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e5a1gy3zdo9r" w:id="0"/>
      <w:bookmarkEnd w:id="0"/>
      <w:r w:rsidDel="00000000" w:rsidR="00000000" w:rsidRPr="00000000">
        <w:rPr>
          <w:rFonts w:ascii="Times New Roman" w:cs="Times New Roman" w:eastAsia="Times New Roman" w:hAnsi="Times New Roman"/>
          <w:sz w:val="28"/>
          <w:szCs w:val="28"/>
          <w:rtl w:val="0"/>
        </w:rPr>
        <w:t xml:space="preserve"> s-zr-205/789</w:t>
        <w:tab/>
        <w:tab/>
        <w:t xml:space="preserve">12.12.2025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oj73qscepqx1"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Олійнику Євгену Юрійовичу земельної ділянки (кадастровий номер 4810136900:03:011:0017) у власність для будівництва і обслуговування житлового будинку, господарських будівель і споруд (присадибної ділянки) по вул. 6 Інгульській, 49 в Інгульському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4xvhajiu662f"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Олійника Євгена Юрійовича, дозвільну справу від 09.12.2025 № 19.04-06/72668/2025,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Олійнику Євгену Юрійовичу земельної ділянки (кадастровий номер 4810136900:03:011:0017) у власність для будівництва і обслуговування житлового будинку, господарських будівель і споруд (присадибної ділянки) по вул. 6 Інгульській, 49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39" w:firstLine="567"/>
        <w:jc w:val="both"/>
        <w:rPr>
          <w:rFonts w:ascii="Times New Roman" w:cs="Times New Roman" w:eastAsia="Times New Roman" w:hAnsi="Times New Roman"/>
          <w:sz w:val="28"/>
          <w:szCs w:val="28"/>
        </w:rPr>
      </w:pPr>
      <w:bookmarkStart w:colFirst="0" w:colLast="0" w:name="_exvfcc1rychy"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735 кв.м (кадастровий номер 4810136900:03:011:0017),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6 Інгульській, 49 в Інгульському районі м. Миколаєва (забудована земельна ділянка).</w:t>
      </w:r>
    </w:p>
    <w:p w:rsidR="00000000" w:rsidDel="00000000" w:rsidP="00000000" w:rsidRDefault="00000000" w:rsidRPr="00000000" w14:paraId="0000000B">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Олійнику Євгену Юрійовичу земельну ділянку (кадастровий номер 4810136900:03:011:0017) площею 735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6 Інгульській, 49 в Інгульському районі м. Миколаєва (забудована земельна ділянка; право власності на нерухоме майно згідно відомостей з реєстру прав власності на нерухоме майно: реєстраційний номер майна: 708304 від 17.07.2003 зареєстровано на підставі договору купівлі-продажу від 23.04.2003 № 1394), відповідно до висновку департаменту архітектури та містобудування Миколаївської міської ради від 10.12.2025 </w:t>
        <w:br w:type="textWrapping"/>
        <w:t xml:space="preserve">№ 70780/12.01-17/25-2.</w:t>
      </w:r>
    </w:p>
    <w:p w:rsidR="00000000" w:rsidDel="00000000" w:rsidP="00000000" w:rsidRDefault="00000000" w:rsidRPr="00000000" w14:paraId="0000000D">
      <w:pPr>
        <w:widowControl w:val="0"/>
        <w:spacing w:line="276" w:lineRule="auto"/>
        <w:ind w:right="139"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5wl3n31nf3g1"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268"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