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7AF138C" w:rsidR="003B3830" w:rsidRPr="00355D86" w:rsidRDefault="002C0A9B" w:rsidP="00355D86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355D86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355D86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355D86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355D86">
        <w:rPr>
          <w:rFonts w:ascii="Times New Roman" w:eastAsia="Times New Roman" w:hAnsi="Times New Roman" w:cs="Times New Roman"/>
          <w:sz w:val="28"/>
          <w:szCs w:val="28"/>
        </w:rPr>
        <w:t>/</w:t>
      </w:r>
      <w:r w:rsidR="00912CCD" w:rsidRPr="00355D86">
        <w:rPr>
          <w:rFonts w:ascii="Times New Roman" w:eastAsia="Times New Roman" w:hAnsi="Times New Roman" w:cs="Times New Roman"/>
          <w:sz w:val="28"/>
          <w:szCs w:val="28"/>
        </w:rPr>
        <w:t>7</w:t>
      </w:r>
      <w:r w:rsidR="00355D86" w:rsidRPr="00355D8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64588" w:rsidRPr="00355D86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355D8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355D8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355D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355D86">
        <w:rPr>
          <w:rFonts w:ascii="Times New Roman" w:eastAsia="Times New Roman" w:hAnsi="Times New Roman" w:cs="Times New Roman"/>
          <w:sz w:val="28"/>
          <w:szCs w:val="28"/>
        </w:rPr>
        <w:tab/>
      </w:r>
      <w:r w:rsidR="00074A9C" w:rsidRPr="00355D86">
        <w:rPr>
          <w:rFonts w:ascii="Times New Roman" w:eastAsia="Times New Roman" w:hAnsi="Times New Roman" w:cs="Times New Roman"/>
          <w:sz w:val="28"/>
          <w:szCs w:val="28"/>
        </w:rPr>
        <w:t>2</w:t>
      </w:r>
      <w:r w:rsidR="00956A68">
        <w:rPr>
          <w:rFonts w:ascii="Times New Roman" w:eastAsia="Times New Roman" w:hAnsi="Times New Roman" w:cs="Times New Roman"/>
          <w:sz w:val="28"/>
          <w:szCs w:val="28"/>
        </w:rPr>
        <w:t>8</w:t>
      </w:r>
      <w:r w:rsidR="00912CCD" w:rsidRPr="00355D86">
        <w:rPr>
          <w:rFonts w:ascii="Times New Roman" w:eastAsia="Times New Roman" w:hAnsi="Times New Roman" w:cs="Times New Roman"/>
          <w:sz w:val="28"/>
          <w:szCs w:val="28"/>
        </w:rPr>
        <w:t>.07</w:t>
      </w:r>
      <w:r w:rsidR="009B178B" w:rsidRPr="00355D86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355D86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55D8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355D8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55D86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355D86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355D86" w:rsidRDefault="00064588" w:rsidP="00355D86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5D86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355D86" w:rsidRDefault="00064588" w:rsidP="00355D86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4B398E20" w:rsidR="003F441A" w:rsidRPr="00355D86" w:rsidRDefault="00064588" w:rsidP="00355D86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355D86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355D86" w:rsidRPr="00355D86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Рогожі Тетяні Анатоліївні земельної ділянки (кадастровий номер </w:t>
      </w:r>
      <w:bookmarkStart w:id="3" w:name="_Hlk196421635"/>
      <w:r w:rsidR="00355D86" w:rsidRPr="00355D86">
        <w:rPr>
          <w:rFonts w:ascii="Times New Roman" w:hAnsi="Times New Roman" w:cs="Times New Roman"/>
          <w:sz w:val="28"/>
          <w:szCs w:val="28"/>
        </w:rPr>
        <w:t>4810137200:18:021:0</w:t>
      </w:r>
      <w:bookmarkEnd w:id="3"/>
      <w:r w:rsidR="00355D86" w:rsidRPr="00355D86">
        <w:rPr>
          <w:rFonts w:ascii="Times New Roman" w:hAnsi="Times New Roman" w:cs="Times New Roman"/>
          <w:sz w:val="28"/>
          <w:szCs w:val="28"/>
        </w:rPr>
        <w:t>014</w:t>
      </w:r>
      <w:r w:rsidR="00355D86" w:rsidRPr="00355D86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355D86" w:rsidRPr="00355D86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355D86" w:rsidRPr="00355D86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4"/>
      <w:r w:rsidR="00355D86" w:rsidRPr="00355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355D86" w:rsidRPr="00355D8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r w:rsidR="00355D86" w:rsidRPr="00355D86">
        <w:rPr>
          <w:rFonts w:ascii="Times New Roman" w:eastAsia="Times New Roman" w:hAnsi="Times New Roman" w:cs="Times New Roman"/>
          <w:sz w:val="28"/>
          <w:szCs w:val="28"/>
        </w:rPr>
        <w:t xml:space="preserve">вул. 5 Воєнній, 66/1 в Центральному районі </w:t>
      </w:r>
      <w:bookmarkEnd w:id="5"/>
      <w:bookmarkEnd w:id="6"/>
      <w:r w:rsidR="00355D86" w:rsidRPr="00355D86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355D86" w:rsidRPr="00355D86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355D86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0459DF91" w14:textId="77777777" w:rsidR="00074A9C" w:rsidRPr="00355D86" w:rsidRDefault="00074A9C" w:rsidP="00355D86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355D86" w:rsidRDefault="00610BC2" w:rsidP="00355D86">
      <w:pPr>
        <w:pStyle w:val="a3"/>
        <w:tabs>
          <w:tab w:val="left" w:pos="7778"/>
        </w:tabs>
        <w:spacing w:line="276" w:lineRule="auto"/>
        <w:ind w:left="0" w:firstLine="567"/>
      </w:pPr>
      <w:r w:rsidRPr="00355D86">
        <w:t>Суб’єктом</w:t>
      </w:r>
      <w:r w:rsidRPr="00355D86">
        <w:rPr>
          <w:spacing w:val="1"/>
        </w:rPr>
        <w:t xml:space="preserve"> </w:t>
      </w:r>
      <w:r w:rsidRPr="00355D86">
        <w:t>подання</w:t>
      </w:r>
      <w:r w:rsidR="001B79EF" w:rsidRPr="00355D86">
        <w:t>, доповідачем</w:t>
      </w:r>
      <w:r w:rsidRPr="00355D86">
        <w:rPr>
          <w:spacing w:val="1"/>
        </w:rPr>
        <w:t xml:space="preserve"> </w:t>
      </w:r>
      <w:proofErr w:type="spellStart"/>
      <w:r w:rsidRPr="00355D86">
        <w:t>проєкту</w:t>
      </w:r>
      <w:proofErr w:type="spellEnd"/>
      <w:r w:rsidRPr="00355D86">
        <w:rPr>
          <w:spacing w:val="1"/>
        </w:rPr>
        <w:t xml:space="preserve"> </w:t>
      </w:r>
      <w:r w:rsidRPr="00355D86">
        <w:t>рішення</w:t>
      </w:r>
      <w:r w:rsidRPr="00355D86">
        <w:rPr>
          <w:spacing w:val="70"/>
        </w:rPr>
        <w:t xml:space="preserve"> </w:t>
      </w:r>
      <w:r w:rsidRPr="00355D86">
        <w:t>на</w:t>
      </w:r>
      <w:r w:rsidRPr="00355D86">
        <w:rPr>
          <w:spacing w:val="70"/>
        </w:rPr>
        <w:t xml:space="preserve"> </w:t>
      </w:r>
      <w:r w:rsidRPr="00355D86">
        <w:t>пленарному</w:t>
      </w:r>
      <w:r w:rsidRPr="00355D86">
        <w:rPr>
          <w:spacing w:val="70"/>
        </w:rPr>
        <w:t xml:space="preserve"> </w:t>
      </w:r>
      <w:r w:rsidRPr="00355D86">
        <w:t>засіданні</w:t>
      </w:r>
      <w:r w:rsidRPr="00355D86">
        <w:rPr>
          <w:spacing w:val="70"/>
        </w:rPr>
        <w:t xml:space="preserve"> </w:t>
      </w:r>
      <w:r w:rsidRPr="00355D86">
        <w:t>міської</w:t>
      </w:r>
      <w:r w:rsidRPr="00355D86">
        <w:rPr>
          <w:spacing w:val="1"/>
        </w:rPr>
        <w:t xml:space="preserve"> </w:t>
      </w:r>
      <w:r w:rsidRPr="00355D86">
        <w:t xml:space="preserve">ради є </w:t>
      </w:r>
      <w:r w:rsidR="00652230" w:rsidRPr="00355D86">
        <w:t>Поляков Євген Юрійович</w:t>
      </w:r>
      <w:r w:rsidRPr="00355D86">
        <w:t xml:space="preserve">, </w:t>
      </w:r>
      <w:r w:rsidR="00652230" w:rsidRPr="00355D86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355D86">
        <w:t xml:space="preserve"> </w:t>
      </w:r>
      <w:r w:rsidRPr="00355D86">
        <w:t>(м.</w:t>
      </w:r>
      <w:r w:rsidR="00652230" w:rsidRPr="00355D86">
        <w:rPr>
          <w:spacing w:val="-3"/>
        </w:rPr>
        <w:t> </w:t>
      </w:r>
      <w:r w:rsidRPr="00355D86">
        <w:t>Миколаїв,</w:t>
      </w:r>
      <w:r w:rsidRPr="00355D86">
        <w:rPr>
          <w:spacing w:val="-3"/>
        </w:rPr>
        <w:t xml:space="preserve"> </w:t>
      </w:r>
      <w:r w:rsidRPr="00355D86">
        <w:t>вул.</w:t>
      </w:r>
      <w:r w:rsidRPr="00355D86">
        <w:rPr>
          <w:spacing w:val="-2"/>
        </w:rPr>
        <w:t xml:space="preserve"> </w:t>
      </w:r>
      <w:r w:rsidRPr="00355D86">
        <w:t>Адміральська,</w:t>
      </w:r>
      <w:r w:rsidRPr="00355D86">
        <w:rPr>
          <w:spacing w:val="-4"/>
        </w:rPr>
        <w:t xml:space="preserve"> </w:t>
      </w:r>
      <w:r w:rsidRPr="00355D86">
        <w:t>20,</w:t>
      </w:r>
      <w:r w:rsidRPr="00355D86">
        <w:rPr>
          <w:spacing w:val="-2"/>
        </w:rPr>
        <w:t xml:space="preserve"> </w:t>
      </w:r>
      <w:r w:rsidRPr="00355D86">
        <w:t>тел.</w:t>
      </w:r>
      <w:r w:rsidR="00CD263D" w:rsidRPr="00355D86">
        <w:t>37-02-71</w:t>
      </w:r>
      <w:r w:rsidRPr="00355D86">
        <w:t>).</w:t>
      </w:r>
    </w:p>
    <w:p w14:paraId="660ECFF4" w14:textId="72714CE7" w:rsidR="000F09EB" w:rsidRPr="00355D86" w:rsidRDefault="00610BC2" w:rsidP="00355D86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D86">
        <w:rPr>
          <w:rFonts w:ascii="Times New Roman" w:hAnsi="Times New Roman" w:cs="Times New Roman"/>
          <w:sz w:val="28"/>
          <w:szCs w:val="28"/>
        </w:rPr>
        <w:t>Розробником</w:t>
      </w:r>
      <w:r w:rsidRPr="00355D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5D86">
        <w:rPr>
          <w:rFonts w:ascii="Times New Roman" w:hAnsi="Times New Roman" w:cs="Times New Roman"/>
          <w:sz w:val="28"/>
          <w:szCs w:val="28"/>
        </w:rPr>
        <w:t>та</w:t>
      </w:r>
      <w:r w:rsidRPr="00355D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5D86">
        <w:rPr>
          <w:rFonts w:ascii="Times New Roman" w:hAnsi="Times New Roman" w:cs="Times New Roman"/>
          <w:sz w:val="28"/>
          <w:szCs w:val="28"/>
        </w:rPr>
        <w:t>відповідальним</w:t>
      </w:r>
      <w:r w:rsidRPr="00355D8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55D86">
        <w:rPr>
          <w:rFonts w:ascii="Times New Roman" w:hAnsi="Times New Roman" w:cs="Times New Roman"/>
          <w:sz w:val="28"/>
          <w:szCs w:val="28"/>
        </w:rPr>
        <w:t>за</w:t>
      </w:r>
      <w:r w:rsidRPr="00355D8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55D86">
        <w:rPr>
          <w:rFonts w:ascii="Times New Roman" w:hAnsi="Times New Roman" w:cs="Times New Roman"/>
          <w:sz w:val="28"/>
          <w:szCs w:val="28"/>
        </w:rPr>
        <w:t>супровід</w:t>
      </w:r>
      <w:r w:rsidRPr="00355D8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355D8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355D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5D86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355D86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355D8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355D86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355D86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355D86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355D86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355D86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355D86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355D86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355D86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355D86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355D8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355D86">
        <w:rPr>
          <w:rFonts w:ascii="Times New Roman" w:hAnsi="Times New Roman" w:cs="Times New Roman"/>
          <w:sz w:val="28"/>
          <w:szCs w:val="28"/>
        </w:rPr>
        <w:t>вул.</w:t>
      </w:r>
      <w:r w:rsidR="00CD263D" w:rsidRPr="00355D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355D86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355D8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355D86">
        <w:rPr>
          <w:rFonts w:ascii="Times New Roman" w:hAnsi="Times New Roman" w:cs="Times New Roman"/>
          <w:sz w:val="28"/>
          <w:szCs w:val="28"/>
        </w:rPr>
        <w:t>20,</w:t>
      </w:r>
      <w:r w:rsidR="00CD263D" w:rsidRPr="00355D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355D86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355D86">
        <w:rPr>
          <w:rFonts w:ascii="Times New Roman" w:hAnsi="Times New Roman" w:cs="Times New Roman"/>
          <w:sz w:val="28"/>
          <w:szCs w:val="28"/>
        </w:rPr>
        <w:t>.</w:t>
      </w:r>
      <w:r w:rsidR="001B79EF" w:rsidRPr="00355D86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355D86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355D86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355D86">
        <w:rPr>
          <w:rFonts w:ascii="Times New Roman" w:hAnsi="Times New Roman" w:cs="Times New Roman"/>
          <w:sz w:val="28"/>
          <w:szCs w:val="28"/>
        </w:rPr>
        <w:t>)</w:t>
      </w:r>
      <w:r w:rsidRPr="00355D86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355D86" w:rsidRDefault="008B7376" w:rsidP="00355D8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355D8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355D86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355D8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355D86">
        <w:rPr>
          <w:rFonts w:ascii="Times New Roman" w:hAnsi="Times New Roman" w:cs="Times New Roman"/>
          <w:sz w:val="28"/>
          <w:szCs w:val="28"/>
        </w:rPr>
        <w:t xml:space="preserve"> 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355D86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355D86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355D8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13E3E3B4" w:rsidR="003B3830" w:rsidRPr="00355D86" w:rsidRDefault="00064588" w:rsidP="00355D86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bookmarkStart w:id="9" w:name="_Hlk200713221"/>
      <w:r w:rsidR="00355D86" w:rsidRPr="00355D86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10" w:name="_Hlk193456979"/>
      <w:bookmarkEnd w:id="7"/>
      <w:bookmarkEnd w:id="8"/>
      <w:r w:rsidR="00355D86" w:rsidRPr="00355D86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355D86" w:rsidRPr="00355D86">
        <w:rPr>
          <w:rFonts w:ascii="Times New Roman" w:eastAsia="Times New Roman" w:hAnsi="Times New Roman" w:cs="Times New Roman"/>
          <w:sz w:val="28"/>
          <w:szCs w:val="28"/>
        </w:rPr>
        <w:t>Рогожи</w:t>
      </w:r>
      <w:proofErr w:type="spellEnd"/>
      <w:r w:rsidR="00355D86" w:rsidRPr="00355D86">
        <w:rPr>
          <w:rFonts w:ascii="Times New Roman" w:eastAsia="Times New Roman" w:hAnsi="Times New Roman" w:cs="Times New Roman"/>
          <w:sz w:val="28"/>
          <w:szCs w:val="28"/>
        </w:rPr>
        <w:t xml:space="preserve"> Тетяни Анатоліївни</w:t>
      </w:r>
      <w:r w:rsidR="00355D86" w:rsidRPr="00355D86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355D86" w:rsidRPr="00355D86">
        <w:rPr>
          <w:rFonts w:ascii="Times New Roman" w:eastAsia="Times New Roman" w:hAnsi="Times New Roman" w:cs="Times New Roman"/>
          <w:sz w:val="28"/>
          <w:szCs w:val="28"/>
        </w:rPr>
        <w:t>від 17.07.2025 № </w:t>
      </w:r>
      <w:bookmarkEnd w:id="9"/>
      <w:bookmarkEnd w:id="10"/>
      <w:r w:rsidR="00355D86" w:rsidRPr="00355D86">
        <w:rPr>
          <w:rFonts w:ascii="Times New Roman" w:eastAsia="Times New Roman" w:hAnsi="Times New Roman" w:cs="Times New Roman"/>
          <w:sz w:val="28"/>
          <w:szCs w:val="28"/>
        </w:rPr>
        <w:t>19.04-06/38668/2025</w:t>
      </w:r>
      <w:r w:rsidR="001B212D" w:rsidRPr="00355D86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355D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355D86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355D8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1" w:name="_page_22_0"/>
      <w:bookmarkEnd w:id="0"/>
      <w:r w:rsidR="00D552F7" w:rsidRPr="00355D8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55D86" w:rsidRPr="00355D86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Рогожі Тетяні Анатоліївні земельної ділянки (кадастровий номер </w:t>
      </w:r>
      <w:r w:rsidR="00355D86" w:rsidRPr="00355D86">
        <w:rPr>
          <w:rFonts w:ascii="Times New Roman" w:hAnsi="Times New Roman" w:cs="Times New Roman"/>
          <w:sz w:val="28"/>
          <w:szCs w:val="28"/>
        </w:rPr>
        <w:t>4810137200:18:021:0014</w:t>
      </w:r>
      <w:r w:rsidR="00355D86" w:rsidRPr="00355D86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</w:t>
      </w:r>
      <w:r w:rsidR="00355D86" w:rsidRPr="00355D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будівель і споруд (присадибної ділянки) по вул. 5 Воєнній, 66/1 в Центральному районі </w:t>
      </w:r>
      <w:r w:rsidR="00355D86" w:rsidRPr="00355D86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355D86" w:rsidRPr="00355D86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355D8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355D86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355D86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355D86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355D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0F2750" w14:textId="77777777" w:rsidR="00355D86" w:rsidRPr="00355D86" w:rsidRDefault="00064588" w:rsidP="00355D86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5D86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355D86">
        <w:rPr>
          <w:rFonts w:ascii="Times New Roman" w:hAnsi="Times New Roman" w:cs="Times New Roman"/>
          <w:sz w:val="28"/>
          <w:szCs w:val="28"/>
        </w:rPr>
        <w:t>про</w:t>
      </w:r>
      <w:r w:rsidRPr="00355D86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355D86">
        <w:rPr>
          <w:rFonts w:ascii="Times New Roman" w:hAnsi="Times New Roman" w:cs="Times New Roman"/>
          <w:sz w:val="28"/>
          <w:szCs w:val="28"/>
        </w:rPr>
        <w:t>к</w:t>
      </w:r>
      <w:r w:rsidRPr="00355D8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55D8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355D86">
        <w:rPr>
          <w:rFonts w:ascii="Times New Roman" w:hAnsi="Times New Roman" w:cs="Times New Roman"/>
          <w:sz w:val="28"/>
          <w:szCs w:val="28"/>
        </w:rPr>
        <w:t xml:space="preserve"> рі</w:t>
      </w:r>
      <w:r w:rsidRPr="00355D86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355D86">
        <w:rPr>
          <w:rFonts w:ascii="Times New Roman" w:hAnsi="Times New Roman" w:cs="Times New Roman"/>
          <w:sz w:val="28"/>
          <w:szCs w:val="28"/>
        </w:rPr>
        <w:t>е</w:t>
      </w:r>
      <w:r w:rsidRPr="00355D8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55D86">
        <w:rPr>
          <w:rFonts w:ascii="Times New Roman" w:hAnsi="Times New Roman" w:cs="Times New Roman"/>
          <w:sz w:val="28"/>
          <w:szCs w:val="28"/>
        </w:rPr>
        <w:t xml:space="preserve">я </w:t>
      </w:r>
      <w:r w:rsidRPr="00355D8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hAnsi="Times New Roman" w:cs="Times New Roman"/>
          <w:sz w:val="28"/>
          <w:szCs w:val="28"/>
        </w:rPr>
        <w:t>ередбаче</w:t>
      </w:r>
      <w:r w:rsidRPr="00355D8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hAnsi="Times New Roman" w:cs="Times New Roman"/>
          <w:sz w:val="28"/>
          <w:szCs w:val="28"/>
        </w:rPr>
        <w:t>о: «1.</w:t>
      </w:r>
      <w:r w:rsidR="002636B3" w:rsidRPr="00355D86">
        <w:rPr>
          <w:rFonts w:ascii="Times New Roman" w:hAnsi="Times New Roman" w:cs="Times New Roman"/>
          <w:sz w:val="28"/>
          <w:szCs w:val="28"/>
        </w:rPr>
        <w:t> </w:t>
      </w:r>
      <w:bookmarkStart w:id="12" w:name="_Hlk128127277"/>
      <w:bookmarkStart w:id="13" w:name="_Hlk193201928"/>
      <w:bookmarkStart w:id="14" w:name="_Hlk159858410"/>
      <w:r w:rsidR="00355D86" w:rsidRPr="00355D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355D86" w:rsidRPr="00355D86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189 </w:t>
      </w:r>
      <w:proofErr w:type="spellStart"/>
      <w:r w:rsidR="00355D86" w:rsidRPr="00355D8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55D86" w:rsidRPr="00355D86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355D86" w:rsidRPr="00355D86">
        <w:rPr>
          <w:rFonts w:ascii="Times New Roman" w:hAnsi="Times New Roman" w:cs="Times New Roman"/>
          <w:sz w:val="28"/>
          <w:szCs w:val="28"/>
        </w:rPr>
        <w:t>4810137200:18:021:0014</w:t>
      </w:r>
      <w:r w:rsidR="00355D86" w:rsidRPr="00355D86">
        <w:rPr>
          <w:rFonts w:ascii="Times New Roman" w:eastAsia="Times New Roman" w:hAnsi="Times New Roman" w:cs="Times New Roman"/>
          <w:sz w:val="28"/>
          <w:szCs w:val="28"/>
        </w:rPr>
        <w:t>),</w:t>
      </w:r>
      <w:r w:rsidR="00355D86" w:rsidRPr="00355D86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355D86" w:rsidRPr="00355D86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5 Воєнній, 66/1 в Центральному районі </w:t>
      </w:r>
      <w:r w:rsidR="00355D86" w:rsidRPr="00355D86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355D86" w:rsidRPr="00355D86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12"/>
    <w:p w14:paraId="596412C2" w14:textId="77777777" w:rsidR="00355D86" w:rsidRPr="00355D86" w:rsidRDefault="00355D86" w:rsidP="00355D8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D86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6F308F7D" w14:textId="77777777" w:rsidR="00355D86" w:rsidRPr="00355D86" w:rsidRDefault="00355D86" w:rsidP="00355D8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D86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0,0015 га за кодом типу 01.08 – «Охоронна зона навколо інженерних комунікацій» (газопровід).</w:t>
      </w:r>
    </w:p>
    <w:p w14:paraId="34FDA7A5" w14:textId="77777777" w:rsidR="00355D86" w:rsidRPr="00355D86" w:rsidRDefault="00355D86" w:rsidP="00355D86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Рогожі Тетяні Анатоліївні земельну ділянку (кадастровий номер </w:t>
      </w:r>
      <w:r w:rsidRPr="00355D86">
        <w:rPr>
          <w:rFonts w:ascii="Times New Roman" w:hAnsi="Times New Roman" w:cs="Times New Roman"/>
          <w:sz w:val="28"/>
          <w:szCs w:val="28"/>
        </w:rPr>
        <w:t>4810137200:18:021:0014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) площею 189 </w:t>
      </w:r>
      <w:proofErr w:type="spellStart"/>
      <w:r w:rsidRPr="00355D8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5 Воєнній, 66/1 в Центральному районі </w:t>
      </w:r>
      <w:r w:rsidRPr="00355D86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з відомостями з державного реєстру речових прав: </w:t>
      </w:r>
      <w:r w:rsidRPr="00355D86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5D86">
        <w:rPr>
          <w:rFonts w:ascii="Times New Roman" w:hAnsi="Times New Roman" w:cs="Times New Roman"/>
          <w:sz w:val="28"/>
          <w:szCs w:val="28"/>
        </w:rPr>
        <w:t>3166202548060; номер відомостей про речове право: 60565126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Pr="00355D86">
        <w:rPr>
          <w:rFonts w:ascii="Times New Roman" w:hAnsi="Times New Roman" w:cs="Times New Roman"/>
          <w:sz w:val="28"/>
          <w:szCs w:val="28"/>
        </w:rPr>
        <w:t>01.07.2025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зареєстровано на підставі </w:t>
      </w:r>
      <w:r w:rsidRPr="00355D86">
        <w:rPr>
          <w:rFonts w:ascii="Times New Roman" w:hAnsi="Times New Roman" w:cs="Times New Roman"/>
          <w:sz w:val="28"/>
          <w:szCs w:val="28"/>
        </w:rPr>
        <w:t>рішення про державну реєстрацію прав та їх обтяжень, індексний номер: 79730880 від 03.07.2025)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21.07.2025 № 40409/12.01-17/25-2</w:t>
      </w:r>
      <w:bookmarkEnd w:id="13"/>
      <w:r w:rsidRPr="00355D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153AE3" w14:textId="77777777" w:rsidR="00355D86" w:rsidRPr="00355D86" w:rsidRDefault="00355D86" w:rsidP="00355D86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D86">
        <w:rPr>
          <w:rFonts w:ascii="Times New Roman" w:eastAsia="Times New Roman" w:hAnsi="Times New Roman" w:cs="Times New Roman"/>
          <w:sz w:val="28"/>
          <w:szCs w:val="28"/>
        </w:rPr>
        <w:t>1.2. Договір оренди землі від 01.11.2024 №11807, наданий на підставі рішення Миколаївської міської ради від 30.07.2024 №35/76, визнати припиненим.</w:t>
      </w:r>
    </w:p>
    <w:p w14:paraId="0380D70F" w14:textId="77777777" w:rsidR="00355D86" w:rsidRPr="00355D86" w:rsidRDefault="00355D86" w:rsidP="00355D86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C6FD99" w14:textId="77777777" w:rsidR="00355D86" w:rsidRPr="00355D86" w:rsidRDefault="00355D86" w:rsidP="00355D86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55D86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6CFB81F4" w14:textId="77777777" w:rsidR="00355D86" w:rsidRPr="00355D86" w:rsidRDefault="00355D86" w:rsidP="00355D8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D86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7B5651C" w14:textId="77777777" w:rsidR="00355D86" w:rsidRPr="00355D86" w:rsidRDefault="00355D86" w:rsidP="00355D8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- забезпечити вільний доступ для прокладання нових, ремонту та 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lastRenderedPageBreak/>
        <w:t>експлуатації існуючих інженерних мереж і споруд, розміщених у межах земельної ділянки;</w:t>
      </w:r>
    </w:p>
    <w:p w14:paraId="0BE92CE5" w14:textId="54F497D8" w:rsidR="00C623AB" w:rsidRPr="00355D86" w:rsidRDefault="00355D86" w:rsidP="00355D86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5D86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14"/>
      <w:r w:rsidR="00450D6F" w:rsidRPr="00355D86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355D86" w:rsidRDefault="00064588" w:rsidP="00355D8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D86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355D86" w:rsidRDefault="00064588" w:rsidP="00355D8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5D8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355D86" w:rsidRDefault="00064588" w:rsidP="00355D8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D86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355D8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355D86" w:rsidRDefault="003B3830" w:rsidP="00355D8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355D86" w:rsidRDefault="003B3830" w:rsidP="00355D8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355D86" w:rsidRDefault="007E4DE8" w:rsidP="00355D86">
      <w:pPr>
        <w:pStyle w:val="a3"/>
        <w:tabs>
          <w:tab w:val="left" w:pos="7778"/>
        </w:tabs>
        <w:spacing w:line="276" w:lineRule="auto"/>
      </w:pPr>
      <w:bookmarkStart w:id="15" w:name="_Hlk165883635"/>
      <w:bookmarkEnd w:id="11"/>
      <w:r w:rsidRPr="00355D86">
        <w:t>Д</w:t>
      </w:r>
      <w:r w:rsidR="009559D2" w:rsidRPr="00355D86">
        <w:t xml:space="preserve">иректор департаменту архітектури </w:t>
      </w:r>
    </w:p>
    <w:p w14:paraId="40E0ACA0" w14:textId="77777777" w:rsidR="007E4DE8" w:rsidRPr="00355D86" w:rsidRDefault="009559D2" w:rsidP="00355D86">
      <w:pPr>
        <w:pStyle w:val="a3"/>
        <w:tabs>
          <w:tab w:val="left" w:pos="7778"/>
        </w:tabs>
        <w:spacing w:line="276" w:lineRule="auto"/>
      </w:pPr>
      <w:r w:rsidRPr="00355D86">
        <w:t xml:space="preserve">та містобудування Миколаївської </w:t>
      </w:r>
    </w:p>
    <w:p w14:paraId="48D13E84" w14:textId="00EE873B" w:rsidR="00E9678F" w:rsidRPr="00355D86" w:rsidRDefault="009559D2" w:rsidP="00355D86">
      <w:pPr>
        <w:pStyle w:val="a3"/>
        <w:tabs>
          <w:tab w:val="left" w:pos="7778"/>
        </w:tabs>
        <w:spacing w:line="276" w:lineRule="auto"/>
      </w:pPr>
      <w:r w:rsidRPr="00355D86">
        <w:t>міської ради</w:t>
      </w:r>
      <w:r w:rsidR="007E4DE8" w:rsidRPr="00355D86">
        <w:t xml:space="preserve"> – головний архітектор міста</w:t>
      </w:r>
      <w:r w:rsidR="00610BC2" w:rsidRPr="00355D86">
        <w:t xml:space="preserve">           </w:t>
      </w:r>
      <w:r w:rsidR="00912CCD" w:rsidRPr="00355D86">
        <w:t xml:space="preserve">   </w:t>
      </w:r>
      <w:r w:rsidR="00610BC2" w:rsidRPr="00355D86">
        <w:t xml:space="preserve"> </w:t>
      </w:r>
      <w:r w:rsidR="00507FBA" w:rsidRPr="00355D86">
        <w:t xml:space="preserve">    </w:t>
      </w:r>
      <w:r w:rsidR="00610BC2" w:rsidRPr="00355D86">
        <w:t xml:space="preserve">     </w:t>
      </w:r>
      <w:r w:rsidR="0045530A" w:rsidRPr="00355D86">
        <w:t xml:space="preserve">        </w:t>
      </w:r>
      <w:r w:rsidR="00610BC2" w:rsidRPr="00355D86">
        <w:t xml:space="preserve">           </w:t>
      </w:r>
      <w:bookmarkEnd w:id="15"/>
      <w:r w:rsidR="007E4DE8" w:rsidRPr="00355D86">
        <w:t>Є</w:t>
      </w:r>
      <w:r w:rsidR="00CF7CCD" w:rsidRPr="00355D86">
        <w:t>.</w:t>
      </w:r>
      <w:r w:rsidR="007E4DE8" w:rsidRPr="00355D86">
        <w:t xml:space="preserve"> ПОЛЯКОВ</w:t>
      </w:r>
    </w:p>
    <w:sectPr w:rsidR="00E9678F" w:rsidRPr="00355D86" w:rsidSect="00DB4518">
      <w:pgSz w:w="11905" w:h="16838"/>
      <w:pgMar w:top="567" w:right="565" w:bottom="226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74A9C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0F7AB9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1D93"/>
    <w:rsid w:val="001E7213"/>
    <w:rsid w:val="001E7BAB"/>
    <w:rsid w:val="001F1E8C"/>
    <w:rsid w:val="0020119F"/>
    <w:rsid w:val="00203D7B"/>
    <w:rsid w:val="00214AEE"/>
    <w:rsid w:val="00217EEA"/>
    <w:rsid w:val="00227224"/>
    <w:rsid w:val="00227402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55D8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3B2D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1142"/>
    <w:rsid w:val="007A4598"/>
    <w:rsid w:val="007B373C"/>
    <w:rsid w:val="007C1E71"/>
    <w:rsid w:val="007C2007"/>
    <w:rsid w:val="007C35CA"/>
    <w:rsid w:val="007E0F38"/>
    <w:rsid w:val="007E4DE8"/>
    <w:rsid w:val="007F09E4"/>
    <w:rsid w:val="007F1F09"/>
    <w:rsid w:val="007F21D2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959E3"/>
    <w:rsid w:val="008A19F1"/>
    <w:rsid w:val="008A1F16"/>
    <w:rsid w:val="008A4B4F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12CCD"/>
    <w:rsid w:val="00913284"/>
    <w:rsid w:val="0092202D"/>
    <w:rsid w:val="0092327E"/>
    <w:rsid w:val="00943A91"/>
    <w:rsid w:val="00954CE2"/>
    <w:rsid w:val="009559D2"/>
    <w:rsid w:val="00955F4C"/>
    <w:rsid w:val="00956A68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91C81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15C23"/>
    <w:rsid w:val="00B31EF4"/>
    <w:rsid w:val="00B35AD2"/>
    <w:rsid w:val="00B71476"/>
    <w:rsid w:val="00B71EC1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93B27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42E0"/>
    <w:rsid w:val="00D172EC"/>
    <w:rsid w:val="00D35A6B"/>
    <w:rsid w:val="00D37053"/>
    <w:rsid w:val="00D42468"/>
    <w:rsid w:val="00D552F7"/>
    <w:rsid w:val="00D62674"/>
    <w:rsid w:val="00D73559"/>
    <w:rsid w:val="00D74D6B"/>
    <w:rsid w:val="00D8457C"/>
    <w:rsid w:val="00D84652"/>
    <w:rsid w:val="00DA1FCF"/>
    <w:rsid w:val="00DA60EA"/>
    <w:rsid w:val="00DA6BDB"/>
    <w:rsid w:val="00DB4518"/>
    <w:rsid w:val="00DB4A8B"/>
    <w:rsid w:val="00DC1F67"/>
    <w:rsid w:val="00DC3F00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75F9"/>
    <w:rsid w:val="00F4094F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B71EC1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B71EC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Качур</cp:lastModifiedBy>
  <cp:revision>95</cp:revision>
  <cp:lastPrinted>2025-08-12T13:21:00Z</cp:lastPrinted>
  <dcterms:created xsi:type="dcterms:W3CDTF">2025-02-27T14:26:00Z</dcterms:created>
  <dcterms:modified xsi:type="dcterms:W3CDTF">2025-08-12T13:21:00Z</dcterms:modified>
</cp:coreProperties>
</file>