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A15BCD7" w:rsidR="003B3830" w:rsidRPr="009602EA" w:rsidRDefault="002C0A9B" w:rsidP="0018244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8244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450D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24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1F09" w:rsidRPr="009602EA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18244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18244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4FB5055" w:rsidR="003F441A" w:rsidRPr="009602EA" w:rsidRDefault="00064588" w:rsidP="0018244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244F" w:rsidRPr="00712B1F">
        <w:rPr>
          <w:rFonts w:ascii="Times New Roman" w:hAnsi="Times New Roman" w:cs="Times New Roman"/>
          <w:sz w:val="28"/>
          <w:szCs w:val="28"/>
        </w:rPr>
        <w:t xml:space="preserve">Про передачу ОКП «МИКОЛАЇВОБЛТЕПЛОЕНЕРГО» земельної ділянки (кадастровий номер </w:t>
      </w:r>
      <w:r w:rsidR="0018244F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4810136300:05:006:0063</w:t>
      </w:r>
      <w:r w:rsidR="0018244F" w:rsidRPr="00712B1F">
        <w:rPr>
          <w:rFonts w:ascii="Times New Roman" w:hAnsi="Times New Roman" w:cs="Times New Roman"/>
          <w:sz w:val="28"/>
          <w:szCs w:val="28"/>
        </w:rPr>
        <w:t>) в постійне користування для обслуговування нежитлового об’єкта</w:t>
      </w:r>
      <w:r w:rsidR="0018244F">
        <w:rPr>
          <w:rFonts w:ascii="Times New Roman" w:hAnsi="Times New Roman" w:cs="Times New Roman"/>
          <w:sz w:val="28"/>
          <w:szCs w:val="28"/>
        </w:rPr>
        <w:t xml:space="preserve"> </w:t>
      </w:r>
      <w:r w:rsidR="0018244F" w:rsidRPr="00712B1F">
        <w:rPr>
          <w:rFonts w:ascii="Times New Roman" w:hAnsi="Times New Roman" w:cs="Times New Roman"/>
          <w:sz w:val="28"/>
          <w:szCs w:val="28"/>
        </w:rPr>
        <w:t xml:space="preserve">котельні по вул. Генерала Олекси </w:t>
      </w:r>
      <w:proofErr w:type="spellStart"/>
      <w:r w:rsidR="0018244F" w:rsidRPr="00712B1F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18244F" w:rsidRPr="00712B1F">
        <w:rPr>
          <w:rFonts w:ascii="Times New Roman" w:hAnsi="Times New Roman" w:cs="Times New Roman"/>
          <w:sz w:val="28"/>
          <w:szCs w:val="28"/>
        </w:rPr>
        <w:t>, 51а в Заводському</w:t>
      </w:r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18244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18244F">
      <w:pPr>
        <w:pStyle w:val="a3"/>
        <w:tabs>
          <w:tab w:val="left" w:pos="7778"/>
        </w:tabs>
        <w:spacing w:line="276" w:lineRule="auto"/>
        <w:ind w:left="0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18244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18244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777454E" w:rsidR="003B3830" w:rsidRPr="009602EA" w:rsidRDefault="00064588" w:rsidP="0018244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18244F" w:rsidRPr="00712B1F">
        <w:rPr>
          <w:rFonts w:ascii="Times New Roman" w:hAnsi="Times New Roman" w:cs="Times New Roman"/>
          <w:sz w:val="28"/>
          <w:szCs w:val="28"/>
        </w:rPr>
        <w:t>ОКП «МИКОЛАЇВОБЛТЕПЛОЕНЕРГО»</w:t>
      </w:r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18244F" w:rsidRPr="00712B1F">
        <w:rPr>
          <w:rFonts w:ascii="Times New Roman" w:hAnsi="Times New Roman" w:cs="Times New Roman"/>
          <w:sz w:val="28"/>
          <w:szCs w:val="28"/>
        </w:rPr>
        <w:t>від 23.05.2025 № 19.04-06/26465/2025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244F" w:rsidRPr="00712B1F">
        <w:rPr>
          <w:rFonts w:ascii="Times New Roman" w:hAnsi="Times New Roman" w:cs="Times New Roman"/>
          <w:sz w:val="28"/>
          <w:szCs w:val="28"/>
        </w:rPr>
        <w:t xml:space="preserve">Про передачу ОКП «МИКОЛАЇВОБЛТЕПЛОЕНЕРГО» земельної ділянки (кадастровий номер </w:t>
      </w:r>
      <w:r w:rsidR="0018244F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4810136300:05:006:0063</w:t>
      </w:r>
      <w:r w:rsidR="0018244F" w:rsidRPr="00712B1F">
        <w:rPr>
          <w:rFonts w:ascii="Times New Roman" w:hAnsi="Times New Roman" w:cs="Times New Roman"/>
          <w:sz w:val="28"/>
          <w:szCs w:val="28"/>
        </w:rPr>
        <w:t xml:space="preserve">) в постійне користування для обслуговування </w:t>
      </w:r>
      <w:r w:rsidR="0018244F" w:rsidRPr="00712B1F">
        <w:rPr>
          <w:rFonts w:ascii="Times New Roman" w:hAnsi="Times New Roman" w:cs="Times New Roman"/>
          <w:sz w:val="28"/>
          <w:szCs w:val="28"/>
        </w:rPr>
        <w:lastRenderedPageBreak/>
        <w:t>нежитлового об’єкта</w:t>
      </w:r>
      <w:r w:rsidR="0018244F">
        <w:rPr>
          <w:rFonts w:ascii="Times New Roman" w:hAnsi="Times New Roman" w:cs="Times New Roman"/>
          <w:sz w:val="28"/>
          <w:szCs w:val="28"/>
        </w:rPr>
        <w:t xml:space="preserve"> </w:t>
      </w:r>
      <w:r w:rsidR="0018244F" w:rsidRPr="00712B1F">
        <w:rPr>
          <w:rFonts w:ascii="Times New Roman" w:hAnsi="Times New Roman" w:cs="Times New Roman"/>
          <w:sz w:val="28"/>
          <w:szCs w:val="28"/>
        </w:rPr>
        <w:t xml:space="preserve">котельні по вул. Генерала Олекси </w:t>
      </w:r>
      <w:proofErr w:type="spellStart"/>
      <w:r w:rsidR="0018244F" w:rsidRPr="00712B1F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18244F" w:rsidRPr="00712B1F">
        <w:rPr>
          <w:rFonts w:ascii="Times New Roman" w:hAnsi="Times New Roman" w:cs="Times New Roman"/>
          <w:sz w:val="28"/>
          <w:szCs w:val="28"/>
        </w:rPr>
        <w:t>, 51а в Заводському</w:t>
      </w:r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12D6EF" w14:textId="77777777" w:rsidR="0018244F" w:rsidRPr="00712B1F" w:rsidRDefault="00064588" w:rsidP="0018244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2729 </w:t>
      </w:r>
      <w:proofErr w:type="spellStart"/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8244F"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4810136300:05:006:0063</w:t>
      </w:r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), з метою передачі у постійне користування </w:t>
      </w:r>
      <w:r w:rsidR="0018244F" w:rsidRPr="00712B1F">
        <w:rPr>
          <w:rFonts w:ascii="Times New Roman" w:hAnsi="Times New Roman" w:cs="Times New Roman"/>
          <w:sz w:val="28"/>
          <w:szCs w:val="28"/>
        </w:rPr>
        <w:t>ОКП «МИКОЛАЇВОБЛТЕПЛОЕНЕРГО», з цільовим призначенням відповідно до класифікації видів цільового призначення земель: 14.01 - для розміщення, будівництва, експлуатації та обслуговування будівель і споруд об’єктів енергогенеруючих підприємств, установ і організацій, а саме для обслуговування нежитлового об’єкта</w:t>
      </w:r>
      <w:r w:rsidR="0018244F">
        <w:rPr>
          <w:rFonts w:ascii="Times New Roman" w:hAnsi="Times New Roman" w:cs="Times New Roman"/>
          <w:sz w:val="28"/>
          <w:szCs w:val="28"/>
        </w:rPr>
        <w:t xml:space="preserve"> </w:t>
      </w:r>
      <w:r w:rsidR="0018244F" w:rsidRPr="00712B1F">
        <w:rPr>
          <w:rFonts w:ascii="Times New Roman" w:hAnsi="Times New Roman" w:cs="Times New Roman"/>
          <w:sz w:val="28"/>
          <w:szCs w:val="28"/>
        </w:rPr>
        <w:t xml:space="preserve">котельні по вул. Генерала Олекси </w:t>
      </w:r>
      <w:proofErr w:type="spellStart"/>
      <w:r w:rsidR="0018244F" w:rsidRPr="00712B1F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18244F" w:rsidRPr="00712B1F">
        <w:rPr>
          <w:rFonts w:ascii="Times New Roman" w:hAnsi="Times New Roman" w:cs="Times New Roman"/>
          <w:sz w:val="28"/>
          <w:szCs w:val="28"/>
        </w:rPr>
        <w:t>, 51а в Заводському</w:t>
      </w:r>
      <w:r w:rsidR="0018244F" w:rsidRPr="00712B1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ділянка).</w:t>
      </w:r>
    </w:p>
    <w:p w14:paraId="2ECC515D" w14:textId="77777777" w:rsidR="0018244F" w:rsidRPr="00712B1F" w:rsidRDefault="0018244F" w:rsidP="0018244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8127297"/>
      <w:r w:rsidRPr="00712B1F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F5A1BA6" w14:textId="77777777" w:rsidR="0018244F" w:rsidRPr="00712B1F" w:rsidRDefault="0018244F" w:rsidP="0018244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B1F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0,0351 га за кодом типу 01.08 – «Охоронна зона навколо інженерних комунікацій»(водопровід);</w:t>
      </w:r>
    </w:p>
    <w:p w14:paraId="6EE3985A" w14:textId="77777777" w:rsidR="0018244F" w:rsidRPr="00712B1F" w:rsidRDefault="0018244F" w:rsidP="0018244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B1F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0,0388 га за кодом типу 01.05 – «Охоронна зона навколо (уздовж) об’єкта енергетичної системи».</w:t>
      </w:r>
    </w:p>
    <w:p w14:paraId="2C58A803" w14:textId="77777777" w:rsidR="0018244F" w:rsidRDefault="0018244F" w:rsidP="0018244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2438B" w14:textId="77777777" w:rsidR="0018244F" w:rsidRPr="00712B1F" w:rsidRDefault="0018244F" w:rsidP="0018244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61E24" w14:textId="77777777" w:rsidR="0018244F" w:rsidRPr="00712B1F" w:rsidRDefault="0018244F" w:rsidP="0018244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B1F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2"/>
      <w:r w:rsidRPr="00712B1F">
        <w:rPr>
          <w:rFonts w:ascii="Times New Roman" w:hAnsi="Times New Roman" w:cs="Times New Roman"/>
          <w:sz w:val="28"/>
          <w:szCs w:val="28"/>
        </w:rPr>
        <w:t xml:space="preserve">Передати ОКП «МИКОЛАЇВОБЛТЕПЛОЕНЕРГО» земельну ділянку 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4810136300:05:006:0063</w:t>
      </w:r>
      <w:r w:rsidRPr="00712B1F">
        <w:rPr>
          <w:rFonts w:ascii="Times New Roman" w:hAnsi="Times New Roman" w:cs="Times New Roman"/>
          <w:sz w:val="28"/>
          <w:szCs w:val="28"/>
        </w:rPr>
        <w:t xml:space="preserve">) 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>площею 2729 </w:t>
      </w:r>
      <w:proofErr w:type="spellStart"/>
      <w:r w:rsidRPr="00712B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12B1F">
        <w:rPr>
          <w:rFonts w:ascii="Times New Roman" w:hAnsi="Times New Roman" w:cs="Times New Roman"/>
          <w:sz w:val="28"/>
          <w:szCs w:val="28"/>
        </w:rPr>
        <w:t xml:space="preserve"> 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>у постійне користування</w:t>
      </w:r>
      <w:r w:rsidRPr="00712B1F">
        <w:rPr>
          <w:rFonts w:ascii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14.01 - для розміщення, будівництва, експлуатації та обслуговування будівель і споруд об’єктів енергогенеруючих підприємств, установ і організацій, а саме для обслуговування нежитлового об’єкта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1F">
        <w:rPr>
          <w:rFonts w:ascii="Times New Roman" w:hAnsi="Times New Roman" w:cs="Times New Roman"/>
          <w:sz w:val="28"/>
          <w:szCs w:val="28"/>
        </w:rPr>
        <w:t xml:space="preserve">котельні по вул. Генерала Олекси </w:t>
      </w:r>
      <w:proofErr w:type="spellStart"/>
      <w:r w:rsidRPr="00712B1F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712B1F">
        <w:rPr>
          <w:rFonts w:ascii="Times New Roman" w:hAnsi="Times New Roman" w:cs="Times New Roman"/>
          <w:sz w:val="28"/>
          <w:szCs w:val="28"/>
        </w:rPr>
        <w:t>, 51а в Заводському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ділянка, право власності на нерухоме майно згідно із відомостями з державного реєстру речових прав, </w:t>
      </w:r>
      <w:r w:rsidRPr="00712B1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B1F">
        <w:rPr>
          <w:rFonts w:ascii="Times New Roman" w:hAnsi="Times New Roman" w:cs="Times New Roman"/>
          <w:sz w:val="28"/>
          <w:szCs w:val="28"/>
        </w:rPr>
        <w:t>1283291148101,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B1F">
        <w:rPr>
          <w:rFonts w:ascii="Times New Roman" w:hAnsi="Times New Roman" w:cs="Times New Roman"/>
          <w:sz w:val="28"/>
          <w:szCs w:val="28"/>
        </w:rPr>
        <w:t>номер відомостей про речове право: 21068865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712B1F">
        <w:rPr>
          <w:rFonts w:ascii="Times New Roman" w:hAnsi="Times New Roman" w:cs="Times New Roman"/>
          <w:sz w:val="28"/>
          <w:szCs w:val="28"/>
        </w:rPr>
        <w:t>20.06.2017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Pr="00712B1F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35828570 від 23.06.2017, власники: територіальна громада, Миколаївська міська рада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12B1F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ради від 23.05.2025 </w:t>
      </w:r>
      <w:r w:rsidRPr="00712B1F">
        <w:rPr>
          <w:rFonts w:ascii="Times New Roman" w:hAnsi="Times New Roman" w:cs="Times New Roman"/>
          <w:sz w:val="28"/>
          <w:szCs w:val="28"/>
        </w:rPr>
        <w:lastRenderedPageBreak/>
        <w:t>№ 28684/12.02-13/25-2.</w:t>
      </w:r>
    </w:p>
    <w:p w14:paraId="19CEFB1C" w14:textId="77777777" w:rsidR="0018244F" w:rsidRPr="00712B1F" w:rsidRDefault="0018244F" w:rsidP="0018244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842535" w14:textId="77777777" w:rsidR="0018244F" w:rsidRPr="00712B1F" w:rsidRDefault="0018244F" w:rsidP="001824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B1F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712B1F">
        <w:rPr>
          <w:rFonts w:ascii="Times New Roman" w:hAnsi="Times New Roman" w:cs="Times New Roman"/>
          <w:sz w:val="28"/>
          <w:szCs w:val="28"/>
        </w:rPr>
        <w:t>ОКП «МИКОЛАЇВОБЛТЕПЛОЕНЕРГО»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ареєструвати право комунальної власності Миколаївської міської ради на земельну ділянку 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712B1F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4810136300:05:006:0063</w:t>
      </w:r>
      <w:r w:rsidRPr="00712B1F">
        <w:rPr>
          <w:rFonts w:ascii="Times New Roman" w:hAnsi="Times New Roman" w:cs="Times New Roman"/>
          <w:sz w:val="28"/>
          <w:szCs w:val="28"/>
        </w:rPr>
        <w:t xml:space="preserve">) 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>площею 2729 </w:t>
      </w:r>
      <w:proofErr w:type="spellStart"/>
      <w:r w:rsidRPr="00712B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12B1F">
        <w:rPr>
          <w:rFonts w:ascii="Times New Roman" w:hAnsi="Times New Roman" w:cs="Times New Roman"/>
          <w:sz w:val="28"/>
          <w:szCs w:val="28"/>
        </w:rPr>
        <w:t xml:space="preserve"> з цільовим призначенням відповідно до класифікації видів цільового призначення земель: 14.01 - для розміщення, будівництва, експлуатації та обслуговування будівель і споруд об’єктів енергогенеруючих підприємств, установ і організацій, а саме для обслуговування нежитлового об’єкта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1F">
        <w:rPr>
          <w:rFonts w:ascii="Times New Roman" w:hAnsi="Times New Roman" w:cs="Times New Roman"/>
          <w:sz w:val="28"/>
          <w:szCs w:val="28"/>
        </w:rPr>
        <w:t xml:space="preserve">котельні по вул. Генерала Олекси </w:t>
      </w:r>
      <w:proofErr w:type="spellStart"/>
      <w:r w:rsidRPr="00712B1F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712B1F">
        <w:rPr>
          <w:rFonts w:ascii="Times New Roman" w:hAnsi="Times New Roman" w:cs="Times New Roman"/>
          <w:sz w:val="28"/>
          <w:szCs w:val="28"/>
        </w:rPr>
        <w:t>, 51а в Заводському</w:t>
      </w:r>
      <w:r w:rsidRPr="00712B1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C943965" w14:textId="77777777" w:rsidR="0018244F" w:rsidRPr="00712B1F" w:rsidRDefault="0018244F" w:rsidP="0018244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ABB0B" w14:textId="77777777" w:rsidR="0018244F" w:rsidRPr="00712B1F" w:rsidRDefault="0018244F" w:rsidP="0018244F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B1F">
        <w:rPr>
          <w:rFonts w:ascii="Times New Roman" w:eastAsia="Times New Roman" w:hAnsi="Times New Roman" w:cs="Times New Roman"/>
          <w:sz w:val="28"/>
          <w:szCs w:val="28"/>
        </w:rPr>
        <w:t>3. Замовнику:</w:t>
      </w:r>
    </w:p>
    <w:p w14:paraId="32968FA8" w14:textId="77777777" w:rsidR="0018244F" w:rsidRPr="00712B1F" w:rsidRDefault="0018244F" w:rsidP="0018244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B1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511E0D8" w:rsidR="00C623AB" w:rsidRPr="009602EA" w:rsidRDefault="0018244F" w:rsidP="0018244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B1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18244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18244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18244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182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182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18244F">
      <w:pPr>
        <w:pStyle w:val="a3"/>
        <w:tabs>
          <w:tab w:val="left" w:pos="7778"/>
        </w:tabs>
        <w:spacing w:line="276" w:lineRule="auto"/>
      </w:pPr>
      <w:bookmarkStart w:id="3" w:name="_Hlk165883635"/>
      <w:bookmarkEnd w:id="1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18244F">
      <w:pPr>
        <w:pStyle w:val="a3"/>
        <w:tabs>
          <w:tab w:val="left" w:pos="7778"/>
        </w:tabs>
        <w:spacing w:line="276" w:lineRule="auto"/>
      </w:pPr>
      <w:r w:rsidRPr="009602EA">
        <w:t xml:space="preserve">та містобудування Миколаївської </w:t>
      </w:r>
    </w:p>
    <w:p w14:paraId="48D13E84" w14:textId="6C20E6B4" w:rsidR="00E9678F" w:rsidRPr="009602EA" w:rsidRDefault="009559D2" w:rsidP="0018244F">
      <w:pPr>
        <w:pStyle w:val="a3"/>
        <w:tabs>
          <w:tab w:val="left" w:pos="7778"/>
        </w:tabs>
        <w:spacing w:line="276" w:lineRule="auto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</w:t>
      </w:r>
      <w:r w:rsidR="00607513" w:rsidRPr="009602EA">
        <w:t xml:space="preserve">   </w:t>
      </w:r>
      <w:r w:rsidR="00610BC2" w:rsidRPr="009602EA">
        <w:t xml:space="preserve">           </w:t>
      </w:r>
      <w:bookmarkEnd w:id="3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04414D">
      <w:pgSz w:w="11905" w:h="16838"/>
      <w:pgMar w:top="567" w:right="56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60</cp:revision>
  <cp:lastPrinted>2025-05-22T09:07:00Z</cp:lastPrinted>
  <dcterms:created xsi:type="dcterms:W3CDTF">2025-02-27T14:26:00Z</dcterms:created>
  <dcterms:modified xsi:type="dcterms:W3CDTF">2025-05-23T13:57:00Z</dcterms:modified>
</cp:coreProperties>
</file>