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0D443E9" w:rsidR="003B3830" w:rsidRPr="009602EA" w:rsidRDefault="002C0A9B" w:rsidP="00450D6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9602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D6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450D6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F1F09" w:rsidRPr="009602E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450D6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450D6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8CCED74" w:rsidR="003F441A" w:rsidRPr="009602EA" w:rsidRDefault="00064588" w:rsidP="00450D6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50D6F" w:rsidRPr="00587973">
        <w:rPr>
          <w:rFonts w:ascii="Times New Roman" w:hAnsi="Times New Roman" w:cs="Times New Roman"/>
          <w:sz w:val="28"/>
          <w:szCs w:val="28"/>
        </w:rPr>
        <w:t>4810136300:09:024:0005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спільну сумісну власність громадянам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по вул. Набережній, 38 (Мала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Заводському районі </w:t>
      </w:r>
      <w:r w:rsidR="00450D6F" w:rsidRPr="005879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450D6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450D6F">
      <w:pPr>
        <w:pStyle w:val="a3"/>
        <w:tabs>
          <w:tab w:val="left" w:pos="7778"/>
        </w:tabs>
        <w:spacing w:line="276" w:lineRule="auto"/>
        <w:ind w:left="0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450D6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450D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656CD2D" w:rsidR="003B3830" w:rsidRPr="009602EA" w:rsidRDefault="00064588" w:rsidP="00450D6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bookmarkStart w:id="3" w:name="_Hlk187069625"/>
      <w:bookmarkStart w:id="4" w:name="_Hlk197008850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bookmarkEnd w:id="3"/>
      <w:bookmarkEnd w:id="4"/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громадян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Ігнатєва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Артема Миколайовича та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Ігнатєвої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Олени Миколаївни, дозвільну справу </w:t>
      </w:r>
      <w:r w:rsidR="00450D6F" w:rsidRPr="00587973">
        <w:rPr>
          <w:rFonts w:ascii="Times New Roman" w:hAnsi="Times New Roman" w:cs="Times New Roman"/>
          <w:sz w:val="28"/>
          <w:szCs w:val="28"/>
        </w:rPr>
        <w:t xml:space="preserve">від 08.09.2023 </w:t>
      </w:r>
      <w:r w:rsidR="00450D6F" w:rsidRPr="00587973">
        <w:rPr>
          <w:rFonts w:ascii="Times New Roman" w:hAnsi="Times New Roman" w:cs="Times New Roman"/>
          <w:sz w:val="28"/>
          <w:szCs w:val="28"/>
        </w:rPr>
        <w:br/>
        <w:t>№ 23010-000639544-007-01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документації із землеустрою щодо встановлення (відновлення) меж земельної ділянки (кадастровий номер </w:t>
      </w:r>
      <w:r w:rsidR="00450D6F" w:rsidRPr="00587973">
        <w:rPr>
          <w:rFonts w:ascii="Times New Roman" w:hAnsi="Times New Roman" w:cs="Times New Roman"/>
          <w:sz w:val="28"/>
          <w:szCs w:val="28"/>
        </w:rPr>
        <w:t>4810136300:09:024:0005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спільну сумісну власність громадянам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по вул. Набережній, 38 (Мала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Заводському районі </w:t>
      </w:r>
      <w:r w:rsidR="00450D6F" w:rsidRPr="005879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985CBA" w14:textId="77777777" w:rsidR="00450D6F" w:rsidRPr="00587973" w:rsidRDefault="00064588" w:rsidP="00450D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50D6F"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4810136300:09:024:0005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Набережній, 38 (Мала </w:t>
      </w:r>
      <w:proofErr w:type="spellStart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Заводському районі </w:t>
      </w:r>
      <w:r w:rsidR="00450D6F" w:rsidRPr="0058797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50D6F" w:rsidRPr="005879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22A17B2" w14:textId="77777777" w:rsidR="00450D6F" w:rsidRPr="00587973" w:rsidRDefault="00450D6F" w:rsidP="00B6776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громадянам </w:t>
      </w:r>
      <w:proofErr w:type="spellStart"/>
      <w:r w:rsidRPr="00587973">
        <w:rPr>
          <w:rFonts w:ascii="Times New Roman" w:eastAsia="Times New Roman" w:hAnsi="Times New Roman" w:cs="Times New Roman"/>
          <w:sz w:val="28"/>
          <w:szCs w:val="28"/>
        </w:rPr>
        <w:t>Ігнатєву</w:t>
      </w:r>
      <w:proofErr w:type="spellEnd"/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 Артему Миколайовичу та </w:t>
      </w:r>
      <w:proofErr w:type="spellStart"/>
      <w:r w:rsidRPr="00587973">
        <w:rPr>
          <w:rFonts w:ascii="Times New Roman" w:eastAsia="Times New Roman" w:hAnsi="Times New Roman" w:cs="Times New Roman"/>
          <w:sz w:val="28"/>
          <w:szCs w:val="28"/>
        </w:rPr>
        <w:t>Ігнатєвій</w:t>
      </w:r>
      <w:proofErr w:type="spellEnd"/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у наданні у спільну сумісну власність земельної ділянки (кадастровий номер </w:t>
      </w:r>
      <w:r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4810136300:09:024:0005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879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87973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) по вул. Набережній, 38 (Мала </w:t>
      </w:r>
      <w:proofErr w:type="spellStart"/>
      <w:r w:rsidRPr="00587973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) в Заводському районі </w:t>
      </w:r>
      <w:r w:rsidRPr="00587973">
        <w:rPr>
          <w:rFonts w:ascii="Times New Roman" w:hAnsi="Times New Roman" w:cs="Times New Roman"/>
          <w:sz w:val="28"/>
          <w:szCs w:val="28"/>
        </w:rPr>
        <w:t>м. Миколаєва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, висновок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09.04.2025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20086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33DBF67C" w14:textId="77777777" w:rsidR="00450D6F" w:rsidRPr="00587973" w:rsidRDefault="00450D6F" w:rsidP="00B6776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BBF54" w14:textId="77777777" w:rsidR="00450D6F" w:rsidRPr="00587973" w:rsidRDefault="00450D6F" w:rsidP="00B6776C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3094846"/>
      <w:r w:rsidRPr="0058797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6"/>
      <w:r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невідповідність положень </w:t>
      </w:r>
      <w:r w:rsidRPr="00587973">
        <w:rPr>
          <w:rFonts w:ascii="Times New Roman" w:eastAsia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>8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87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186 </w:t>
      </w:r>
      <w:r w:rsidRPr="00587973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</w:p>
    <w:p w14:paraId="4437A98B" w14:textId="77777777" w:rsidR="00450D6F" w:rsidRPr="00587973" w:rsidRDefault="00450D6F" w:rsidP="00B6776C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7973">
        <w:rPr>
          <w:rFonts w:ascii="Times New Roman" w:hAnsi="Times New Roman" w:cs="Times New Roman"/>
          <w:sz w:val="28"/>
          <w:szCs w:val="28"/>
        </w:rPr>
        <w:t xml:space="preserve">ч. 1 ст. 34 Закону України «Про Державний земельний кадастр» в частині </w:t>
      </w:r>
      <w:proofErr w:type="spellStart"/>
      <w:r w:rsidRPr="00587973">
        <w:rPr>
          <w:rFonts w:ascii="Times New Roman" w:hAnsi="Times New Roman" w:cs="Times New Roman"/>
          <w:sz w:val="28"/>
          <w:szCs w:val="28"/>
        </w:rPr>
        <w:t>незазначення</w:t>
      </w:r>
      <w:proofErr w:type="spellEnd"/>
      <w:r w:rsidRPr="00587973">
        <w:rPr>
          <w:rFonts w:ascii="Times New Roman" w:hAnsi="Times New Roman" w:cs="Times New Roman"/>
          <w:sz w:val="28"/>
          <w:szCs w:val="28"/>
        </w:rPr>
        <w:t xml:space="preserve"> контурів об`єктів нерухомого майна, що знаходяться на земельній ділянці;</w:t>
      </w:r>
    </w:p>
    <w:p w14:paraId="0BE92CE5" w14:textId="561C445B" w:rsidR="00C623AB" w:rsidRPr="00B6776C" w:rsidRDefault="00450D6F" w:rsidP="00B6776C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 xml:space="preserve">118, </w:t>
      </w:r>
      <w:proofErr w:type="spellStart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5 п.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X «ПЕРЕХІДНІ ПОЛОЖЕННЯ» Земельного кодексу України, ч.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364 Цивільного кодексу України - у разі виділу співвласником у натурі частки із спільного майна для співвласника, який здійснив такий виділ, право спільної часткової власності на це майно припиняється. Відповідно до відомостей з Єдиного державного реєстру речових прав на нерухоме майно та п.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28 рішення виконавчого комітету Миколаївської міської ради від 08.06.2018 №</w:t>
      </w:r>
      <w:r w:rsidR="00B677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 xml:space="preserve">487 «Про зміну та надання адрес і внесення змін </w:t>
      </w:r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рішень виконкому міської ради» громадянка </w:t>
      </w:r>
      <w:proofErr w:type="spellStart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Ігнатєва</w:t>
      </w:r>
      <w:proofErr w:type="spellEnd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 xml:space="preserve"> Олена Миколаївна є власником житлового будинку по вул. Набережній, 38/1 (Мала </w:t>
      </w:r>
      <w:proofErr w:type="spellStart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 xml:space="preserve">) в Заводському районі м. Миколаєва, що свідчить про неможливість передачі їй земельної ділянки (кадастровий номер 4810136300:09:024:0005) у спільну сумісну власність для будівництва та обслуговування житлового будинку, господарських будівель і споруд по вул. Набережній, 38 (Мала </w:t>
      </w:r>
      <w:proofErr w:type="spellStart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B6776C" w:rsidRPr="00E674BC">
        <w:rPr>
          <w:rFonts w:ascii="Times New Roman" w:eastAsia="Times New Roman" w:hAnsi="Times New Roman" w:cs="Times New Roman"/>
          <w:sz w:val="28"/>
          <w:szCs w:val="28"/>
        </w:rPr>
        <w:t>) в Заводському районі м. Миколаєва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B6776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450D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450D6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450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450D6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450D6F">
      <w:pPr>
        <w:pStyle w:val="a3"/>
        <w:tabs>
          <w:tab w:val="left" w:pos="7778"/>
        </w:tabs>
        <w:spacing w:line="276" w:lineRule="auto"/>
      </w:pPr>
      <w:bookmarkStart w:id="7" w:name="_Hlk165883635"/>
      <w:bookmarkEnd w:id="5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450D6F">
      <w:pPr>
        <w:pStyle w:val="a3"/>
        <w:tabs>
          <w:tab w:val="left" w:pos="7778"/>
        </w:tabs>
        <w:spacing w:line="276" w:lineRule="auto"/>
      </w:pPr>
      <w:r w:rsidRPr="009602EA">
        <w:t xml:space="preserve">та містобудування Миколаївської </w:t>
      </w:r>
    </w:p>
    <w:p w14:paraId="48D13E84" w14:textId="6C20E6B4" w:rsidR="00E9678F" w:rsidRPr="009602EA" w:rsidRDefault="009559D2" w:rsidP="00450D6F">
      <w:pPr>
        <w:pStyle w:val="a3"/>
        <w:tabs>
          <w:tab w:val="left" w:pos="7778"/>
        </w:tabs>
        <w:spacing w:line="276" w:lineRule="auto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</w:t>
      </w:r>
      <w:r w:rsidR="00607513" w:rsidRPr="009602EA">
        <w:t xml:space="preserve">   </w:t>
      </w:r>
      <w:r w:rsidR="00610BC2" w:rsidRPr="009602EA">
        <w:t xml:space="preserve">           </w:t>
      </w:r>
      <w:bookmarkEnd w:id="7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04414D">
      <w:pgSz w:w="11905" w:h="16838"/>
      <w:pgMar w:top="567" w:right="56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6776C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61</cp:revision>
  <cp:lastPrinted>2025-05-28T13:54:00Z</cp:lastPrinted>
  <dcterms:created xsi:type="dcterms:W3CDTF">2025-02-27T14:26:00Z</dcterms:created>
  <dcterms:modified xsi:type="dcterms:W3CDTF">2025-05-28T13:56:00Z</dcterms:modified>
</cp:coreProperties>
</file>