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7661"/>
        </w:tabs>
        <w:spacing w:line="276" w:lineRule="auto"/>
        <w:ind w:left="7070" w:hanging="7070"/>
        <w:jc w:val="both"/>
        <w:rPr>
          <w:rFonts w:ascii="Times New Roman" w:cs="Times New Roman" w:eastAsia="Times New Roman" w:hAnsi="Times New Roman"/>
          <w:sz w:val="28"/>
          <w:szCs w:val="28"/>
        </w:rPr>
      </w:pPr>
      <w:bookmarkStart w:colFirst="0" w:colLast="0" w:name="_heading=h.vf3hucwgg3ks" w:id="0"/>
      <w:bookmarkEnd w:id="0"/>
      <w:r w:rsidDel="00000000" w:rsidR="00000000" w:rsidRPr="00000000">
        <w:rPr>
          <w:rFonts w:ascii="Times New Roman" w:cs="Times New Roman" w:eastAsia="Times New Roman" w:hAnsi="Times New Roman"/>
          <w:sz w:val="28"/>
          <w:szCs w:val="28"/>
          <w:rtl w:val="0"/>
        </w:rPr>
        <w:t xml:space="preserve"> s-zr-205/628</w:t>
        <w:tab/>
        <w:t xml:space="preserve">             </w:t>
        <w:tab/>
        <w:t xml:space="preserve">06.05.2025 </w:t>
      </w:r>
    </w:p>
    <w:p w:rsidR="00000000" w:rsidDel="00000000" w:rsidP="00000000" w:rsidRDefault="00000000" w:rsidRPr="00000000" w14:paraId="00000002">
      <w:pPr>
        <w:widowControl w:val="0"/>
        <w:tabs>
          <w:tab w:val="left" w:leader="none" w:pos="7661"/>
        </w:tabs>
        <w:spacing w:line="276" w:lineRule="auto"/>
        <w:ind w:left="7070" w:hanging="7070"/>
        <w:jc w:val="both"/>
        <w:rPr>
          <w:rFonts w:ascii="Times New Roman" w:cs="Times New Roman" w:eastAsia="Times New Roman" w:hAnsi="Times New Roman"/>
          <w:sz w:val="28"/>
          <w:szCs w:val="28"/>
        </w:rPr>
      </w:pPr>
      <w:bookmarkStart w:colFirst="0" w:colLast="0" w:name="_heading=h.b3kotmevxb79" w:id="1"/>
      <w:bookmarkEnd w:id="1"/>
      <w:r w:rsidDel="00000000" w:rsidR="00000000" w:rsidRPr="00000000">
        <w:rPr>
          <w:rFonts w:ascii="Times New Roman" w:cs="Times New Roman" w:eastAsia="Times New Roman" w:hAnsi="Times New Roman"/>
          <w:sz w:val="28"/>
          <w:szCs w:val="28"/>
          <w:rtl w:val="0"/>
        </w:rPr>
        <w:t xml:space="preserve">                                                                                               оновлена редакція</w:t>
      </w:r>
    </w:p>
    <w:p w:rsidR="00000000" w:rsidDel="00000000" w:rsidP="00000000" w:rsidRDefault="00000000" w:rsidRPr="00000000" w14:paraId="00000003">
      <w:pPr>
        <w:widowControl w:val="0"/>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ПОЯСНЮВАЛЬНА ЗАПИСКА</w:t>
      </w:r>
    </w:p>
    <w:p w:rsidR="00000000" w:rsidDel="00000000" w:rsidP="00000000" w:rsidRDefault="00000000" w:rsidRPr="00000000" w14:paraId="00000004">
      <w:pPr>
        <w:widowControl w:val="0"/>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проєкту рішення Миколаївської міської ради</w:t>
      </w:r>
    </w:p>
    <w:p w:rsidR="00000000" w:rsidDel="00000000" w:rsidP="00000000" w:rsidRDefault="00000000" w:rsidRPr="00000000" w14:paraId="00000005">
      <w:pPr>
        <w:widowControl w:val="0"/>
        <w:spacing w:line="276" w:lineRule="auto"/>
        <w:jc w:val="center"/>
        <w:rPr>
          <w:rFonts w:ascii="Times New Roman" w:cs="Times New Roman" w:eastAsia="Times New Roman" w:hAnsi="Times New Roman"/>
          <w:b w:val="0"/>
          <w:sz w:val="28"/>
          <w:szCs w:val="28"/>
          <w:highlight w:val="white"/>
        </w:rPr>
      </w:pPr>
      <w:bookmarkStart w:colFirst="0" w:colLast="0" w:name="_heading=h.7lnpy8bfm5d7" w:id="2"/>
      <w:bookmarkEnd w:id="2"/>
      <w:r w:rsidDel="00000000" w:rsidR="00000000" w:rsidRPr="00000000">
        <w:rPr>
          <w:rFonts w:ascii="Times New Roman" w:cs="Times New Roman" w:eastAsia="Times New Roman" w:hAnsi="Times New Roman"/>
          <w:sz w:val="28"/>
          <w:szCs w:val="28"/>
          <w:rtl w:val="0"/>
        </w:rPr>
        <w:t xml:space="preserve">«Про надання громадянці Ісаковій Тетяні Анатоліївні земельної ділянки (кадастровий номер 4810136600:02:023:0011) у власність для індивідуального садівництва в СВТ «Зорька», ділянка № 261 в Корабельному районі м. Миколаєва (забудована земельна ділянка)</w:t>
      </w:r>
      <w:r w:rsidDel="00000000" w:rsidR="00000000" w:rsidRPr="00000000">
        <w:rPr>
          <w:rFonts w:ascii="Times New Roman" w:cs="Times New Roman" w:eastAsia="Times New Roman" w:hAnsi="Times New Roman"/>
          <w:b w:val="0"/>
          <w:sz w:val="28"/>
          <w:szCs w:val="28"/>
          <w:highlight w:val="white"/>
          <w:rtl w:val="0"/>
        </w:rPr>
        <w:t xml:space="preserve">»</w:t>
      </w:r>
    </w:p>
    <w:p w:rsidR="00000000" w:rsidDel="00000000" w:rsidP="00000000" w:rsidRDefault="00000000" w:rsidRPr="00000000" w14:paraId="00000006">
      <w:pPr>
        <w:widowControl w:val="0"/>
        <w:spacing w:line="276" w:lineRule="auto"/>
        <w:jc w:val="center"/>
        <w:rPr>
          <w:rFonts w:ascii="Times New Roman" w:cs="Times New Roman" w:eastAsia="Times New Roman" w:hAnsi="Times New Roman"/>
          <w:b w:val="0"/>
          <w:sz w:val="28"/>
          <w:szCs w:val="28"/>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8"/>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Суб’єктом подання,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 Миколаїв, вул. Адміральська, 20, тел.37-02-71).</w:t>
      </w:r>
    </w:p>
    <w:p w:rsidR="00000000" w:rsidDel="00000000" w:rsidP="00000000" w:rsidRDefault="00000000" w:rsidRPr="00000000" w14:paraId="00000008">
      <w:pPr>
        <w:widowControl w:val="0"/>
        <w:tabs>
          <w:tab w:val="left" w:leader="none" w:pos="1412"/>
          <w:tab w:val="left" w:leader="none" w:pos="2858"/>
        </w:tabs>
        <w:spacing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Розробником та відповідальним за супровід проєкту рішення є Департамент архітектури та містобудування </w:t>
      </w:r>
      <w:r w:rsidDel="00000000" w:rsidR="00000000" w:rsidRPr="00000000">
        <w:rPr>
          <w:rFonts w:ascii="Times New Roman" w:cs="Times New Roman" w:eastAsia="Times New Roman" w:hAnsi="Times New Roman"/>
          <w:sz w:val="28"/>
          <w:szCs w:val="28"/>
          <w:highlight w:val="white"/>
          <w:rtl w:val="0"/>
        </w:rPr>
        <w:t xml:space="preserve">Миколаївської міської ради</w:t>
      </w:r>
      <w:r w:rsidDel="00000000" w:rsidR="00000000" w:rsidRPr="00000000">
        <w:rPr>
          <w:rFonts w:ascii="Times New Roman" w:cs="Times New Roman" w:eastAsia="Times New Roman" w:hAnsi="Times New Roman"/>
          <w:sz w:val="28"/>
          <w:szCs w:val="28"/>
          <w:rtl w:val="0"/>
        </w:rPr>
        <w:t xml:space="preserve"> в особі Платонова Юрія Михайловича, заступника директора департаменту – начальника управління земельних відносин департаменту архітектури та містобудування Миколаївської міської ради  (м. Миколаїв, вул. Адміральська, 20, тел. 37-32-35).</w:t>
      </w:r>
    </w:p>
    <w:p w:rsidR="00000000" w:rsidDel="00000000" w:rsidP="00000000" w:rsidRDefault="00000000" w:rsidRPr="00000000" w14:paraId="00000009">
      <w:pPr>
        <w:widowControl w:val="0"/>
        <w:spacing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Виконавцем проєкту рішення є Департамент архітектури та містобудування </w:t>
      </w:r>
      <w:r w:rsidDel="00000000" w:rsidR="00000000" w:rsidRPr="00000000">
        <w:rPr>
          <w:rFonts w:ascii="Times New Roman" w:cs="Times New Roman" w:eastAsia="Times New Roman" w:hAnsi="Times New Roman"/>
          <w:sz w:val="28"/>
          <w:szCs w:val="28"/>
          <w:highlight w:val="white"/>
          <w:rtl w:val="0"/>
        </w:rPr>
        <w:t xml:space="preserve">Миколаївської міської ради</w:t>
      </w:r>
      <w:r w:rsidDel="00000000" w:rsidR="00000000" w:rsidRPr="00000000">
        <w:rPr>
          <w:rFonts w:ascii="Times New Roman" w:cs="Times New Roman" w:eastAsia="Times New Roman" w:hAnsi="Times New Roman"/>
          <w:sz w:val="28"/>
          <w:szCs w:val="28"/>
          <w:rtl w:val="0"/>
        </w:rPr>
        <w:t xml:space="preserve"> в особі Качур Любові Дмитрівни,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p>
    <w:p w:rsidR="00000000" w:rsidDel="00000000" w:rsidP="00000000" w:rsidRDefault="00000000" w:rsidRPr="00000000" w14:paraId="0000000A">
      <w:pPr>
        <w:widowControl w:val="0"/>
        <w:tabs>
          <w:tab w:val="left" w:leader="none" w:pos="1395"/>
          <w:tab w:val="left" w:leader="none" w:pos="1993"/>
          <w:tab w:val="left" w:leader="none" w:pos="3404"/>
          <w:tab w:val="left" w:leader="none" w:pos="3925"/>
          <w:tab w:val="left" w:leader="none" w:pos="4570"/>
          <w:tab w:val="left" w:leader="none" w:pos="5050"/>
          <w:tab w:val="left" w:leader="none" w:pos="5785"/>
          <w:tab w:val="left" w:leader="none" w:pos="6696"/>
          <w:tab w:val="left" w:leader="none" w:pos="7162"/>
          <w:tab w:val="left" w:leader="none" w:pos="7863"/>
          <w:tab w:val="left" w:leader="none" w:pos="8340"/>
          <w:tab w:val="left" w:leader="none" w:pos="8738"/>
        </w:tabs>
        <w:spacing w:line="276" w:lineRule="auto"/>
        <w:ind w:firstLine="567"/>
        <w:jc w:val="both"/>
        <w:rPr>
          <w:rFonts w:ascii="Times New Roman" w:cs="Times New Roman" w:eastAsia="Times New Roman" w:hAnsi="Times New Roman"/>
          <w:sz w:val="28"/>
          <w:szCs w:val="28"/>
        </w:rPr>
      </w:pPr>
      <w:bookmarkStart w:colFirst="0" w:colLast="0" w:name="_heading=h.588rdzaf7gtj" w:id="3"/>
      <w:bookmarkEnd w:id="3"/>
      <w:r w:rsidDel="00000000" w:rsidR="00000000" w:rsidRPr="00000000">
        <w:rPr>
          <w:rFonts w:ascii="Times New Roman" w:cs="Times New Roman" w:eastAsia="Times New Roman" w:hAnsi="Times New Roman"/>
          <w:sz w:val="28"/>
          <w:szCs w:val="28"/>
          <w:rtl w:val="0"/>
        </w:rPr>
        <w:t xml:space="preserve">Розглянувши звернення громадянки Ісакової Тетяни Анатоліївни від 01.05.2025 № І-1969/ІНГ-ЕЗ, дозвільну справу від 06.12.2021 № 23064-000548318-007-01,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Управлінням земельних відносин Департаменту архітектури та містобудування Миколаївської міської ради підготовлено проєкт рішення: «Про надання громадянці Ісаковій Тетяні Анатоліївні земельної ділянки (кадастровий номер 4810136600:02:023:0011) у власність для індивідуального садівництва в СВТ «Зорька», ділянка № 261 в Корабельному районі м. Миколаєва (забудована земельна ділянка)» для винесення на сесію міської ради.</w:t>
      </w:r>
    </w:p>
    <w:p w:rsidR="00000000" w:rsidDel="00000000" w:rsidP="00000000" w:rsidRDefault="00000000" w:rsidRPr="00000000" w14:paraId="0000000B">
      <w:pPr>
        <w:widowControl w:val="0"/>
        <w:tabs>
          <w:tab w:val="left" w:leader="none" w:pos="1308"/>
          <w:tab w:val="left" w:leader="none" w:pos="3039"/>
          <w:tab w:val="left" w:leader="none" w:pos="4745"/>
        </w:tabs>
        <w:spacing w:line="276" w:lineRule="auto"/>
        <w:ind w:firstLine="567"/>
        <w:jc w:val="both"/>
        <w:rPr>
          <w:rFonts w:ascii="Times New Roman" w:cs="Times New Roman" w:eastAsia="Times New Roman" w:hAnsi="Times New Roman"/>
          <w:sz w:val="28"/>
          <w:szCs w:val="28"/>
          <w:highlight w:val="white"/>
        </w:rPr>
      </w:pPr>
      <w:bookmarkStart w:colFirst="0" w:colLast="0" w:name="_heading=h.9lfwsuh3zvtr" w:id="4"/>
      <w:bookmarkEnd w:id="4"/>
      <w:r w:rsidDel="00000000" w:rsidR="00000000" w:rsidRPr="00000000">
        <w:rPr>
          <w:rFonts w:ascii="Times New Roman" w:cs="Times New Roman" w:eastAsia="Times New Roman" w:hAnsi="Times New Roman"/>
          <w:sz w:val="28"/>
          <w:szCs w:val="28"/>
          <w:rtl w:val="0"/>
        </w:rPr>
        <w:t xml:space="preserve">Відповідно до проєкту рішення передбачено: «1. </w:t>
      </w:r>
      <w:r w:rsidDel="00000000" w:rsidR="00000000" w:rsidRPr="00000000">
        <w:rPr>
          <w:rFonts w:ascii="Times New Roman" w:cs="Times New Roman" w:eastAsia="Times New Roman" w:hAnsi="Times New Roman"/>
          <w:sz w:val="28"/>
          <w:szCs w:val="28"/>
          <w:highlight w:val="white"/>
          <w:rtl w:val="0"/>
        </w:rPr>
        <w:t xml:space="preserve">Затвердити проєкт землеустрою </w:t>
      </w:r>
      <w:r w:rsidDel="00000000" w:rsidR="00000000" w:rsidRPr="00000000">
        <w:rPr>
          <w:rFonts w:ascii="Times New Roman" w:cs="Times New Roman" w:eastAsia="Times New Roman" w:hAnsi="Times New Roman"/>
          <w:sz w:val="28"/>
          <w:szCs w:val="28"/>
          <w:rtl w:val="0"/>
        </w:rPr>
        <w:t xml:space="preserve">щодо відведення земельної ділянки площею 552 кв.м (кадастровий номер 4810136600:02:023:0011), з метою її безоплатної передачі у приватну власність, з цільовим призначенням згідно з класифікатором видів цільового призначення земельних ділянок: 01.05 – для індивідуального садівництва в СВТ «Зорька», ділянка № 261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00C">
      <w:pPr>
        <w:widowControl w:val="0"/>
        <w:tabs>
          <w:tab w:val="left" w:leader="none" w:pos="2243"/>
          <w:tab w:val="left" w:leader="none" w:pos="2801"/>
          <w:tab w:val="left" w:leader="none" w:pos="4826"/>
          <w:tab w:val="left" w:leader="none" w:pos="6282"/>
        </w:tabs>
        <w:spacing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00D">
      <w:pPr>
        <w:widowControl w:val="0"/>
        <w:tabs>
          <w:tab w:val="left" w:leader="none" w:pos="2243"/>
          <w:tab w:val="left" w:leader="none" w:pos="2801"/>
          <w:tab w:val="left" w:leader="none" w:pos="4826"/>
          <w:tab w:val="left" w:leader="none" w:pos="6282"/>
        </w:tabs>
        <w:spacing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земельній ділянці площею 0,0110 га за кодом типу 01.05 – «Охоронна зона навколо (вздовж) об’єкта енергетичної системи».</w:t>
      </w:r>
    </w:p>
    <w:p w:rsidR="00000000" w:rsidDel="00000000" w:rsidP="00000000" w:rsidRDefault="00000000" w:rsidRPr="00000000" w14:paraId="0000000E">
      <w:pPr>
        <w:widowControl w:val="0"/>
        <w:tabs>
          <w:tab w:val="left" w:leader="none" w:pos="2738"/>
        </w:tabs>
        <w:spacing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Надати громадянці Ісаковій Тетяні Анатоліївні земельну ділянку (кадастровий номер 4810136600:02:023:0011) площею 552 кв.м у власність, з цільовим призначенням згідно з класифікатором видів цільового призначення земельних ділянок: 01.05 – для індивідуального садівництва, в СВТ «Зорька», ділянка № 261 в Корабельному районі м. Миколаєва (забудована земельна ділянка; право власності на нерухоме майно згідно з відомостями з державного реєстру речових прав, реєстраційний номер об’єкта нерухомого майна: 3086055548060, номер відомостей про речове право: 58539981 від 11.02.2025, зареєстровано на підставі рішення про державну реєстрацію прав та їх обтяжень, індексний номер: 77241366 від 14.02.2025), відповідно до висновку департаменту архітектури та містобудування Миколаївської міської ради від 26.08.2022 № 12934/12.01-24/22-2.</w:t>
      </w:r>
    </w:p>
    <w:p w:rsidR="00000000" w:rsidDel="00000000" w:rsidP="00000000" w:rsidRDefault="00000000" w:rsidRPr="00000000" w14:paraId="0000000F">
      <w:pPr>
        <w:widowControl w:val="0"/>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Замовнику:</w:t>
      </w:r>
    </w:p>
    <w:p w:rsidR="00000000" w:rsidDel="00000000" w:rsidP="00000000" w:rsidRDefault="00000000" w:rsidRPr="00000000" w14:paraId="00000010">
      <w:pPr>
        <w:widowControl w:val="0"/>
        <w:spacing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11">
      <w:pPr>
        <w:widowControl w:val="0"/>
        <w:spacing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12">
      <w:pPr>
        <w:widowControl w:val="0"/>
        <w:tabs>
          <w:tab w:val="left" w:leader="none" w:pos="1308"/>
          <w:tab w:val="left" w:leader="none" w:pos="3039"/>
          <w:tab w:val="left" w:leader="none" w:pos="4745"/>
        </w:tabs>
        <w:spacing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13">
      <w:pPr>
        <w:widowControl w:val="0"/>
        <w:spacing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 за виконанням даного рішення покладено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14">
      <w:pPr>
        <w:widowControl w:val="0"/>
        <w:spacing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rsidR="00000000" w:rsidDel="00000000" w:rsidP="00000000" w:rsidRDefault="00000000" w:rsidRPr="00000000" w14:paraId="00000015">
      <w:pPr>
        <w:widowControl w:val="0"/>
        <w:spacing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rsidR="00000000" w:rsidDel="00000000" w:rsidP="00000000" w:rsidRDefault="00000000" w:rsidRPr="00000000" w14:paraId="00000016">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8"/>
        </w:tabs>
        <w:spacing w:after="0" w:before="0" w:line="276" w:lineRule="auto"/>
        <w:ind w:left="10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bvw5dm7mjel"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Директор департаменту архітектури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8"/>
        </w:tabs>
        <w:spacing w:after="0" w:before="0" w:line="276" w:lineRule="auto"/>
        <w:ind w:left="10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 містобудування Миколаївської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8"/>
        </w:tabs>
        <w:spacing w:after="0" w:before="0" w:line="276" w:lineRule="auto"/>
        <w:ind w:left="10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міської ради – головний архітектор міста                                                Є. ПОЛЯКОВ</w:t>
      </w:r>
    </w:p>
    <w:sectPr>
      <w:pgSz w:h="16838" w:w="11905" w:orient="portrait"/>
      <w:pgMar w:bottom="1702" w:top="567" w:left="1701" w:right="56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link w:val="a4"/>
    <w:uiPriority w:val="1"/>
    <w:qFormat w:val="1"/>
    <w:rsid w:val="00610BC2"/>
    <w:pPr>
      <w:widowControl w:val="0"/>
      <w:autoSpaceDE w:val="0"/>
      <w:autoSpaceDN w:val="0"/>
      <w:spacing w:line="240" w:lineRule="auto"/>
      <w:ind w:left="101"/>
      <w:jc w:val="both"/>
    </w:pPr>
    <w:rPr>
      <w:rFonts w:ascii="Times New Roman" w:cs="Times New Roman" w:eastAsia="Times New Roman" w:hAnsi="Times New Roman"/>
      <w:sz w:val="28"/>
      <w:szCs w:val="28"/>
      <w:lang w:eastAsia="en-US"/>
    </w:rPr>
  </w:style>
  <w:style w:type="character" w:styleId="a4" w:customStyle="1">
    <w:name w:val="Основной текст Знак"/>
    <w:basedOn w:val="a0"/>
    <w:link w:val="a3"/>
    <w:uiPriority w:val="1"/>
    <w:rsid w:val="00610BC2"/>
    <w:rPr>
      <w:rFonts w:ascii="Times New Roman" w:cs="Times New Roman" w:eastAsia="Times New Roman" w:hAnsi="Times New Roman"/>
      <w:sz w:val="28"/>
      <w:szCs w:val="28"/>
      <w:lang w:eastAsia="en-US"/>
    </w:rPr>
  </w:style>
  <w:style w:type="paragraph" w:styleId="a5">
    <w:name w:val="List Paragraph"/>
    <w:basedOn w:val="a"/>
    <w:uiPriority w:val="34"/>
    <w:qFormat w:val="1"/>
    <w:rsid w:val="00261169"/>
    <w:pPr>
      <w:ind w:left="720"/>
      <w:contextualSpacing w:val="1"/>
    </w:pPr>
  </w:style>
  <w:style w:type="paragraph" w:styleId="a6">
    <w:name w:val="Normal (Web)"/>
    <w:basedOn w:val="a"/>
    <w:uiPriority w:val="99"/>
    <w:semiHidden w:val="1"/>
    <w:unhideWhenUsed w:val="1"/>
    <w:rsid w:val="00F375F9"/>
    <w:pPr>
      <w:spacing w:after="100" w:afterAutospacing="1" w:before="100" w:beforeAutospacing="1" w:line="240" w:lineRule="auto"/>
    </w:pPr>
    <w:rPr>
      <w:rFonts w:ascii="Times New Roman" w:cs="Times New Roman" w:eastAsia="Times New Roman" w:hAnsi="Times New Roman"/>
      <w:sz w:val="24"/>
      <w:szCs w:val="24"/>
    </w:rPr>
  </w:style>
  <w:style w:type="character" w:styleId="rvts9" w:customStyle="1">
    <w:name w:val="rvts9"/>
    <w:basedOn w:val="a0"/>
    <w:rsid w:val="008D125D"/>
  </w:style>
  <w:style w:type="character" w:styleId="a7">
    <w:name w:val="Strong"/>
    <w:basedOn w:val="a0"/>
    <w:uiPriority w:val="22"/>
    <w:qFormat w:val="1"/>
    <w:rsid w:val="0087653D"/>
    <w:rPr>
      <w:b w:val="1"/>
      <w:bCs w:val="1"/>
    </w:rPr>
  </w:style>
  <w:style w:type="character" w:styleId="reactnodev45eu" w:customStyle="1">
    <w:name w:val="reactnode_v45eu"/>
    <w:basedOn w:val="a0"/>
    <w:rsid w:val="00097747"/>
  </w:style>
  <w:style w:type="paragraph" w:styleId="rvps14" w:customStyle="1">
    <w:name w:val="rvps14"/>
    <w:basedOn w:val="a"/>
    <w:rsid w:val="001421E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47IEIcULZIYLcNEixRzwssZG3Q==">CgMxLjAyDmgudmYzaHVjd2dnM2tzMg5oLmIza290bWV2eGI3OTIOaC43bG5weThiZm01ZDcyDmguNTg4cmR6YWY3Z3RqMg5oLjlsZndzdWgzenZ0cjIOaC4zYnZ3NWRtN21qZWw4AHIhMW44OFBmcmtieWRMR3IwaXFEOURsMWJIY2JTQVZYV3I1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2025-02-27T14:26:00Z</dcterms:created>
  <dc:creator>Liubov Kachur</dc:creator>
</cp:coreProperties>
</file>