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5F6981E" w:rsidR="003B3830" w:rsidRPr="00DD0B44" w:rsidRDefault="002C0A9B" w:rsidP="00D869A5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D0B4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D0B44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D0B44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D0B44">
        <w:rPr>
          <w:rFonts w:ascii="Times New Roman" w:eastAsia="Times New Roman" w:hAnsi="Times New Roman" w:cs="Times New Roman"/>
          <w:sz w:val="28"/>
          <w:szCs w:val="28"/>
        </w:rPr>
        <w:t>/</w:t>
      </w:r>
      <w:r w:rsidR="00CD780D" w:rsidRPr="00DD0B44">
        <w:rPr>
          <w:rFonts w:ascii="Times New Roman" w:eastAsia="Times New Roman" w:hAnsi="Times New Roman" w:cs="Times New Roman"/>
          <w:sz w:val="28"/>
          <w:szCs w:val="28"/>
        </w:rPr>
        <w:t>60</w:t>
      </w:r>
      <w:r w:rsidR="005816BE" w:rsidRPr="00DD0B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DD0B44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D0B4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DD0B44">
        <w:rPr>
          <w:rFonts w:ascii="Times New Roman" w:eastAsia="Times New Roman" w:hAnsi="Times New Roman" w:cs="Times New Roman"/>
          <w:sz w:val="28"/>
          <w:szCs w:val="28"/>
        </w:rPr>
        <w:tab/>
      </w:r>
      <w:r w:rsidR="00CD780D" w:rsidRPr="00DD0B44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="00A07A92" w:rsidRPr="00DD0B44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9B178B" w:rsidRPr="00DD0B44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D0B4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D0B4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D0B4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D0B44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D0B44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B26BE6A" w14:textId="77777777" w:rsidR="00D869A5" w:rsidRDefault="00D869A5" w:rsidP="00D869A5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45E84834" w:rsidR="003B3830" w:rsidRPr="00DD0B44" w:rsidRDefault="00064588" w:rsidP="00D869A5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B44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D0B44" w:rsidRDefault="00064588" w:rsidP="00D869A5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10E0238" w:rsidR="003F441A" w:rsidRPr="00DD0B44" w:rsidRDefault="00064588" w:rsidP="00D869A5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D0B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283A" w:rsidRPr="002219C5">
        <w:rPr>
          <w:rFonts w:ascii="Times New Roman" w:hAnsi="Times New Roman" w:cs="Times New Roman"/>
          <w:sz w:val="28"/>
          <w:szCs w:val="28"/>
        </w:rPr>
        <w:t xml:space="preserve">Про відмову у наданні громадянину </w:t>
      </w:r>
      <w:proofErr w:type="spellStart"/>
      <w:r w:rsidR="00F4283A" w:rsidRPr="002219C5">
        <w:rPr>
          <w:rFonts w:ascii="Times New Roman" w:hAnsi="Times New Roman" w:cs="Times New Roman"/>
          <w:sz w:val="28"/>
          <w:szCs w:val="28"/>
        </w:rPr>
        <w:t>Фісуненку</w:t>
      </w:r>
      <w:proofErr w:type="spellEnd"/>
      <w:r w:rsidR="00F4283A" w:rsidRPr="002219C5">
        <w:rPr>
          <w:rFonts w:ascii="Times New Roman" w:hAnsi="Times New Roman" w:cs="Times New Roman"/>
          <w:sz w:val="28"/>
          <w:szCs w:val="28"/>
        </w:rPr>
        <w:t xml:space="preserve"> Григорію Яковичу дозволу на розроблення технічної документації із землеустрою </w:t>
      </w:r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щодо встановлення (відновлення) меж земельної ділянки в натурі (на місцевості) площею 90 </w:t>
      </w:r>
      <w:proofErr w:type="spellStart"/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83A" w:rsidRPr="002219C5">
        <w:rPr>
          <w:rFonts w:ascii="Times New Roman" w:hAnsi="Times New Roman" w:cs="Times New Roman"/>
          <w:sz w:val="28"/>
          <w:szCs w:val="28"/>
        </w:rPr>
        <w:t xml:space="preserve"> з метою передачі земельної ділянки у власність </w:t>
      </w:r>
      <w:bookmarkStart w:id="1" w:name="_Hlk181880187"/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1"/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 xml:space="preserve"> по вул. Марка Кропивницького</w:t>
      </w:r>
      <w:r w:rsidR="00F42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(вул. </w:t>
      </w:r>
      <w:proofErr w:type="spellStart"/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Потьомкінській</w:t>
      </w:r>
      <w:proofErr w:type="spellEnd"/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), 65А</w:t>
      </w:r>
      <w:r w:rsidR="00F4283A" w:rsidRPr="002219C5"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 </w:t>
      </w:r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DD0B44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2130F45E" w14:textId="77777777" w:rsidR="00CD780D" w:rsidRPr="00DD0B44" w:rsidRDefault="00CD780D" w:rsidP="00D869A5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6250E0EE" w:rsidR="00610BC2" w:rsidRPr="00DD0B44" w:rsidRDefault="00610BC2" w:rsidP="00D869A5">
      <w:pPr>
        <w:pStyle w:val="a3"/>
        <w:tabs>
          <w:tab w:val="left" w:pos="7778"/>
        </w:tabs>
        <w:spacing w:line="276" w:lineRule="auto"/>
        <w:ind w:left="0" w:right="-141" w:firstLine="567"/>
      </w:pPr>
      <w:r w:rsidRPr="00DD0B44">
        <w:t>Суб’єктом</w:t>
      </w:r>
      <w:r w:rsidRPr="00DD0B44">
        <w:rPr>
          <w:spacing w:val="1"/>
        </w:rPr>
        <w:t xml:space="preserve"> </w:t>
      </w:r>
      <w:r w:rsidRPr="00DD0B44">
        <w:t>подання</w:t>
      </w:r>
      <w:r w:rsidR="001B79EF" w:rsidRPr="00DD0B44">
        <w:t>, доповідачем</w:t>
      </w:r>
      <w:r w:rsidRPr="00DD0B44">
        <w:rPr>
          <w:spacing w:val="1"/>
        </w:rPr>
        <w:t xml:space="preserve"> </w:t>
      </w:r>
      <w:proofErr w:type="spellStart"/>
      <w:r w:rsidRPr="00DD0B44">
        <w:t>проєкту</w:t>
      </w:r>
      <w:proofErr w:type="spellEnd"/>
      <w:r w:rsidRPr="00DD0B44">
        <w:rPr>
          <w:spacing w:val="1"/>
        </w:rPr>
        <w:t xml:space="preserve"> </w:t>
      </w:r>
      <w:r w:rsidRPr="00DD0B44">
        <w:t>рішення</w:t>
      </w:r>
      <w:r w:rsidRPr="00DD0B44">
        <w:rPr>
          <w:spacing w:val="70"/>
        </w:rPr>
        <w:t xml:space="preserve"> </w:t>
      </w:r>
      <w:r w:rsidRPr="00DD0B44">
        <w:t>на</w:t>
      </w:r>
      <w:r w:rsidRPr="00DD0B44">
        <w:rPr>
          <w:spacing w:val="70"/>
        </w:rPr>
        <w:t xml:space="preserve"> </w:t>
      </w:r>
      <w:r w:rsidRPr="00DD0B44">
        <w:t>пленарному</w:t>
      </w:r>
      <w:r w:rsidRPr="00DD0B44">
        <w:rPr>
          <w:spacing w:val="70"/>
        </w:rPr>
        <w:t xml:space="preserve"> </w:t>
      </w:r>
      <w:r w:rsidRPr="00DD0B44">
        <w:t>засіданні</w:t>
      </w:r>
      <w:r w:rsidRPr="00DD0B44">
        <w:rPr>
          <w:spacing w:val="70"/>
        </w:rPr>
        <w:t xml:space="preserve"> </w:t>
      </w:r>
      <w:r w:rsidRPr="00DD0B44">
        <w:t>міської</w:t>
      </w:r>
      <w:r w:rsidRPr="00DD0B44">
        <w:rPr>
          <w:spacing w:val="1"/>
        </w:rPr>
        <w:t xml:space="preserve"> </w:t>
      </w:r>
      <w:r w:rsidRPr="00DD0B44">
        <w:t xml:space="preserve">ради </w:t>
      </w:r>
      <w:r w:rsidR="001D38A5" w:rsidRPr="00DD0B44">
        <w:t xml:space="preserve">є </w:t>
      </w:r>
      <w:proofErr w:type="spellStart"/>
      <w:r w:rsidR="001D38A5" w:rsidRPr="00DD0B44">
        <w:t>Єрентюк</w:t>
      </w:r>
      <w:proofErr w:type="spellEnd"/>
      <w:r w:rsidR="001D38A5" w:rsidRPr="00DD0B44"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 w:rsidRPr="00DD0B44">
        <w:t xml:space="preserve"> </w:t>
      </w:r>
      <w:r w:rsidRPr="00DD0B44">
        <w:t>(м.</w:t>
      </w:r>
      <w:r w:rsidR="00652230" w:rsidRPr="00DD0B44">
        <w:rPr>
          <w:spacing w:val="-3"/>
        </w:rPr>
        <w:t> </w:t>
      </w:r>
      <w:r w:rsidRPr="00DD0B44">
        <w:t>Миколаїв,</w:t>
      </w:r>
      <w:r w:rsidRPr="00DD0B44">
        <w:rPr>
          <w:spacing w:val="-3"/>
        </w:rPr>
        <w:t xml:space="preserve"> </w:t>
      </w:r>
      <w:r w:rsidRPr="00DD0B44">
        <w:t>вул.</w:t>
      </w:r>
      <w:r w:rsidRPr="00DD0B44">
        <w:rPr>
          <w:spacing w:val="-2"/>
        </w:rPr>
        <w:t xml:space="preserve"> </w:t>
      </w:r>
      <w:r w:rsidRPr="00DD0B44">
        <w:t>Адміральська,</w:t>
      </w:r>
      <w:r w:rsidRPr="00DD0B44">
        <w:rPr>
          <w:spacing w:val="-4"/>
        </w:rPr>
        <w:t xml:space="preserve"> </w:t>
      </w:r>
      <w:r w:rsidRPr="00DD0B44">
        <w:t>20,</w:t>
      </w:r>
      <w:r w:rsidRPr="00DD0B44">
        <w:rPr>
          <w:spacing w:val="-2"/>
        </w:rPr>
        <w:t xml:space="preserve"> </w:t>
      </w:r>
      <w:r w:rsidRPr="00DD0B44">
        <w:t>тел.</w:t>
      </w:r>
      <w:r w:rsidR="00CD263D" w:rsidRPr="00DD0B44">
        <w:t>37-02-71</w:t>
      </w:r>
      <w:r w:rsidRPr="00DD0B44">
        <w:t>).</w:t>
      </w:r>
    </w:p>
    <w:p w14:paraId="660ECFF4" w14:textId="72714CE7" w:rsidR="000F09EB" w:rsidRPr="00DD0B44" w:rsidRDefault="00610BC2" w:rsidP="00D869A5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B44">
        <w:rPr>
          <w:rFonts w:ascii="Times New Roman" w:hAnsi="Times New Roman" w:cs="Times New Roman"/>
          <w:sz w:val="28"/>
          <w:szCs w:val="28"/>
        </w:rPr>
        <w:t>Розробником</w:t>
      </w:r>
      <w:r w:rsidRPr="00DD0B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B44">
        <w:rPr>
          <w:rFonts w:ascii="Times New Roman" w:hAnsi="Times New Roman" w:cs="Times New Roman"/>
          <w:sz w:val="28"/>
          <w:szCs w:val="28"/>
        </w:rPr>
        <w:t>та</w:t>
      </w:r>
      <w:r w:rsidRPr="00DD0B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B44">
        <w:rPr>
          <w:rFonts w:ascii="Times New Roman" w:hAnsi="Times New Roman" w:cs="Times New Roman"/>
          <w:sz w:val="28"/>
          <w:szCs w:val="28"/>
        </w:rPr>
        <w:t>відповідальним</w:t>
      </w:r>
      <w:r w:rsidRPr="00DD0B4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D0B44">
        <w:rPr>
          <w:rFonts w:ascii="Times New Roman" w:hAnsi="Times New Roman" w:cs="Times New Roman"/>
          <w:sz w:val="28"/>
          <w:szCs w:val="28"/>
        </w:rPr>
        <w:t>за</w:t>
      </w:r>
      <w:r w:rsidRPr="00DD0B4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D0B44">
        <w:rPr>
          <w:rFonts w:ascii="Times New Roman" w:hAnsi="Times New Roman" w:cs="Times New Roman"/>
          <w:sz w:val="28"/>
          <w:szCs w:val="28"/>
        </w:rPr>
        <w:t>супровід</w:t>
      </w:r>
      <w:r w:rsidRPr="00DD0B4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D0B4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D0B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B44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D0B4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D0B4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D0B44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D0B44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D0B44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D0B44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D0B44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D0B44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D0B44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D0B44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D0B44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D0B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D0B44">
        <w:rPr>
          <w:rFonts w:ascii="Times New Roman" w:hAnsi="Times New Roman" w:cs="Times New Roman"/>
          <w:sz w:val="28"/>
          <w:szCs w:val="28"/>
        </w:rPr>
        <w:t>вул.</w:t>
      </w:r>
      <w:r w:rsidR="00CD263D" w:rsidRPr="00DD0B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D0B44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D0B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D0B44">
        <w:rPr>
          <w:rFonts w:ascii="Times New Roman" w:hAnsi="Times New Roman" w:cs="Times New Roman"/>
          <w:sz w:val="28"/>
          <w:szCs w:val="28"/>
        </w:rPr>
        <w:t>20,</w:t>
      </w:r>
      <w:r w:rsidR="00CD263D" w:rsidRPr="00DD0B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D0B4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D0B44">
        <w:rPr>
          <w:rFonts w:ascii="Times New Roman" w:hAnsi="Times New Roman" w:cs="Times New Roman"/>
          <w:sz w:val="28"/>
          <w:szCs w:val="28"/>
        </w:rPr>
        <w:t>.</w:t>
      </w:r>
      <w:r w:rsidR="001B79EF" w:rsidRPr="00DD0B4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D0B4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D0B4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D0B44">
        <w:rPr>
          <w:rFonts w:ascii="Times New Roman" w:hAnsi="Times New Roman" w:cs="Times New Roman"/>
          <w:sz w:val="28"/>
          <w:szCs w:val="28"/>
        </w:rPr>
        <w:t>)</w:t>
      </w:r>
      <w:r w:rsidRPr="00DD0B44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7CB9ABD4" w:rsidR="008B7376" w:rsidRPr="00DD0B44" w:rsidRDefault="008B7376" w:rsidP="00D869A5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D0B4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D0B4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D0B4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D0B44">
        <w:rPr>
          <w:rFonts w:ascii="Times New Roman" w:hAnsi="Times New Roman" w:cs="Times New Roman"/>
          <w:sz w:val="28"/>
          <w:szCs w:val="28"/>
        </w:rPr>
        <w:t xml:space="preserve"> 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D0B44">
        <w:rPr>
          <w:rFonts w:ascii="Times New Roman" w:eastAsia="Times New Roman" w:hAnsi="Times New Roman" w:cs="Times New Roman"/>
          <w:sz w:val="28"/>
          <w:szCs w:val="28"/>
        </w:rPr>
        <w:t xml:space="preserve">земельних відносин та землеустрою </w:t>
      </w:r>
      <w:r w:rsidR="00FC5205" w:rsidRPr="00DD0B4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D0B44">
        <w:rPr>
          <w:rFonts w:ascii="Times New Roman" w:eastAsia="Times New Roman" w:hAnsi="Times New Roman" w:cs="Times New Roman"/>
          <w:sz w:val="28"/>
          <w:szCs w:val="28"/>
        </w:rPr>
        <w:t xml:space="preserve">відносин </w:t>
      </w:r>
      <w:r w:rsidR="00FC5205" w:rsidRPr="00DD0B4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C1F67" w:rsidRPr="00DD0B44">
        <w:rPr>
          <w:rFonts w:ascii="Times New Roman" w:eastAsia="Times New Roman" w:hAnsi="Times New Roman" w:cs="Times New Roman"/>
          <w:sz w:val="28"/>
          <w:szCs w:val="28"/>
        </w:rPr>
        <w:t xml:space="preserve">епартаменту архітектури та містобудування Миколаївської 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D0B4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00C10AF" w:rsidR="003B3830" w:rsidRPr="00DD0B44" w:rsidRDefault="00064588" w:rsidP="00D869A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816BE" w:rsidRPr="00DD0B44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5816BE" w:rsidRPr="00DD0B44">
        <w:rPr>
          <w:rFonts w:ascii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5816BE" w:rsidRPr="00DD0B44">
        <w:rPr>
          <w:rFonts w:ascii="Times New Roman" w:hAnsi="Times New Roman" w:cs="Times New Roman"/>
          <w:sz w:val="28"/>
          <w:szCs w:val="28"/>
        </w:rPr>
        <w:t>Фісуненка</w:t>
      </w:r>
      <w:proofErr w:type="spellEnd"/>
      <w:r w:rsidR="005816BE" w:rsidRPr="00DD0B44">
        <w:rPr>
          <w:rFonts w:ascii="Times New Roman" w:hAnsi="Times New Roman" w:cs="Times New Roman"/>
          <w:sz w:val="28"/>
          <w:szCs w:val="28"/>
        </w:rPr>
        <w:t xml:space="preserve"> Григорія Яковича</w:t>
      </w:r>
      <w:r w:rsidR="005816BE" w:rsidRPr="00DD0B44">
        <w:rPr>
          <w:rFonts w:ascii="Times New Roman" w:eastAsia="Times New Roman" w:hAnsi="Times New Roman" w:cs="Times New Roman"/>
          <w:sz w:val="28"/>
          <w:szCs w:val="28"/>
        </w:rPr>
        <w:t>, дозвільну справу від 21.10.2024 № 19.04-06/40061/2024</w:t>
      </w:r>
      <w:r w:rsidR="001B212D" w:rsidRPr="00DD0B44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DD0B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D0B44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п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D0B4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page_22_0"/>
      <w:bookmarkEnd w:id="0"/>
      <w:r w:rsidR="00D552F7" w:rsidRPr="00DD0B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283A" w:rsidRPr="002219C5">
        <w:rPr>
          <w:rFonts w:ascii="Times New Roman" w:hAnsi="Times New Roman" w:cs="Times New Roman"/>
          <w:sz w:val="28"/>
          <w:szCs w:val="28"/>
        </w:rPr>
        <w:t xml:space="preserve">Про відмову у наданні громадянину </w:t>
      </w:r>
      <w:proofErr w:type="spellStart"/>
      <w:r w:rsidR="00F4283A" w:rsidRPr="002219C5">
        <w:rPr>
          <w:rFonts w:ascii="Times New Roman" w:hAnsi="Times New Roman" w:cs="Times New Roman"/>
          <w:sz w:val="28"/>
          <w:szCs w:val="28"/>
        </w:rPr>
        <w:t>Фісуненку</w:t>
      </w:r>
      <w:proofErr w:type="spellEnd"/>
      <w:r w:rsidR="00F4283A" w:rsidRPr="002219C5">
        <w:rPr>
          <w:rFonts w:ascii="Times New Roman" w:hAnsi="Times New Roman" w:cs="Times New Roman"/>
          <w:sz w:val="28"/>
          <w:szCs w:val="28"/>
        </w:rPr>
        <w:t xml:space="preserve"> Григорію Яковичу дозволу на розроблення технічної документації із землеустрою </w:t>
      </w:r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щодо встановлення (відновлення) меж земельної ділянки в натурі (на місцевості) площею 90 </w:t>
      </w:r>
      <w:proofErr w:type="spellStart"/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83A" w:rsidRPr="002219C5">
        <w:rPr>
          <w:rFonts w:ascii="Times New Roman" w:hAnsi="Times New Roman" w:cs="Times New Roman"/>
          <w:sz w:val="28"/>
          <w:szCs w:val="28"/>
        </w:rPr>
        <w:t xml:space="preserve"> з метою передачі земельної ділянки у власність </w:t>
      </w:r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 по вул. Марка Кропивницького</w:t>
      </w:r>
      <w:r w:rsidR="00F42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(вул. </w:t>
      </w:r>
      <w:proofErr w:type="spellStart"/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Потьомкінській</w:t>
      </w:r>
      <w:proofErr w:type="spellEnd"/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), 65А</w:t>
      </w:r>
      <w:r w:rsidR="00F4283A" w:rsidRPr="002219C5"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 </w:t>
      </w:r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DD0B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D0B4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D0B4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D0B4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D0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A9500B" w14:textId="0E8D1614" w:rsidR="00F4283A" w:rsidRDefault="00064588" w:rsidP="00D869A5">
      <w:pPr>
        <w:spacing w:line="276" w:lineRule="auto"/>
        <w:ind w:right="-141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D0B44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D0B44">
        <w:rPr>
          <w:rFonts w:ascii="Times New Roman" w:hAnsi="Times New Roman" w:cs="Times New Roman"/>
          <w:sz w:val="28"/>
          <w:szCs w:val="28"/>
        </w:rPr>
        <w:t>про</w:t>
      </w:r>
      <w:r w:rsidRPr="00DD0B44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D0B44">
        <w:rPr>
          <w:rFonts w:ascii="Times New Roman" w:hAnsi="Times New Roman" w:cs="Times New Roman"/>
          <w:sz w:val="28"/>
          <w:szCs w:val="28"/>
        </w:rPr>
        <w:t>к</w:t>
      </w:r>
      <w:r w:rsidRPr="00DD0B4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D0B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D0B44">
        <w:rPr>
          <w:rFonts w:ascii="Times New Roman" w:hAnsi="Times New Roman" w:cs="Times New Roman"/>
          <w:sz w:val="28"/>
          <w:szCs w:val="28"/>
        </w:rPr>
        <w:t xml:space="preserve"> рі</w:t>
      </w:r>
      <w:r w:rsidRPr="00DD0B44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D0B44">
        <w:rPr>
          <w:rFonts w:ascii="Times New Roman" w:hAnsi="Times New Roman" w:cs="Times New Roman"/>
          <w:sz w:val="28"/>
          <w:szCs w:val="28"/>
        </w:rPr>
        <w:t>е</w:t>
      </w:r>
      <w:r w:rsidRPr="00DD0B4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D0B44">
        <w:rPr>
          <w:rFonts w:ascii="Times New Roman" w:hAnsi="Times New Roman" w:cs="Times New Roman"/>
          <w:sz w:val="28"/>
          <w:szCs w:val="28"/>
        </w:rPr>
        <w:t xml:space="preserve">я </w:t>
      </w:r>
      <w:r w:rsidRPr="00DD0B4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D0B44">
        <w:rPr>
          <w:rFonts w:ascii="Times New Roman" w:hAnsi="Times New Roman" w:cs="Times New Roman"/>
          <w:sz w:val="28"/>
          <w:szCs w:val="28"/>
        </w:rPr>
        <w:t>ередбаче</w:t>
      </w:r>
      <w:r w:rsidRPr="00DD0B4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hAnsi="Times New Roman" w:cs="Times New Roman"/>
          <w:sz w:val="28"/>
          <w:szCs w:val="28"/>
        </w:rPr>
        <w:t>о: «1.</w:t>
      </w:r>
      <w:r w:rsidR="002636B3" w:rsidRPr="00DD0B44">
        <w:rPr>
          <w:rFonts w:ascii="Times New Roman" w:hAnsi="Times New Roman" w:cs="Times New Roman"/>
          <w:sz w:val="28"/>
          <w:szCs w:val="28"/>
        </w:rPr>
        <w:t> </w:t>
      </w:r>
      <w:r w:rsidR="00F4283A" w:rsidRPr="002219C5">
        <w:rPr>
          <w:rFonts w:ascii="Times New Roman" w:hAnsi="Times New Roman" w:cs="Times New Roman"/>
          <w:sz w:val="28"/>
          <w:szCs w:val="28"/>
        </w:rPr>
        <w:t xml:space="preserve">Відмовити громадянину </w:t>
      </w:r>
      <w:proofErr w:type="spellStart"/>
      <w:r w:rsidR="00F4283A" w:rsidRPr="002219C5">
        <w:rPr>
          <w:rFonts w:ascii="Times New Roman" w:hAnsi="Times New Roman" w:cs="Times New Roman"/>
          <w:sz w:val="28"/>
          <w:szCs w:val="28"/>
        </w:rPr>
        <w:t>Фісуненку</w:t>
      </w:r>
      <w:proofErr w:type="spellEnd"/>
      <w:r w:rsidR="00F4283A" w:rsidRPr="002219C5">
        <w:rPr>
          <w:rFonts w:ascii="Times New Roman" w:hAnsi="Times New Roman" w:cs="Times New Roman"/>
          <w:sz w:val="28"/>
          <w:szCs w:val="28"/>
        </w:rPr>
        <w:t xml:space="preserve"> Григорію Яковичу у наданні дозволу на розроблення технічної документації із землеустрою </w:t>
      </w:r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щодо встановлення (відновлення) меж земельної ділянки в натурі (на місцевості) площею 90 </w:t>
      </w:r>
      <w:proofErr w:type="spellStart"/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83A" w:rsidRPr="002219C5">
        <w:rPr>
          <w:rFonts w:ascii="Times New Roman" w:hAnsi="Times New Roman" w:cs="Times New Roman"/>
          <w:sz w:val="28"/>
          <w:szCs w:val="28"/>
        </w:rPr>
        <w:t xml:space="preserve">з метою передачі земельної ділянки у власність </w:t>
      </w:r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 по вул. Марка Кропивницького</w:t>
      </w:r>
      <w:r w:rsidR="00F42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(вул. </w:t>
      </w:r>
      <w:proofErr w:type="spellStart"/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Потьомкінській</w:t>
      </w:r>
      <w:proofErr w:type="spellEnd"/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>), 65А</w:t>
      </w:r>
      <w:r w:rsidR="00F4283A" w:rsidRPr="002219C5"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 </w:t>
      </w:r>
      <w:r w:rsidR="00F4283A" w:rsidRPr="002219C5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ділянка), </w:t>
      </w:r>
      <w:r w:rsidR="00F4283A" w:rsidRPr="002219C5">
        <w:rPr>
          <w:rFonts w:ascii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25.10.2024 № 45871/12.02.18/24-2.</w:t>
      </w:r>
    </w:p>
    <w:p w14:paraId="5594BB75" w14:textId="77777777" w:rsidR="00D869A5" w:rsidRPr="002219C5" w:rsidRDefault="00D869A5" w:rsidP="00D869A5">
      <w:pPr>
        <w:spacing w:line="276" w:lineRule="auto"/>
        <w:ind w:right="-141" w:firstLine="561"/>
        <w:jc w:val="both"/>
        <w:rPr>
          <w:rFonts w:ascii="Times New Roman" w:hAnsi="Times New Roman" w:cs="Times New Roman"/>
          <w:sz w:val="28"/>
          <w:szCs w:val="28"/>
        </w:rPr>
      </w:pPr>
    </w:p>
    <w:p w14:paraId="3FAA37C9" w14:textId="0D7080B4" w:rsidR="00B2041B" w:rsidRPr="00DD0B44" w:rsidRDefault="00F4283A" w:rsidP="00D869A5">
      <w:pPr>
        <w:spacing w:line="276" w:lineRule="auto"/>
        <w:ind w:right="-14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1EE9">
        <w:rPr>
          <w:rFonts w:ascii="Times New Roman" w:hAnsi="Times New Roman" w:cs="Times New Roman"/>
          <w:sz w:val="28"/>
          <w:szCs w:val="28"/>
        </w:rPr>
        <w:t xml:space="preserve">ідстава: невідповідність місця розташування об’єкта вимогам законів, прийнятих відповідно до них нормативно-правових актів, містобудівній документації (ч. 7 ст. 118 Земельного кодексу України), а саме: ч. 6 ст. 79-1 Земельного кодексу України, відповідно до якої формування земельних ділянок шляхом поділу та об'єднання раніше сформованих земельних ділянок, які перебувають у власності або користуванні, без зміни їх цільового призначення здійснюються за технічною документацією із землеустрою щодо поділу та об'єднання земельних ділянок (земельна ділянка площею 90 </w:t>
      </w:r>
      <w:proofErr w:type="spellStart"/>
      <w:r w:rsidRPr="00331EE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31EE9">
        <w:rPr>
          <w:rFonts w:ascii="Times New Roman" w:hAnsi="Times New Roman" w:cs="Times New Roman"/>
          <w:sz w:val="28"/>
          <w:szCs w:val="28"/>
        </w:rPr>
        <w:t xml:space="preserve">, на яку заявник бажає отримати дозвіл на розроблення технічної документації із землеустрою щодо встановлення (відновлення) меж земельної ділянки в натурі (на місцевості), входить в межі сформованої земельної ділянки площею 2013 </w:t>
      </w:r>
      <w:proofErr w:type="spellStart"/>
      <w:r w:rsidRPr="00331EE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31EE9">
        <w:rPr>
          <w:rFonts w:ascii="Times New Roman" w:hAnsi="Times New Roman" w:cs="Times New Roman"/>
          <w:sz w:val="28"/>
          <w:szCs w:val="28"/>
        </w:rPr>
        <w:t xml:space="preserve"> з кадастровим номером 4810137200:09:023:0007, а відтак формування та відведення земельної ділянки площею 90 </w:t>
      </w:r>
      <w:proofErr w:type="spellStart"/>
      <w:r w:rsidRPr="00331EE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31EE9">
        <w:rPr>
          <w:rFonts w:ascii="Times New Roman" w:hAnsi="Times New Roman" w:cs="Times New Roman"/>
          <w:sz w:val="28"/>
          <w:szCs w:val="28"/>
        </w:rPr>
        <w:t xml:space="preserve"> можливе лише за технічною документацією із землеустрою щодо поділу земельної ділянки)</w:t>
      </w:r>
      <w:r w:rsidR="000400AC" w:rsidRPr="00DD0B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DD0B44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DD0B44" w:rsidRDefault="00064588" w:rsidP="00D869A5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B44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D0B44" w:rsidRDefault="00064588" w:rsidP="00D869A5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0B4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D0B44" w:rsidRDefault="00064588" w:rsidP="00D869A5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B44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D0B4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D0B4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D0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D0B44" w:rsidRDefault="003B3830" w:rsidP="00D869A5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D0B44" w:rsidRDefault="003B3830" w:rsidP="00D869A5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53ABA" w14:textId="77777777" w:rsidR="001D38A5" w:rsidRPr="00DD0B44" w:rsidRDefault="001D38A5" w:rsidP="00D869A5">
      <w:pPr>
        <w:pStyle w:val="a3"/>
        <w:tabs>
          <w:tab w:val="left" w:pos="7778"/>
        </w:tabs>
        <w:spacing w:line="276" w:lineRule="auto"/>
        <w:ind w:right="-141"/>
      </w:pPr>
      <w:bookmarkStart w:id="3" w:name="_Hlk165883635"/>
      <w:bookmarkEnd w:id="2"/>
      <w:r w:rsidRPr="00DD0B44">
        <w:t xml:space="preserve">Заступник директора департаменту – </w:t>
      </w:r>
    </w:p>
    <w:p w14:paraId="78EEEA30" w14:textId="77777777" w:rsidR="001D38A5" w:rsidRPr="00DD0B44" w:rsidRDefault="001D38A5" w:rsidP="00D869A5">
      <w:pPr>
        <w:pStyle w:val="a3"/>
        <w:tabs>
          <w:tab w:val="left" w:pos="7778"/>
        </w:tabs>
        <w:spacing w:line="276" w:lineRule="auto"/>
        <w:ind w:right="-141"/>
      </w:pPr>
      <w:r w:rsidRPr="00DD0B44">
        <w:t xml:space="preserve">начальник управління містобудування </w:t>
      </w:r>
    </w:p>
    <w:p w14:paraId="5C374683" w14:textId="77777777" w:rsidR="001D38A5" w:rsidRPr="00DD0B44" w:rsidRDefault="001D38A5" w:rsidP="00D869A5">
      <w:pPr>
        <w:pStyle w:val="a3"/>
        <w:tabs>
          <w:tab w:val="left" w:pos="7778"/>
        </w:tabs>
        <w:spacing w:line="276" w:lineRule="auto"/>
        <w:ind w:right="-141"/>
      </w:pPr>
      <w:r w:rsidRPr="00DD0B44">
        <w:t xml:space="preserve">департаменту архітектури та містобудування </w:t>
      </w:r>
    </w:p>
    <w:p w14:paraId="48D13E84" w14:textId="7566D97C" w:rsidR="00E9678F" w:rsidRPr="00DD0B44" w:rsidRDefault="001D38A5" w:rsidP="00D869A5">
      <w:pPr>
        <w:pStyle w:val="a3"/>
        <w:tabs>
          <w:tab w:val="left" w:pos="7778"/>
        </w:tabs>
        <w:spacing w:line="276" w:lineRule="auto"/>
        <w:ind w:right="-141"/>
      </w:pPr>
      <w:r w:rsidRPr="00DD0B44">
        <w:t>Миколаївської міської ради</w:t>
      </w:r>
      <w:r w:rsidR="00610BC2" w:rsidRPr="00DD0B44">
        <w:t xml:space="preserve">                       </w:t>
      </w:r>
      <w:r w:rsidR="00607513" w:rsidRPr="00DD0B44">
        <w:t xml:space="preserve"> </w:t>
      </w:r>
      <w:r w:rsidRPr="00DD0B44">
        <w:t xml:space="preserve">                          </w:t>
      </w:r>
      <w:r w:rsidR="00607513" w:rsidRPr="00DD0B44">
        <w:t xml:space="preserve">      </w:t>
      </w:r>
      <w:r w:rsidR="00610BC2" w:rsidRPr="00DD0B44">
        <w:t xml:space="preserve">      </w:t>
      </w:r>
      <w:r w:rsidR="00F74CA2" w:rsidRPr="00DD0B44">
        <w:t xml:space="preserve">           </w:t>
      </w:r>
      <w:r w:rsidR="00610BC2" w:rsidRPr="00DD0B44">
        <w:t xml:space="preserve">     </w:t>
      </w:r>
      <w:bookmarkEnd w:id="3"/>
      <w:r w:rsidRPr="00DD0B44">
        <w:t>І.ЄРЕНТЮК</w:t>
      </w:r>
    </w:p>
    <w:sectPr w:rsidR="00E9678F" w:rsidRPr="00DD0B44" w:rsidSect="00CD780D">
      <w:pgSz w:w="11905" w:h="16838"/>
      <w:pgMar w:top="567" w:right="706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5296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119F"/>
    <w:rsid w:val="00203D7B"/>
    <w:rsid w:val="00217EEA"/>
    <w:rsid w:val="00227224"/>
    <w:rsid w:val="002511E3"/>
    <w:rsid w:val="00253A71"/>
    <w:rsid w:val="002562E6"/>
    <w:rsid w:val="00261169"/>
    <w:rsid w:val="002636B3"/>
    <w:rsid w:val="00263900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1251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27A0D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619D"/>
    <w:rsid w:val="005677FE"/>
    <w:rsid w:val="00570B28"/>
    <w:rsid w:val="00575F62"/>
    <w:rsid w:val="005816BE"/>
    <w:rsid w:val="005A193B"/>
    <w:rsid w:val="005B17BD"/>
    <w:rsid w:val="005B2996"/>
    <w:rsid w:val="005B35B2"/>
    <w:rsid w:val="005B5965"/>
    <w:rsid w:val="005C3903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B75ED"/>
    <w:rsid w:val="006C1EB3"/>
    <w:rsid w:val="006C3127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905A2"/>
    <w:rsid w:val="007A4598"/>
    <w:rsid w:val="007A6A8A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35E1A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0DA9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D780D"/>
    <w:rsid w:val="00CE063A"/>
    <w:rsid w:val="00CE601F"/>
    <w:rsid w:val="00CF52BC"/>
    <w:rsid w:val="00CF7CCD"/>
    <w:rsid w:val="00D044A5"/>
    <w:rsid w:val="00D172EC"/>
    <w:rsid w:val="00D27606"/>
    <w:rsid w:val="00D35A6B"/>
    <w:rsid w:val="00D552F7"/>
    <w:rsid w:val="00D62674"/>
    <w:rsid w:val="00D73559"/>
    <w:rsid w:val="00D74D6B"/>
    <w:rsid w:val="00D8457C"/>
    <w:rsid w:val="00D84652"/>
    <w:rsid w:val="00D869A5"/>
    <w:rsid w:val="00DA1FCF"/>
    <w:rsid w:val="00DA6BDB"/>
    <w:rsid w:val="00DB04BE"/>
    <w:rsid w:val="00DB4A8B"/>
    <w:rsid w:val="00DC1F67"/>
    <w:rsid w:val="00DD0026"/>
    <w:rsid w:val="00DD0B44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4283A"/>
    <w:rsid w:val="00F55E5A"/>
    <w:rsid w:val="00F641DB"/>
    <w:rsid w:val="00F7240D"/>
    <w:rsid w:val="00F74271"/>
    <w:rsid w:val="00F74CA2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17</cp:revision>
  <cp:lastPrinted>2025-05-21T11:21:00Z</cp:lastPrinted>
  <dcterms:created xsi:type="dcterms:W3CDTF">2025-04-11T10:11:00Z</dcterms:created>
  <dcterms:modified xsi:type="dcterms:W3CDTF">2025-05-21T11:34:00Z</dcterms:modified>
</cp:coreProperties>
</file>