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BD35043" w:rsidR="003B3830" w:rsidRPr="001B212D" w:rsidRDefault="002C0A9B" w:rsidP="00BF14AE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1B212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1B212D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1B212D">
        <w:rPr>
          <w:rFonts w:ascii="Times New Roman" w:eastAsia="Times New Roman" w:hAnsi="Times New Roman" w:cs="Times New Roman"/>
          <w:sz w:val="28"/>
          <w:szCs w:val="28"/>
        </w:rPr>
        <w:t>5</w:t>
      </w:r>
      <w:r w:rsidR="00BF14AE">
        <w:rPr>
          <w:rFonts w:ascii="Times New Roman" w:eastAsia="Times New Roman" w:hAnsi="Times New Roman" w:cs="Times New Roman"/>
          <w:sz w:val="28"/>
          <w:szCs w:val="28"/>
        </w:rPr>
        <w:t>33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ab/>
      </w:r>
      <w:r w:rsidR="005B596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B4117" w:rsidRPr="001B212D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1B212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1B212D" w:rsidRDefault="00064588" w:rsidP="00BF14AE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1B212D" w:rsidRDefault="00064588" w:rsidP="00BF14AE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EC40D98" w:rsidR="003F441A" w:rsidRPr="001B212D" w:rsidRDefault="00064588" w:rsidP="00BF14AE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BF14AE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4AE">
        <w:rPr>
          <w:rFonts w:ascii="Times New Roman" w:eastAsia="Times New Roman" w:hAnsi="Times New Roman" w:cs="Times New Roman"/>
          <w:sz w:val="28"/>
          <w:szCs w:val="28"/>
        </w:rPr>
        <w:t>Железняковій</w:t>
      </w:r>
      <w:proofErr w:type="spellEnd"/>
      <w:r w:rsidR="00BF14AE">
        <w:rPr>
          <w:rFonts w:ascii="Times New Roman" w:eastAsia="Times New Roman" w:hAnsi="Times New Roman" w:cs="Times New Roman"/>
          <w:sz w:val="28"/>
          <w:szCs w:val="28"/>
        </w:rPr>
        <w:t xml:space="preserve"> Юлії Олександрівні</w:t>
      </w:r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BF14AE" w:rsidRPr="00CD2288">
        <w:rPr>
          <w:rFonts w:ascii="Times New Roman" w:hAnsi="Times New Roman" w:cs="Times New Roman"/>
          <w:sz w:val="28"/>
          <w:szCs w:val="28"/>
        </w:rPr>
        <w:t>481013</w:t>
      </w:r>
      <w:r w:rsidR="00BF14AE">
        <w:rPr>
          <w:rFonts w:ascii="Times New Roman" w:hAnsi="Times New Roman" w:cs="Times New Roman"/>
          <w:sz w:val="28"/>
          <w:szCs w:val="28"/>
        </w:rPr>
        <w:t>69</w:t>
      </w:r>
      <w:r w:rsidR="00BF14AE" w:rsidRPr="00CD2288">
        <w:rPr>
          <w:rFonts w:ascii="Times New Roman" w:hAnsi="Times New Roman" w:cs="Times New Roman"/>
          <w:sz w:val="28"/>
          <w:szCs w:val="28"/>
        </w:rPr>
        <w:t>00:</w:t>
      </w:r>
      <w:r w:rsidR="00BF14AE">
        <w:rPr>
          <w:rFonts w:ascii="Times New Roman" w:hAnsi="Times New Roman" w:cs="Times New Roman"/>
          <w:sz w:val="28"/>
          <w:szCs w:val="28"/>
        </w:rPr>
        <w:t>04</w:t>
      </w:r>
      <w:r w:rsidR="00BF14AE" w:rsidRPr="00CD2288">
        <w:rPr>
          <w:rFonts w:ascii="Times New Roman" w:hAnsi="Times New Roman" w:cs="Times New Roman"/>
          <w:sz w:val="28"/>
          <w:szCs w:val="28"/>
        </w:rPr>
        <w:t>:0</w:t>
      </w:r>
      <w:r w:rsidR="00BF14AE">
        <w:rPr>
          <w:rFonts w:ascii="Times New Roman" w:hAnsi="Times New Roman" w:cs="Times New Roman"/>
          <w:sz w:val="28"/>
          <w:szCs w:val="28"/>
        </w:rPr>
        <w:t>11</w:t>
      </w:r>
      <w:r w:rsidR="00BF14AE" w:rsidRPr="00CD2288">
        <w:rPr>
          <w:rFonts w:ascii="Times New Roman" w:hAnsi="Times New Roman" w:cs="Times New Roman"/>
          <w:sz w:val="28"/>
          <w:szCs w:val="28"/>
        </w:rPr>
        <w:t>:0</w:t>
      </w:r>
      <w:r w:rsidR="00BF14AE">
        <w:rPr>
          <w:rFonts w:ascii="Times New Roman" w:hAnsi="Times New Roman" w:cs="Times New Roman"/>
          <w:sz w:val="28"/>
          <w:szCs w:val="28"/>
        </w:rPr>
        <w:t>006</w:t>
      </w:r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BF14AE">
        <w:rPr>
          <w:rFonts w:ascii="Times New Roman" w:eastAsia="Times New Roman" w:hAnsi="Times New Roman" w:cs="Times New Roman"/>
          <w:sz w:val="28"/>
          <w:szCs w:val="28"/>
        </w:rPr>
        <w:t>вул. 5 Лінії, 26-А</w:t>
      </w:r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4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BF14A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BF14AE" w:rsidRPr="00CD228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BF14AE" w:rsidRPr="00CD228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1B212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1B212D" w:rsidRDefault="008F37B4" w:rsidP="00BF14AE">
      <w:pPr>
        <w:widowControl w:val="0"/>
        <w:spacing w:before="38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1B212D" w:rsidRDefault="00610BC2" w:rsidP="00BF14AE">
      <w:pPr>
        <w:pStyle w:val="a3"/>
        <w:tabs>
          <w:tab w:val="left" w:pos="7778"/>
        </w:tabs>
        <w:spacing w:before="18" w:line="276" w:lineRule="auto"/>
        <w:ind w:left="0" w:firstLine="567"/>
      </w:pPr>
      <w:r w:rsidRPr="001B212D">
        <w:t>Суб’єктом</w:t>
      </w:r>
      <w:r w:rsidRPr="001B212D">
        <w:rPr>
          <w:spacing w:val="1"/>
        </w:rPr>
        <w:t xml:space="preserve"> </w:t>
      </w:r>
      <w:r w:rsidRPr="001B212D">
        <w:t>подання</w:t>
      </w:r>
      <w:r w:rsidR="001B79EF" w:rsidRPr="001B212D">
        <w:t>, доповідачем</w:t>
      </w:r>
      <w:r w:rsidRPr="001B212D">
        <w:rPr>
          <w:spacing w:val="1"/>
        </w:rPr>
        <w:t xml:space="preserve"> </w:t>
      </w:r>
      <w:proofErr w:type="spellStart"/>
      <w:r w:rsidRPr="001B212D">
        <w:t>проєкту</w:t>
      </w:r>
      <w:proofErr w:type="spellEnd"/>
      <w:r w:rsidRPr="001B212D">
        <w:rPr>
          <w:spacing w:val="1"/>
        </w:rPr>
        <w:t xml:space="preserve"> </w:t>
      </w:r>
      <w:r w:rsidRPr="001B212D">
        <w:t>рішення</w:t>
      </w:r>
      <w:r w:rsidRPr="001B212D">
        <w:rPr>
          <w:spacing w:val="70"/>
        </w:rPr>
        <w:t xml:space="preserve"> </w:t>
      </w:r>
      <w:r w:rsidRPr="001B212D">
        <w:t>на</w:t>
      </w:r>
      <w:r w:rsidRPr="001B212D">
        <w:rPr>
          <w:spacing w:val="70"/>
        </w:rPr>
        <w:t xml:space="preserve"> </w:t>
      </w:r>
      <w:r w:rsidRPr="001B212D">
        <w:t>пленарному</w:t>
      </w:r>
      <w:r w:rsidRPr="001B212D">
        <w:rPr>
          <w:spacing w:val="70"/>
        </w:rPr>
        <w:t xml:space="preserve"> </w:t>
      </w:r>
      <w:r w:rsidRPr="001B212D">
        <w:t>засіданні</w:t>
      </w:r>
      <w:r w:rsidRPr="001B212D">
        <w:rPr>
          <w:spacing w:val="70"/>
        </w:rPr>
        <w:t xml:space="preserve"> </w:t>
      </w:r>
      <w:r w:rsidRPr="001B212D">
        <w:t>міської</w:t>
      </w:r>
      <w:r w:rsidRPr="001B212D">
        <w:rPr>
          <w:spacing w:val="1"/>
        </w:rPr>
        <w:t xml:space="preserve"> </w:t>
      </w:r>
      <w:r w:rsidRPr="001B212D">
        <w:t xml:space="preserve">ради є </w:t>
      </w:r>
      <w:r w:rsidR="00652230" w:rsidRPr="001B212D">
        <w:t>Поляков Євген Юрійович</w:t>
      </w:r>
      <w:r w:rsidRPr="001B212D">
        <w:t xml:space="preserve">, </w:t>
      </w:r>
      <w:r w:rsidR="00652230" w:rsidRPr="001B212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1B212D">
        <w:t xml:space="preserve"> </w:t>
      </w:r>
      <w:r w:rsidRPr="001B212D">
        <w:t>(м.</w:t>
      </w:r>
      <w:r w:rsidR="00652230" w:rsidRPr="001B212D">
        <w:rPr>
          <w:spacing w:val="-3"/>
        </w:rPr>
        <w:t> </w:t>
      </w:r>
      <w:r w:rsidRPr="001B212D">
        <w:t>Миколаїв,</w:t>
      </w:r>
      <w:r w:rsidRPr="001B212D">
        <w:rPr>
          <w:spacing w:val="-3"/>
        </w:rPr>
        <w:t xml:space="preserve"> </w:t>
      </w:r>
      <w:r w:rsidRPr="001B212D">
        <w:t>вул.</w:t>
      </w:r>
      <w:r w:rsidRPr="001B212D">
        <w:rPr>
          <w:spacing w:val="-2"/>
        </w:rPr>
        <w:t xml:space="preserve"> </w:t>
      </w:r>
      <w:r w:rsidRPr="001B212D">
        <w:t>Адміральська,</w:t>
      </w:r>
      <w:r w:rsidRPr="001B212D">
        <w:rPr>
          <w:spacing w:val="-4"/>
        </w:rPr>
        <w:t xml:space="preserve"> </w:t>
      </w:r>
      <w:r w:rsidRPr="001B212D">
        <w:t>20,</w:t>
      </w:r>
      <w:r w:rsidRPr="001B212D">
        <w:rPr>
          <w:spacing w:val="-2"/>
        </w:rPr>
        <w:t xml:space="preserve"> </w:t>
      </w:r>
      <w:r w:rsidRPr="001B212D">
        <w:t>тел.</w:t>
      </w:r>
      <w:r w:rsidR="00CD263D" w:rsidRPr="001B212D">
        <w:t>37-02-71</w:t>
      </w:r>
      <w:r w:rsidRPr="001B212D">
        <w:t>).</w:t>
      </w:r>
    </w:p>
    <w:p w14:paraId="660ECFF4" w14:textId="72714CE7" w:rsidR="000F09EB" w:rsidRPr="001B212D" w:rsidRDefault="00610BC2" w:rsidP="00BF14AE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sz w:val="28"/>
          <w:szCs w:val="28"/>
        </w:rPr>
        <w:t>Розробником</w:t>
      </w:r>
      <w:r w:rsidRPr="001B21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та</w:t>
      </w:r>
      <w:r w:rsidRPr="001B21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відповідальним</w:t>
      </w:r>
      <w:r w:rsidRPr="001B21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за</w:t>
      </w:r>
      <w:r w:rsidRPr="001B21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супровід</w:t>
      </w:r>
      <w:r w:rsidRPr="001B21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1B212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B21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1B21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1B21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1B212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1B212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1B212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1B212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1B212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1B212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1B212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1B212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1B21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1B212D">
        <w:rPr>
          <w:rFonts w:ascii="Times New Roman" w:hAnsi="Times New Roman" w:cs="Times New Roman"/>
          <w:sz w:val="28"/>
          <w:szCs w:val="28"/>
        </w:rPr>
        <w:t>вул.</w:t>
      </w:r>
      <w:r w:rsidR="00CD263D" w:rsidRPr="001B21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1B212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1B21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1B212D">
        <w:rPr>
          <w:rFonts w:ascii="Times New Roman" w:hAnsi="Times New Roman" w:cs="Times New Roman"/>
          <w:sz w:val="28"/>
          <w:szCs w:val="28"/>
        </w:rPr>
        <w:t>20,</w:t>
      </w:r>
      <w:r w:rsidR="00CD263D" w:rsidRPr="001B21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1B212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1B212D">
        <w:rPr>
          <w:rFonts w:ascii="Times New Roman" w:hAnsi="Times New Roman" w:cs="Times New Roman"/>
          <w:sz w:val="28"/>
          <w:szCs w:val="28"/>
        </w:rPr>
        <w:t>.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1B212D">
        <w:rPr>
          <w:rFonts w:ascii="Times New Roman" w:hAnsi="Times New Roman" w:cs="Times New Roman"/>
          <w:sz w:val="28"/>
          <w:szCs w:val="28"/>
        </w:rPr>
        <w:t>)</w:t>
      </w:r>
      <w:r w:rsidRPr="001B212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1B212D" w:rsidRDefault="008B7376" w:rsidP="00BF14A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B21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B21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B212D">
        <w:rPr>
          <w:rFonts w:ascii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B212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B212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B21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14E1147" w:rsidR="003B3830" w:rsidRPr="001B212D" w:rsidRDefault="00064588" w:rsidP="00BF14A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BF14AE" w:rsidRPr="00D271A6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BF14AE" w:rsidRPr="00D271A6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BF14AE">
        <w:rPr>
          <w:rFonts w:ascii="Times New Roman" w:eastAsia="Times New Roman" w:hAnsi="Times New Roman" w:cs="Times New Roman"/>
          <w:sz w:val="28"/>
          <w:szCs w:val="28"/>
        </w:rPr>
        <w:t>Железнякової</w:t>
      </w:r>
      <w:proofErr w:type="spellEnd"/>
      <w:r w:rsidR="00BF14AE">
        <w:rPr>
          <w:rFonts w:ascii="Times New Roman" w:eastAsia="Times New Roman" w:hAnsi="Times New Roman" w:cs="Times New Roman"/>
          <w:sz w:val="28"/>
          <w:szCs w:val="28"/>
        </w:rPr>
        <w:t xml:space="preserve"> Юлії Олександрівни</w:t>
      </w:r>
      <w:r w:rsidR="00BF14AE" w:rsidRPr="00D271A6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BF14AE" w:rsidRPr="00D271A6">
        <w:rPr>
          <w:rFonts w:ascii="Times New Roman" w:eastAsia="Times New Roman" w:hAnsi="Times New Roman" w:cs="Times New Roman"/>
          <w:sz w:val="28"/>
          <w:szCs w:val="28"/>
        </w:rPr>
        <w:t>від 1</w:t>
      </w:r>
      <w:r w:rsidR="00BF14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14AE" w:rsidRPr="00D271A6">
        <w:rPr>
          <w:rFonts w:ascii="Times New Roman" w:eastAsia="Times New Roman" w:hAnsi="Times New Roman" w:cs="Times New Roman"/>
          <w:sz w:val="28"/>
          <w:szCs w:val="28"/>
        </w:rPr>
        <w:t>.02.2025 № 19.04-06/</w:t>
      </w:r>
      <w:r w:rsidR="00BF14AE">
        <w:rPr>
          <w:rFonts w:ascii="Times New Roman" w:eastAsia="Times New Roman" w:hAnsi="Times New Roman" w:cs="Times New Roman"/>
          <w:sz w:val="28"/>
          <w:szCs w:val="28"/>
        </w:rPr>
        <w:t>6952</w:t>
      </w:r>
      <w:r w:rsidR="00BF14AE" w:rsidRPr="00D271A6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1B21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1B212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1B212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1B212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BF14AE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14AE">
        <w:rPr>
          <w:rFonts w:ascii="Times New Roman" w:eastAsia="Times New Roman" w:hAnsi="Times New Roman" w:cs="Times New Roman"/>
          <w:sz w:val="28"/>
          <w:szCs w:val="28"/>
        </w:rPr>
        <w:t>Железняковій</w:t>
      </w:r>
      <w:proofErr w:type="spellEnd"/>
      <w:r w:rsidR="00BF14AE">
        <w:rPr>
          <w:rFonts w:ascii="Times New Roman" w:eastAsia="Times New Roman" w:hAnsi="Times New Roman" w:cs="Times New Roman"/>
          <w:sz w:val="28"/>
          <w:szCs w:val="28"/>
        </w:rPr>
        <w:t xml:space="preserve"> Юлії Олександрівні</w:t>
      </w:r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BF14AE" w:rsidRPr="00CD2288">
        <w:rPr>
          <w:rFonts w:ascii="Times New Roman" w:hAnsi="Times New Roman" w:cs="Times New Roman"/>
          <w:sz w:val="28"/>
          <w:szCs w:val="28"/>
        </w:rPr>
        <w:t>481013</w:t>
      </w:r>
      <w:r w:rsidR="00BF14AE">
        <w:rPr>
          <w:rFonts w:ascii="Times New Roman" w:hAnsi="Times New Roman" w:cs="Times New Roman"/>
          <w:sz w:val="28"/>
          <w:szCs w:val="28"/>
        </w:rPr>
        <w:t>69</w:t>
      </w:r>
      <w:r w:rsidR="00BF14AE" w:rsidRPr="00CD2288">
        <w:rPr>
          <w:rFonts w:ascii="Times New Roman" w:hAnsi="Times New Roman" w:cs="Times New Roman"/>
          <w:sz w:val="28"/>
          <w:szCs w:val="28"/>
        </w:rPr>
        <w:t>00:</w:t>
      </w:r>
      <w:r w:rsidR="00BF14AE">
        <w:rPr>
          <w:rFonts w:ascii="Times New Roman" w:hAnsi="Times New Roman" w:cs="Times New Roman"/>
          <w:sz w:val="28"/>
          <w:szCs w:val="28"/>
        </w:rPr>
        <w:t>04</w:t>
      </w:r>
      <w:r w:rsidR="00BF14AE" w:rsidRPr="00CD2288">
        <w:rPr>
          <w:rFonts w:ascii="Times New Roman" w:hAnsi="Times New Roman" w:cs="Times New Roman"/>
          <w:sz w:val="28"/>
          <w:szCs w:val="28"/>
        </w:rPr>
        <w:t>:0</w:t>
      </w:r>
      <w:r w:rsidR="00BF14AE">
        <w:rPr>
          <w:rFonts w:ascii="Times New Roman" w:hAnsi="Times New Roman" w:cs="Times New Roman"/>
          <w:sz w:val="28"/>
          <w:szCs w:val="28"/>
        </w:rPr>
        <w:t>11</w:t>
      </w:r>
      <w:r w:rsidR="00BF14AE" w:rsidRPr="00CD2288">
        <w:rPr>
          <w:rFonts w:ascii="Times New Roman" w:hAnsi="Times New Roman" w:cs="Times New Roman"/>
          <w:sz w:val="28"/>
          <w:szCs w:val="28"/>
        </w:rPr>
        <w:t>:0</w:t>
      </w:r>
      <w:r w:rsidR="00BF14AE">
        <w:rPr>
          <w:rFonts w:ascii="Times New Roman" w:hAnsi="Times New Roman" w:cs="Times New Roman"/>
          <w:sz w:val="28"/>
          <w:szCs w:val="28"/>
        </w:rPr>
        <w:t>006</w:t>
      </w:r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BF14AE">
        <w:rPr>
          <w:rFonts w:ascii="Times New Roman" w:eastAsia="Times New Roman" w:hAnsi="Times New Roman" w:cs="Times New Roman"/>
          <w:sz w:val="28"/>
          <w:szCs w:val="28"/>
        </w:rPr>
        <w:t>вул. 5 Лінії, 26-А</w:t>
      </w:r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4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BF14A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BF14AE" w:rsidRPr="00CD228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BF14AE" w:rsidRPr="00CD228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1B21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8763CC" w14:textId="77777777" w:rsidR="00BF14AE" w:rsidRPr="001C3612" w:rsidRDefault="00064588" w:rsidP="00BF14AE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1B212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BF14AE" w:rsidRPr="001C3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BF14AE" w:rsidRPr="001C3612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416 </w:t>
      </w:r>
      <w:proofErr w:type="spellStart"/>
      <w:r w:rsidR="00BF14AE" w:rsidRPr="001C361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F14AE" w:rsidRPr="001C361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F14AE" w:rsidRPr="001C3612">
        <w:rPr>
          <w:rFonts w:ascii="Times New Roman" w:hAnsi="Times New Roman" w:cs="Times New Roman"/>
          <w:sz w:val="28"/>
          <w:szCs w:val="28"/>
        </w:rPr>
        <w:t>4810136900:04:011:0006</w:t>
      </w:r>
      <w:r w:rsidR="00BF14AE" w:rsidRPr="001C361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BF14AE" w:rsidRPr="001C3612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BF14AE" w:rsidRPr="001C3612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5 Лінії, 26-А в </w:t>
      </w:r>
      <w:proofErr w:type="spellStart"/>
      <w:r w:rsidR="00BF14AE" w:rsidRPr="001C3612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BF14AE" w:rsidRPr="001C3612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BF14AE" w:rsidRPr="001C3612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BF14AE" w:rsidRPr="001C361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5B0C8D6E" w14:textId="77777777" w:rsidR="00BF14AE" w:rsidRPr="001C3612" w:rsidRDefault="00BF14AE" w:rsidP="00BF14A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12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B9AACC6" w14:textId="77777777" w:rsidR="00BF14AE" w:rsidRPr="001C3612" w:rsidRDefault="00BF14AE" w:rsidP="00BF14A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12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0,0042 га за кодом типу 01.08 – «Охоронна зона навколо інженерних комунікацій».</w:t>
      </w:r>
    </w:p>
    <w:p w14:paraId="47E2EC6A" w14:textId="77777777" w:rsidR="00BF14AE" w:rsidRPr="001C3612" w:rsidRDefault="00BF14AE" w:rsidP="00BF14AE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12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1C3612">
        <w:rPr>
          <w:rFonts w:ascii="Times New Roman" w:eastAsia="Times New Roman" w:hAnsi="Times New Roman" w:cs="Times New Roman"/>
          <w:sz w:val="28"/>
          <w:szCs w:val="28"/>
        </w:rPr>
        <w:t>Железняковій</w:t>
      </w:r>
      <w:proofErr w:type="spellEnd"/>
      <w:r w:rsidRPr="001C3612">
        <w:rPr>
          <w:rFonts w:ascii="Times New Roman" w:eastAsia="Times New Roman" w:hAnsi="Times New Roman" w:cs="Times New Roman"/>
          <w:sz w:val="28"/>
          <w:szCs w:val="28"/>
        </w:rPr>
        <w:t xml:space="preserve"> Юлії Олександрівні земельну ділянку (кадастровий номер </w:t>
      </w:r>
      <w:r w:rsidRPr="001C3612">
        <w:rPr>
          <w:rFonts w:ascii="Times New Roman" w:hAnsi="Times New Roman" w:cs="Times New Roman"/>
          <w:sz w:val="28"/>
          <w:szCs w:val="28"/>
        </w:rPr>
        <w:t>4810136900:04:011:0006</w:t>
      </w:r>
      <w:r w:rsidRPr="001C3612">
        <w:rPr>
          <w:rFonts w:ascii="Times New Roman" w:eastAsia="Times New Roman" w:hAnsi="Times New Roman" w:cs="Times New Roman"/>
          <w:sz w:val="28"/>
          <w:szCs w:val="28"/>
        </w:rPr>
        <w:t>) площею 416 </w:t>
      </w:r>
      <w:proofErr w:type="spellStart"/>
      <w:r w:rsidRPr="001C361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C3612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5 Лінії, 26-А в </w:t>
      </w:r>
      <w:proofErr w:type="spellStart"/>
      <w:r w:rsidRPr="001C3612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1C3612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Pr="001C3612">
        <w:rPr>
          <w:rFonts w:ascii="Times New Roman" w:hAnsi="Times New Roman" w:cs="Times New Roman"/>
          <w:sz w:val="28"/>
          <w:szCs w:val="28"/>
        </w:rPr>
        <w:t>м. Миколаєва</w:t>
      </w:r>
      <w:r w:rsidRPr="001C361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1C3612">
        <w:rPr>
          <w:rFonts w:ascii="Times New Roman" w:hAnsi="Times New Roman" w:cs="Times New Roman"/>
          <w:sz w:val="28"/>
          <w:szCs w:val="28"/>
        </w:rPr>
        <w:t xml:space="preserve">реєстраційний номер майна: 2953709148060, номер відомостей про речове право: 55438215 від 07.06.2024, зареєстровано </w:t>
      </w:r>
      <w:r w:rsidRPr="001C3612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1C3612">
        <w:rPr>
          <w:rFonts w:ascii="Times New Roman" w:hAnsi="Times New Roman" w:cs="Times New Roman"/>
          <w:sz w:val="28"/>
          <w:szCs w:val="28"/>
        </w:rPr>
        <w:t>свідоцтва про право на спадщину від 24.12.2019 №831)</w:t>
      </w:r>
      <w:r w:rsidRPr="001C3612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17.02.2025 № 9355/12.02-18/25-2.</w:t>
      </w:r>
    </w:p>
    <w:p w14:paraId="45F67EB6" w14:textId="77777777" w:rsidR="00BF14AE" w:rsidRPr="00361FF1" w:rsidRDefault="00BF14AE" w:rsidP="00BF14AE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1FF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C67E2A9" w14:textId="77777777" w:rsidR="00BF14AE" w:rsidRPr="00361FF1" w:rsidRDefault="00BF14AE" w:rsidP="00BF14A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F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86F3F5D" w14:textId="77777777" w:rsidR="00BF14AE" w:rsidRPr="00361FF1" w:rsidRDefault="00BF14AE" w:rsidP="00BF14A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F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3EDEC80C" w:rsidR="00C623AB" w:rsidRPr="001B212D" w:rsidRDefault="00BF14AE" w:rsidP="00BF14AE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FF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1B212D">
        <w:rPr>
          <w:rFonts w:ascii="Times New Roman" w:hAnsi="Times New Roman" w:cs="Times New Roman"/>
          <w:sz w:val="28"/>
          <w:szCs w:val="28"/>
        </w:rPr>
        <w:t>»</w:t>
      </w:r>
      <w:r w:rsidR="00C623AB" w:rsidRPr="001B212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1B212D" w:rsidRDefault="00064588" w:rsidP="00BF14A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1B212D" w:rsidRDefault="00064588" w:rsidP="00BF14A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1B212D" w:rsidRDefault="00064588" w:rsidP="00BF14A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1B212D" w:rsidRDefault="003B3830" w:rsidP="00BF14A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1B212D" w:rsidRDefault="003B3830" w:rsidP="00BF14A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1B212D" w:rsidRDefault="007E4DE8" w:rsidP="00BF14AE">
      <w:pPr>
        <w:pStyle w:val="a3"/>
        <w:tabs>
          <w:tab w:val="left" w:pos="7778"/>
        </w:tabs>
        <w:spacing w:before="18" w:line="276" w:lineRule="auto"/>
      </w:pPr>
      <w:bookmarkStart w:id="9" w:name="_Hlk165883635"/>
      <w:bookmarkEnd w:id="6"/>
      <w:r w:rsidRPr="001B212D">
        <w:t>Д</w:t>
      </w:r>
      <w:r w:rsidR="009559D2" w:rsidRPr="001B212D">
        <w:t xml:space="preserve">иректор департаменту архітектури </w:t>
      </w:r>
    </w:p>
    <w:p w14:paraId="40E0ACA0" w14:textId="77777777" w:rsidR="007E4DE8" w:rsidRPr="001B212D" w:rsidRDefault="009559D2" w:rsidP="00BF14AE">
      <w:pPr>
        <w:pStyle w:val="a3"/>
        <w:tabs>
          <w:tab w:val="left" w:pos="7778"/>
        </w:tabs>
        <w:spacing w:before="18" w:line="276" w:lineRule="auto"/>
      </w:pPr>
      <w:r w:rsidRPr="001B212D">
        <w:t xml:space="preserve">та містобудування Миколаївської </w:t>
      </w:r>
    </w:p>
    <w:p w14:paraId="48D13E84" w14:textId="3ED75935" w:rsidR="00E9678F" w:rsidRPr="001B212D" w:rsidRDefault="009559D2" w:rsidP="00BF14AE">
      <w:pPr>
        <w:pStyle w:val="a3"/>
        <w:tabs>
          <w:tab w:val="left" w:pos="7778"/>
        </w:tabs>
        <w:spacing w:before="18" w:line="276" w:lineRule="auto"/>
      </w:pPr>
      <w:r w:rsidRPr="001B212D">
        <w:t>міської ради</w:t>
      </w:r>
      <w:r w:rsidR="007E4DE8" w:rsidRPr="001B212D">
        <w:t xml:space="preserve"> – головний архітектор міста</w:t>
      </w:r>
      <w:r w:rsidR="00610BC2" w:rsidRPr="001B212D">
        <w:t xml:space="preserve">                       </w:t>
      </w:r>
      <w:r w:rsidR="00607513" w:rsidRPr="001B212D">
        <w:t xml:space="preserve">          </w:t>
      </w:r>
      <w:r w:rsidR="00610BC2" w:rsidRPr="001B212D">
        <w:t xml:space="preserve">           </w:t>
      </w:r>
      <w:bookmarkEnd w:id="9"/>
      <w:r w:rsidR="007E4DE8" w:rsidRPr="001B212D">
        <w:t>Є</w:t>
      </w:r>
      <w:r w:rsidR="00CF7CCD" w:rsidRPr="001B212D">
        <w:t>.</w:t>
      </w:r>
      <w:r w:rsidR="007E4DE8" w:rsidRPr="001B212D">
        <w:t xml:space="preserve"> ПОЛЯКОВ</w:t>
      </w:r>
    </w:p>
    <w:sectPr w:rsidR="00E9678F" w:rsidRPr="001B212D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3436</Words>
  <Characters>1960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39</cp:revision>
  <cp:lastPrinted>2025-02-20T08:28:00Z</cp:lastPrinted>
  <dcterms:created xsi:type="dcterms:W3CDTF">2025-01-16T12:49:00Z</dcterms:created>
  <dcterms:modified xsi:type="dcterms:W3CDTF">2025-02-20T08:28:00Z</dcterms:modified>
</cp:coreProperties>
</file>