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303B08A0" w:rsidR="003B3830" w:rsidRPr="003C1E5F" w:rsidRDefault="00064588" w:rsidP="00610BE6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C17705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="003E1F50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E1F50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24</w:t>
      </w:r>
      <w:r w:rsidR="00610BC2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.05</w:t>
      </w:r>
      <w:r w:rsidR="00035787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3C1E5F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3C1E5F" w:rsidRDefault="00064588" w:rsidP="00610BE6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C1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3C1E5F" w:rsidRDefault="00064588" w:rsidP="00610BE6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C1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 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3C1E5F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535654D3" w:rsidR="003B3830" w:rsidRPr="003C1E5F" w:rsidRDefault="00064588" w:rsidP="00610BE6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3E1F50" w:rsidRPr="003C1E5F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громадянину </w:t>
      </w:r>
      <w:r w:rsidR="003E1F50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Бурдіну Дмитру Олександровичу</w:t>
      </w:r>
      <w:r w:rsidR="003E1F50" w:rsidRPr="003C1E5F">
        <w:rPr>
          <w:rFonts w:ascii="Times New Roman" w:eastAsia="Times New Roman" w:hAnsi="Times New Roman" w:cs="Times New Roman"/>
          <w:sz w:val="26"/>
          <w:szCs w:val="26"/>
        </w:rPr>
        <w:t xml:space="preserve"> земельної ділянки (кадастровий номер </w:t>
      </w:r>
      <w:r w:rsidR="003E1F50" w:rsidRPr="003C1E5F">
        <w:rPr>
          <w:rFonts w:ascii="Times New Roman" w:hAnsi="Times New Roman" w:cs="Times New Roman"/>
          <w:sz w:val="26"/>
          <w:szCs w:val="26"/>
        </w:rPr>
        <w:t>4810137200:16:039:0018</w:t>
      </w:r>
      <w:r w:rsidR="003E1F50" w:rsidRPr="003C1E5F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3E1F50" w:rsidRPr="003C1E5F">
        <w:rPr>
          <w:rFonts w:ascii="Times New Roman" w:hAnsi="Times New Roman" w:cs="Times New Roman"/>
          <w:sz w:val="26"/>
          <w:szCs w:val="26"/>
        </w:rPr>
        <w:t xml:space="preserve"> </w:t>
      </w:r>
      <w:r w:rsidR="003E1F50" w:rsidRPr="003C1E5F">
        <w:rPr>
          <w:rFonts w:ascii="Times New Roman" w:eastAsia="Times New Roman" w:hAnsi="Times New Roman" w:cs="Times New Roman"/>
          <w:sz w:val="26"/>
          <w:szCs w:val="26"/>
        </w:rPr>
        <w:t xml:space="preserve">по вул. Очаківській, 90-а в Центральному районі </w:t>
      </w:r>
      <w:r w:rsidR="003E1F50" w:rsidRPr="003C1E5F">
        <w:rPr>
          <w:rFonts w:ascii="Times New Roman" w:hAnsi="Times New Roman" w:cs="Times New Roman"/>
          <w:sz w:val="26"/>
          <w:szCs w:val="26"/>
        </w:rPr>
        <w:t>м. Миколаєва</w:t>
      </w:r>
      <w:r w:rsidR="003E1F50" w:rsidRPr="003C1E5F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bookmarkEnd w:id="1"/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3C1E5F" w:rsidRDefault="000F09EB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27B41A" w14:textId="221354B3" w:rsidR="00610BC2" w:rsidRPr="003C1E5F" w:rsidRDefault="00610BC2" w:rsidP="00610BE6">
      <w:pPr>
        <w:pStyle w:val="a3"/>
        <w:ind w:right="231" w:firstLine="567"/>
        <w:rPr>
          <w:sz w:val="26"/>
          <w:szCs w:val="26"/>
        </w:rPr>
      </w:pPr>
      <w:r w:rsidRPr="003C1E5F">
        <w:rPr>
          <w:sz w:val="26"/>
          <w:szCs w:val="26"/>
        </w:rPr>
        <w:t>Суб’єктом</w:t>
      </w:r>
      <w:r w:rsidRPr="003C1E5F">
        <w:rPr>
          <w:spacing w:val="1"/>
          <w:sz w:val="26"/>
          <w:szCs w:val="26"/>
        </w:rPr>
        <w:t xml:space="preserve"> </w:t>
      </w:r>
      <w:r w:rsidRPr="003C1E5F">
        <w:rPr>
          <w:sz w:val="26"/>
          <w:szCs w:val="26"/>
        </w:rPr>
        <w:t>подання</w:t>
      </w:r>
      <w:r w:rsidRPr="003C1E5F">
        <w:rPr>
          <w:spacing w:val="1"/>
          <w:sz w:val="26"/>
          <w:szCs w:val="26"/>
        </w:rPr>
        <w:t xml:space="preserve"> </w:t>
      </w:r>
      <w:r w:rsidRPr="003C1E5F">
        <w:rPr>
          <w:sz w:val="26"/>
          <w:szCs w:val="26"/>
        </w:rPr>
        <w:t>проєкту</w:t>
      </w:r>
      <w:r w:rsidRPr="003C1E5F">
        <w:rPr>
          <w:spacing w:val="1"/>
          <w:sz w:val="26"/>
          <w:szCs w:val="26"/>
        </w:rPr>
        <w:t xml:space="preserve"> </w:t>
      </w:r>
      <w:r w:rsidRPr="003C1E5F">
        <w:rPr>
          <w:sz w:val="26"/>
          <w:szCs w:val="26"/>
        </w:rPr>
        <w:t>рішення</w:t>
      </w:r>
      <w:r w:rsidRPr="003C1E5F">
        <w:rPr>
          <w:spacing w:val="70"/>
          <w:sz w:val="26"/>
          <w:szCs w:val="26"/>
        </w:rPr>
        <w:t xml:space="preserve"> </w:t>
      </w:r>
      <w:r w:rsidRPr="003C1E5F">
        <w:rPr>
          <w:sz w:val="26"/>
          <w:szCs w:val="26"/>
        </w:rPr>
        <w:t>на</w:t>
      </w:r>
      <w:r w:rsidRPr="003C1E5F">
        <w:rPr>
          <w:spacing w:val="70"/>
          <w:sz w:val="26"/>
          <w:szCs w:val="26"/>
        </w:rPr>
        <w:t xml:space="preserve"> </w:t>
      </w:r>
      <w:r w:rsidRPr="003C1E5F">
        <w:rPr>
          <w:sz w:val="26"/>
          <w:szCs w:val="26"/>
        </w:rPr>
        <w:t>пленарному</w:t>
      </w:r>
      <w:r w:rsidRPr="003C1E5F">
        <w:rPr>
          <w:spacing w:val="70"/>
          <w:sz w:val="26"/>
          <w:szCs w:val="26"/>
        </w:rPr>
        <w:t xml:space="preserve"> </w:t>
      </w:r>
      <w:r w:rsidRPr="003C1E5F">
        <w:rPr>
          <w:sz w:val="26"/>
          <w:szCs w:val="26"/>
        </w:rPr>
        <w:t>засіданні</w:t>
      </w:r>
      <w:r w:rsidRPr="003C1E5F">
        <w:rPr>
          <w:spacing w:val="70"/>
          <w:sz w:val="26"/>
          <w:szCs w:val="26"/>
        </w:rPr>
        <w:t xml:space="preserve"> </w:t>
      </w:r>
      <w:r w:rsidRPr="003C1E5F">
        <w:rPr>
          <w:sz w:val="26"/>
          <w:szCs w:val="26"/>
        </w:rPr>
        <w:t>міської</w:t>
      </w:r>
      <w:r w:rsidRPr="003C1E5F">
        <w:rPr>
          <w:spacing w:val="1"/>
          <w:sz w:val="26"/>
          <w:szCs w:val="26"/>
        </w:rPr>
        <w:t xml:space="preserve"> </w:t>
      </w:r>
      <w:r w:rsidRPr="003C1E5F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3C1E5F">
        <w:rPr>
          <w:spacing w:val="-3"/>
          <w:sz w:val="26"/>
          <w:szCs w:val="26"/>
        </w:rPr>
        <w:t xml:space="preserve"> </w:t>
      </w:r>
      <w:r w:rsidRPr="003C1E5F">
        <w:rPr>
          <w:sz w:val="26"/>
          <w:szCs w:val="26"/>
        </w:rPr>
        <w:t>Миколаїв,</w:t>
      </w:r>
      <w:r w:rsidRPr="003C1E5F">
        <w:rPr>
          <w:spacing w:val="-3"/>
          <w:sz w:val="26"/>
          <w:szCs w:val="26"/>
        </w:rPr>
        <w:t xml:space="preserve"> </w:t>
      </w:r>
      <w:r w:rsidRPr="003C1E5F">
        <w:rPr>
          <w:sz w:val="26"/>
          <w:szCs w:val="26"/>
        </w:rPr>
        <w:t>вул.</w:t>
      </w:r>
      <w:r w:rsidRPr="003C1E5F">
        <w:rPr>
          <w:spacing w:val="-2"/>
          <w:sz w:val="26"/>
          <w:szCs w:val="26"/>
        </w:rPr>
        <w:t xml:space="preserve"> </w:t>
      </w:r>
      <w:r w:rsidRPr="003C1E5F">
        <w:rPr>
          <w:sz w:val="26"/>
          <w:szCs w:val="26"/>
        </w:rPr>
        <w:t>Адміральська,</w:t>
      </w:r>
      <w:r w:rsidRPr="003C1E5F">
        <w:rPr>
          <w:spacing w:val="-4"/>
          <w:sz w:val="26"/>
          <w:szCs w:val="26"/>
        </w:rPr>
        <w:t xml:space="preserve"> </w:t>
      </w:r>
      <w:r w:rsidRPr="003C1E5F">
        <w:rPr>
          <w:sz w:val="26"/>
          <w:szCs w:val="26"/>
        </w:rPr>
        <w:t>20,</w:t>
      </w:r>
      <w:r w:rsidRPr="003C1E5F">
        <w:rPr>
          <w:spacing w:val="-2"/>
          <w:sz w:val="26"/>
          <w:szCs w:val="26"/>
        </w:rPr>
        <w:t xml:space="preserve"> </w:t>
      </w:r>
      <w:r w:rsidRPr="003C1E5F">
        <w:rPr>
          <w:sz w:val="26"/>
          <w:szCs w:val="26"/>
        </w:rPr>
        <w:t>тел.37-32-35).</w:t>
      </w:r>
    </w:p>
    <w:p w14:paraId="660ECFF4" w14:textId="0A636481" w:rsidR="000F09EB" w:rsidRPr="003C1E5F" w:rsidRDefault="00610BC2" w:rsidP="00610BE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1E5F">
        <w:rPr>
          <w:rFonts w:ascii="Times New Roman" w:hAnsi="Times New Roman" w:cs="Times New Roman"/>
          <w:sz w:val="26"/>
          <w:szCs w:val="26"/>
        </w:rPr>
        <w:t>Розробником,</w:t>
      </w:r>
      <w:r w:rsidRPr="003C1E5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C1E5F">
        <w:rPr>
          <w:rFonts w:ascii="Times New Roman" w:hAnsi="Times New Roman" w:cs="Times New Roman"/>
          <w:sz w:val="26"/>
          <w:szCs w:val="26"/>
        </w:rPr>
        <w:t>доповідачем</w:t>
      </w:r>
      <w:r w:rsidRPr="003C1E5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C1E5F">
        <w:rPr>
          <w:rFonts w:ascii="Times New Roman" w:hAnsi="Times New Roman" w:cs="Times New Roman"/>
          <w:sz w:val="26"/>
          <w:szCs w:val="26"/>
        </w:rPr>
        <w:t>та</w:t>
      </w:r>
      <w:r w:rsidRPr="003C1E5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C1E5F">
        <w:rPr>
          <w:rFonts w:ascii="Times New Roman" w:hAnsi="Times New Roman" w:cs="Times New Roman"/>
          <w:sz w:val="26"/>
          <w:szCs w:val="26"/>
        </w:rPr>
        <w:t>відповідальним</w:t>
      </w:r>
      <w:r w:rsidRPr="003C1E5F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3C1E5F">
        <w:rPr>
          <w:rFonts w:ascii="Times New Roman" w:hAnsi="Times New Roman" w:cs="Times New Roman"/>
          <w:sz w:val="26"/>
          <w:szCs w:val="26"/>
        </w:rPr>
        <w:t>за</w:t>
      </w:r>
      <w:r w:rsidRPr="003C1E5F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3C1E5F">
        <w:rPr>
          <w:rFonts w:ascii="Times New Roman" w:hAnsi="Times New Roman" w:cs="Times New Roman"/>
          <w:sz w:val="26"/>
          <w:szCs w:val="26"/>
        </w:rPr>
        <w:t>супровід</w:t>
      </w:r>
      <w:r w:rsidRPr="003C1E5F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3C1E5F">
        <w:rPr>
          <w:rFonts w:ascii="Times New Roman" w:hAnsi="Times New Roman" w:cs="Times New Roman"/>
          <w:sz w:val="26"/>
          <w:szCs w:val="26"/>
        </w:rPr>
        <w:t>проєкту</w:t>
      </w:r>
      <w:r w:rsidRPr="003C1E5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C1E5F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3C1E5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C1E5F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3C1E5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C1E5F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3C1E5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C1E5F">
        <w:rPr>
          <w:rFonts w:ascii="Times New Roman" w:hAnsi="Times New Roman" w:cs="Times New Roman"/>
          <w:sz w:val="26"/>
          <w:szCs w:val="26"/>
        </w:rPr>
        <w:t>Миколаїв,</w:t>
      </w:r>
      <w:r w:rsidRPr="003C1E5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C1E5F">
        <w:rPr>
          <w:rFonts w:ascii="Times New Roman" w:hAnsi="Times New Roman" w:cs="Times New Roman"/>
          <w:sz w:val="26"/>
          <w:szCs w:val="26"/>
        </w:rPr>
        <w:t>вул.</w:t>
      </w:r>
      <w:r w:rsidRPr="003C1E5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C1E5F">
        <w:rPr>
          <w:rFonts w:ascii="Times New Roman" w:hAnsi="Times New Roman" w:cs="Times New Roman"/>
          <w:sz w:val="26"/>
          <w:szCs w:val="26"/>
        </w:rPr>
        <w:t>Адміральська,</w:t>
      </w:r>
      <w:r w:rsidRPr="003C1E5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C1E5F">
        <w:rPr>
          <w:rFonts w:ascii="Times New Roman" w:hAnsi="Times New Roman" w:cs="Times New Roman"/>
          <w:sz w:val="26"/>
          <w:szCs w:val="26"/>
        </w:rPr>
        <w:t>20,</w:t>
      </w:r>
      <w:r w:rsidRPr="003C1E5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C1E5F">
        <w:rPr>
          <w:rFonts w:ascii="Times New Roman" w:hAnsi="Times New Roman" w:cs="Times New Roman"/>
          <w:sz w:val="26"/>
          <w:szCs w:val="26"/>
        </w:rPr>
        <w:t>тел.37-32-35).</w:t>
      </w:r>
    </w:p>
    <w:p w14:paraId="3FBA6AAF" w14:textId="638DCA1E" w:rsidR="008B7376" w:rsidRPr="003C1E5F" w:rsidRDefault="008B7376" w:rsidP="00610BE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Виконавцем про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2D2A9BB0" w:rsidR="003B3830" w:rsidRPr="003C1E5F" w:rsidRDefault="00064588" w:rsidP="00610BE6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610BE6" w:rsidRPr="003C1E5F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3E1F50" w:rsidRPr="003C1E5F">
        <w:rPr>
          <w:rFonts w:ascii="Times New Roman" w:hAnsi="Times New Roman" w:cs="Times New Roman"/>
          <w:sz w:val="26"/>
          <w:szCs w:val="26"/>
        </w:rPr>
        <w:t xml:space="preserve">громадянина </w:t>
      </w:r>
      <w:r w:rsidR="003E1F50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Бурдіна Дмитра Олександровича</w:t>
      </w:r>
      <w:r w:rsidR="003E1F50" w:rsidRPr="003C1E5F">
        <w:rPr>
          <w:rFonts w:ascii="Times New Roman" w:eastAsia="Times New Roman" w:hAnsi="Times New Roman" w:cs="Times New Roman"/>
          <w:sz w:val="26"/>
          <w:szCs w:val="26"/>
        </w:rPr>
        <w:t xml:space="preserve"> від 30.06.2023 № </w:t>
      </w:r>
      <w:r w:rsidR="003E1F50" w:rsidRPr="003C1E5F">
        <w:rPr>
          <w:rFonts w:ascii="Times New Roman" w:hAnsi="Times New Roman" w:cs="Times New Roman"/>
          <w:sz w:val="26"/>
          <w:szCs w:val="26"/>
        </w:rPr>
        <w:t>23064-000622909-007-01</w:t>
      </w:r>
      <w:r w:rsidR="00045A6B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 ріше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2" w:name="_page_22_0"/>
      <w:bookmarkEnd w:id="0"/>
      <w:r w:rsidR="00A83EAF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E1F50" w:rsidRPr="003C1E5F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громадянину </w:t>
      </w:r>
      <w:r w:rsidR="003E1F50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Бурдіну Дмитру Олександровичу</w:t>
      </w:r>
      <w:r w:rsidR="003E1F50" w:rsidRPr="003C1E5F">
        <w:rPr>
          <w:rFonts w:ascii="Times New Roman" w:eastAsia="Times New Roman" w:hAnsi="Times New Roman" w:cs="Times New Roman"/>
          <w:sz w:val="26"/>
          <w:szCs w:val="26"/>
        </w:rPr>
        <w:t xml:space="preserve"> земельної ділянки (кадастровий номер </w:t>
      </w:r>
      <w:r w:rsidR="003E1F50" w:rsidRPr="003C1E5F">
        <w:rPr>
          <w:rFonts w:ascii="Times New Roman" w:hAnsi="Times New Roman" w:cs="Times New Roman"/>
          <w:sz w:val="26"/>
          <w:szCs w:val="26"/>
        </w:rPr>
        <w:t>4810137200:16:039:0018</w:t>
      </w:r>
      <w:r w:rsidR="003E1F50" w:rsidRPr="003C1E5F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3E1F50" w:rsidRPr="003C1E5F">
        <w:rPr>
          <w:rFonts w:ascii="Times New Roman" w:hAnsi="Times New Roman" w:cs="Times New Roman"/>
          <w:sz w:val="26"/>
          <w:szCs w:val="26"/>
        </w:rPr>
        <w:t xml:space="preserve"> </w:t>
      </w:r>
      <w:r w:rsidR="003E1F50" w:rsidRPr="003C1E5F">
        <w:rPr>
          <w:rFonts w:ascii="Times New Roman" w:eastAsia="Times New Roman" w:hAnsi="Times New Roman" w:cs="Times New Roman"/>
          <w:sz w:val="26"/>
          <w:szCs w:val="26"/>
        </w:rPr>
        <w:t xml:space="preserve">по вул. Очаківській, 90-а в Центральному районі </w:t>
      </w:r>
      <w:r w:rsidR="003E1F50" w:rsidRPr="003C1E5F">
        <w:rPr>
          <w:rFonts w:ascii="Times New Roman" w:hAnsi="Times New Roman" w:cs="Times New Roman"/>
          <w:sz w:val="26"/>
          <w:szCs w:val="26"/>
        </w:rPr>
        <w:t>м. Миколаєва</w:t>
      </w:r>
      <w:r w:rsidR="003E1F50" w:rsidRPr="003C1E5F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r w:rsidR="00886BD7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1416003" w14:textId="77777777" w:rsidR="003E1F50" w:rsidRPr="003C1E5F" w:rsidRDefault="00064588" w:rsidP="003E1F5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про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у рі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о: «1.</w:t>
      </w:r>
      <w:r w:rsidR="00E301B3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3" w:name="_Hlk128127277"/>
      <w:r w:rsidR="003E1F50" w:rsidRPr="003C1E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3E1F50" w:rsidRPr="003C1E5F">
        <w:rPr>
          <w:rFonts w:ascii="Times New Roman" w:eastAsia="Times New Roman" w:hAnsi="Times New Roman" w:cs="Times New Roman"/>
          <w:sz w:val="26"/>
          <w:szCs w:val="26"/>
        </w:rPr>
        <w:t xml:space="preserve">із землеустрою щодо встановлення (відновлення) меж земельної ділянки в натурі (на місцевості) площею 462 кв.м (кадастровий номер </w:t>
      </w:r>
      <w:r w:rsidR="003E1F50" w:rsidRPr="003C1E5F">
        <w:rPr>
          <w:rFonts w:ascii="Times New Roman" w:hAnsi="Times New Roman" w:cs="Times New Roman"/>
          <w:sz w:val="26"/>
          <w:szCs w:val="26"/>
        </w:rPr>
        <w:t>4810137200:16:039:0018</w:t>
      </w:r>
      <w:r w:rsidR="003E1F50" w:rsidRPr="003C1E5F">
        <w:rPr>
          <w:rFonts w:ascii="Times New Roman" w:eastAsia="Times New Roman" w:hAnsi="Times New Roman" w:cs="Times New Roman"/>
          <w:sz w:val="26"/>
          <w:szCs w:val="26"/>
        </w:rPr>
        <w:t>),</w:t>
      </w:r>
      <w:r w:rsidR="003E1F50" w:rsidRPr="003C1E5F">
        <w:rPr>
          <w:rFonts w:ascii="Times New Roman" w:hAnsi="Times New Roman" w:cs="Times New Roman"/>
          <w:sz w:val="26"/>
          <w:szCs w:val="26"/>
        </w:rPr>
        <w:t xml:space="preserve"> </w:t>
      </w:r>
      <w:r w:rsidR="003E1F50" w:rsidRPr="003C1E5F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3E1F50" w:rsidRPr="003C1E5F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3E1F50" w:rsidRPr="003C1E5F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Очаківській, 90-а в Центральному районі </w:t>
      </w:r>
      <w:r w:rsidR="003E1F50" w:rsidRPr="003C1E5F">
        <w:rPr>
          <w:rFonts w:ascii="Times New Roman" w:hAnsi="Times New Roman" w:cs="Times New Roman"/>
          <w:sz w:val="26"/>
          <w:szCs w:val="26"/>
        </w:rPr>
        <w:t>м. Миколаєва</w:t>
      </w:r>
      <w:r w:rsidR="003E1F50" w:rsidRPr="003C1E5F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ділянка).</w:t>
      </w:r>
    </w:p>
    <w:p w14:paraId="140D1C00" w14:textId="77777777" w:rsidR="003E1F50" w:rsidRPr="003C1E5F" w:rsidRDefault="003E1F50" w:rsidP="003E1F5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_Hlk163572333"/>
      <w:bookmarkEnd w:id="3"/>
      <w:r w:rsidRPr="003C1E5F">
        <w:rPr>
          <w:rFonts w:ascii="Times New Roman" w:eastAsia="Times New Roman" w:hAnsi="Times New Roman" w:cs="Times New Roman"/>
          <w:sz w:val="26"/>
          <w:szCs w:val="26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bookmarkEnd w:id="4"/>
    <w:p w14:paraId="404D8C0B" w14:textId="55F7D55C" w:rsidR="003B3830" w:rsidRPr="003C1E5F" w:rsidRDefault="003E1F50" w:rsidP="003E1F50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3C1E5F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громадянину Бурдіну Дмитру Олександровичу земельну ділянку (кадастровий номер </w:t>
      </w:r>
      <w:r w:rsidRPr="003C1E5F">
        <w:rPr>
          <w:rFonts w:ascii="Times New Roman" w:hAnsi="Times New Roman" w:cs="Times New Roman"/>
          <w:sz w:val="26"/>
          <w:szCs w:val="26"/>
        </w:rPr>
        <w:t>4810137200:16:039:0018</w:t>
      </w:r>
      <w:r w:rsidRPr="003C1E5F">
        <w:rPr>
          <w:rFonts w:ascii="Times New Roman" w:eastAsia="Times New Roman" w:hAnsi="Times New Roman" w:cs="Times New Roman"/>
          <w:sz w:val="26"/>
          <w:szCs w:val="26"/>
        </w:rPr>
        <w:t xml:space="preserve">) площею 462 кв.м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Очаківській, 90-а в Центральному районі </w:t>
      </w:r>
      <w:r w:rsidRPr="003C1E5F">
        <w:rPr>
          <w:rFonts w:ascii="Times New Roman" w:hAnsi="Times New Roman" w:cs="Times New Roman"/>
          <w:sz w:val="26"/>
          <w:szCs w:val="26"/>
        </w:rPr>
        <w:t>м. Миколаєва</w:t>
      </w:r>
      <w:r w:rsidRPr="003C1E5F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ділянка; право власності на нерухоме майно згідно із відомостями з державного реєстру речових прав, </w:t>
      </w:r>
      <w:r w:rsidRPr="003C1E5F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1932499648101, номер відомостей про речове право: 39879535 від 23.12.2020, зареєстровано на підставі договору купівлі-продажу від 23.12.2020 №567</w:t>
      </w:r>
      <w:r w:rsidRPr="003C1E5F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22.05.2024 № 14931/12.01-24/24-2</w:t>
      </w:r>
      <w:r w:rsidR="003C2AA5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3C1E5F" w:rsidRDefault="00064588" w:rsidP="00610BE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1E5F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3C1E5F" w:rsidRDefault="00064588" w:rsidP="00610BE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3C1E5F" w:rsidRDefault="00064588" w:rsidP="00610BE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роблений про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3C1E5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1E5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3C1E5F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3C1E5F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2A154F" w14:textId="77777777" w:rsidR="00610BC2" w:rsidRPr="003C1E5F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bookmarkStart w:id="5" w:name="_Hlk165883635"/>
      <w:bookmarkEnd w:id="2"/>
      <w:r w:rsidRPr="003C1E5F">
        <w:rPr>
          <w:sz w:val="26"/>
          <w:szCs w:val="26"/>
        </w:rPr>
        <w:t xml:space="preserve">Голова комісії з реорганізації управління </w:t>
      </w:r>
    </w:p>
    <w:p w14:paraId="2D803CC9" w14:textId="77777777" w:rsidR="00610BC2" w:rsidRPr="003C1E5F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3C1E5F">
        <w:rPr>
          <w:sz w:val="26"/>
          <w:szCs w:val="26"/>
        </w:rPr>
        <w:t xml:space="preserve">земельних ресурсів Миколаївської </w:t>
      </w:r>
    </w:p>
    <w:p w14:paraId="2BA8B0A1" w14:textId="77777777" w:rsidR="00610BC2" w:rsidRPr="003C1E5F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3C1E5F">
        <w:rPr>
          <w:sz w:val="26"/>
          <w:szCs w:val="26"/>
        </w:rPr>
        <w:t xml:space="preserve">міської ради - заступник начальника </w:t>
      </w:r>
    </w:p>
    <w:p w14:paraId="018CE084" w14:textId="77777777" w:rsidR="00610BC2" w:rsidRPr="003C1E5F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3C1E5F">
        <w:rPr>
          <w:sz w:val="26"/>
          <w:szCs w:val="26"/>
        </w:rPr>
        <w:t xml:space="preserve">управління земельних ресурсів </w:t>
      </w:r>
    </w:p>
    <w:p w14:paraId="48D13E84" w14:textId="53AE75EE" w:rsidR="00E9678F" w:rsidRPr="003C1E5F" w:rsidRDefault="00610BC2" w:rsidP="00610BE6">
      <w:pPr>
        <w:pStyle w:val="a3"/>
        <w:tabs>
          <w:tab w:val="left" w:pos="7778"/>
        </w:tabs>
        <w:spacing w:before="18"/>
        <w:rPr>
          <w:color w:val="000000"/>
          <w:sz w:val="26"/>
          <w:szCs w:val="26"/>
        </w:rPr>
      </w:pPr>
      <w:r w:rsidRPr="003C1E5F">
        <w:rPr>
          <w:sz w:val="26"/>
          <w:szCs w:val="26"/>
        </w:rPr>
        <w:t>Миколаївської міської ради                                                                       Ю.ПЛАТОНОВ</w:t>
      </w:r>
      <w:bookmarkEnd w:id="5"/>
    </w:p>
    <w:sectPr w:rsidR="00E9678F" w:rsidRPr="003C1E5F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E7213"/>
    <w:rsid w:val="001E7BAB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1E5F"/>
    <w:rsid w:val="003C2AA5"/>
    <w:rsid w:val="003D06B1"/>
    <w:rsid w:val="003E1F50"/>
    <w:rsid w:val="003E5048"/>
    <w:rsid w:val="003E5B9F"/>
    <w:rsid w:val="00420F11"/>
    <w:rsid w:val="0042407A"/>
    <w:rsid w:val="004D1D19"/>
    <w:rsid w:val="00565D9E"/>
    <w:rsid w:val="005677FE"/>
    <w:rsid w:val="005B17BD"/>
    <w:rsid w:val="005F5FD9"/>
    <w:rsid w:val="00610BC2"/>
    <w:rsid w:val="00610BE6"/>
    <w:rsid w:val="00615B91"/>
    <w:rsid w:val="006227DE"/>
    <w:rsid w:val="007114FA"/>
    <w:rsid w:val="00721625"/>
    <w:rsid w:val="0073486A"/>
    <w:rsid w:val="00746D65"/>
    <w:rsid w:val="0076050C"/>
    <w:rsid w:val="00771815"/>
    <w:rsid w:val="00804D45"/>
    <w:rsid w:val="00820D60"/>
    <w:rsid w:val="008246EE"/>
    <w:rsid w:val="00886BD7"/>
    <w:rsid w:val="008906C3"/>
    <w:rsid w:val="0089570D"/>
    <w:rsid w:val="008A19F1"/>
    <w:rsid w:val="008B7376"/>
    <w:rsid w:val="008C13C9"/>
    <w:rsid w:val="0092327E"/>
    <w:rsid w:val="00961CCA"/>
    <w:rsid w:val="00963D29"/>
    <w:rsid w:val="0097215B"/>
    <w:rsid w:val="009A0C9D"/>
    <w:rsid w:val="009A5D0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824D3"/>
    <w:rsid w:val="00BA33D3"/>
    <w:rsid w:val="00BB4C30"/>
    <w:rsid w:val="00BF1ABA"/>
    <w:rsid w:val="00C17705"/>
    <w:rsid w:val="00C2365D"/>
    <w:rsid w:val="00C26993"/>
    <w:rsid w:val="00C804C6"/>
    <w:rsid w:val="00D62674"/>
    <w:rsid w:val="00D73559"/>
    <w:rsid w:val="00D84652"/>
    <w:rsid w:val="00DA6BDB"/>
    <w:rsid w:val="00DB4A8B"/>
    <w:rsid w:val="00E301B3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BC2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610B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3179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104</cp:revision>
  <cp:lastPrinted>2024-03-28T13:20:00Z</cp:lastPrinted>
  <dcterms:created xsi:type="dcterms:W3CDTF">2023-03-06T20:53:00Z</dcterms:created>
  <dcterms:modified xsi:type="dcterms:W3CDTF">2024-05-24T13:26:00Z</dcterms:modified>
</cp:coreProperties>
</file>