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4428D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3CE9D73E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71F32BF4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18EA25F5" w14:textId="77777777" w:rsidR="00757241" w:rsidRPr="00873F75" w:rsidRDefault="00920AD2" w:rsidP="00920AD2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Cs/>
          <w:sz w:val="28"/>
          <w:szCs w:val="28"/>
        </w:rPr>
        <w:t>s-</w:t>
      </w:r>
      <w:r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fk-</w:t>
      </w:r>
      <w:r w:rsidR="00E06495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886FF4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5277E1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227109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9D5091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.06</w:t>
      </w:r>
      <w:r w:rsidR="005277E1" w:rsidRPr="00873F75">
        <w:rPr>
          <w:rFonts w:ascii="Times New Roman" w:hAnsi="Times New Roman" w:cs="Times New Roman"/>
          <w:sz w:val="28"/>
          <w:szCs w:val="28"/>
        </w:rPr>
        <w:t>.202</w:t>
      </w:r>
      <w:r w:rsidR="0033246D" w:rsidRPr="00873F75">
        <w:rPr>
          <w:rFonts w:ascii="Times New Roman" w:hAnsi="Times New Roman" w:cs="Times New Roman"/>
          <w:sz w:val="28"/>
          <w:szCs w:val="28"/>
        </w:rPr>
        <w:t>5</w:t>
      </w:r>
    </w:p>
    <w:p w14:paraId="69BED449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8E2DBC5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215F9F3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0228989" w14:textId="77777777" w:rsidR="00EE7384" w:rsidRPr="00873F75" w:rsidRDefault="00920AD2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780337B0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7C62EF" w14:textId="77777777" w:rsidR="003E742F" w:rsidRPr="00873F75" w:rsidRDefault="00920AD2" w:rsidP="00D5632D">
      <w:pPr>
        <w:spacing w:after="0" w:line="240" w:lineRule="auto"/>
        <w:ind w:right="-285"/>
        <w:jc w:val="center"/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 проєкту рішення Миколаївської міської ради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«Про затвердження переліку </w:t>
      </w:r>
      <w:bookmarkStart w:id="0" w:name="_Hlk191382433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об’єктів малої приватизації комунальної власності Миколаївської міської територіальної громади, що</w:t>
      </w:r>
      <w:r w:rsidR="00D5632D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підлягають приватизації шляхом продажу на аукціоні (аукціоні з умовами)</w:t>
      </w:r>
      <w:bookmarkEnd w:id="0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»</w:t>
      </w:r>
    </w:p>
    <w:p w14:paraId="74EC385F" w14:textId="77777777" w:rsidR="005277E1" w:rsidRPr="00873F75" w:rsidRDefault="005277E1" w:rsidP="005277E1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53B94A4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Суб’єктом подання проєкту рішення на пленарне засідання міської ради є управління комунального майна Миколаївської міської ради в особі заступника начальника управління комунального майна Миколаївської міської ради – Дмитрової Тетяни Олександрівни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20; t.dmytrova@</w:t>
      </w:r>
      <w:bookmarkStart w:id="1" w:name="_Hlk192757784"/>
      <w:r w:rsidRPr="00873F75">
        <w:rPr>
          <w:rFonts w:ascii="Times New Roman" w:hAnsi="Times New Roman" w:cs="Times New Roman"/>
          <w:sz w:val="28"/>
          <w:szCs w:val="28"/>
          <w:lang w:eastAsia="ru-RU"/>
        </w:rPr>
        <w:t>gmail.com; komunmaino@mkrada.gov.ua;</w:t>
      </w:r>
      <w:bookmarkEnd w:id="1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. (0512) 37-40-70).</w:t>
      </w:r>
    </w:p>
    <w:p w14:paraId="79C2226E" w14:textId="77777777" w:rsidR="00920AD2" w:rsidRPr="00873F75" w:rsidRDefault="00920AD2" w:rsidP="00D17A9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Розробником проєкту рішення є управління комунального майна Миколаївської міської ради в особі 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відділу 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приватизації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комунального майна – </w:t>
      </w:r>
      <w:proofErr w:type="spellStart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Устінової</w:t>
      </w:r>
      <w:proofErr w:type="spellEnd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Інни Володимирівни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(м. Миколаїв, вул. Адміральська,20, </w:t>
      </w:r>
      <w:hyperlink r:id="rId6" w:history="1">
        <w:r w:rsidR="00D5632D" w:rsidRPr="00873F75">
          <w:rPr>
            <w:rFonts w:ascii="Times New Roman" w:hAnsi="Times New Roman" w:cs="Times New Roman"/>
            <w:sz w:val="28"/>
            <w:szCs w:val="28"/>
            <w:lang w:eastAsia="ru-RU"/>
          </w:rPr>
          <w:t>i.ustinova@mkrada.gov.ua</w:t>
        </w:r>
      </w:hyperlink>
      <w:r w:rsidR="00D17A92" w:rsidRPr="00873F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тел. (0512) 37-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), як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відповідальн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за його супровід.</w:t>
      </w:r>
    </w:p>
    <w:p w14:paraId="27AFC169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Доповідачем проєкту рішення є Дмитрова Тетяна Олександрівна – заступник начальника управління комунального майна Миколаївської міської ради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вул.</w:t>
      </w:r>
      <w:r w:rsidR="00131718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Адміральська, 20; t.dmytrova@gmail.com; komunmaino@mkrada.gov.ua; (0512) 37-40-70).</w:t>
      </w:r>
    </w:p>
    <w:p w14:paraId="1C9B9EE8" w14:textId="77777777" w:rsidR="00EE7384" w:rsidRPr="00873F75" w:rsidRDefault="00EE7384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Контроль за виконанням рішення покладається на постійн</w:t>
      </w:r>
      <w:r w:rsidR="0033246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комісію</w:t>
      </w:r>
      <w:r w:rsidR="00D33028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діджиталізації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(Іванова), першого заступника міського голови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Лукова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В.Д.</w:t>
      </w:r>
    </w:p>
    <w:p w14:paraId="192BE1E1" w14:textId="77777777" w:rsidR="005277E1" w:rsidRPr="00873F75" w:rsidRDefault="005277E1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43854609" w14:textId="77777777" w:rsidR="005277E1" w:rsidRPr="00873F75" w:rsidRDefault="00EE7384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Мета і завдання прийняття проєкту рішення</w:t>
      </w:r>
    </w:p>
    <w:p w14:paraId="6ADCA42E" w14:textId="77777777" w:rsidR="005277E1" w:rsidRPr="00873F75" w:rsidRDefault="005277E1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2CC76F" w14:textId="77777777" w:rsidR="0048399F" w:rsidRDefault="0048399F" w:rsidP="0048399F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Метою внесення зміни до рішення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від 29.05.2025 № 44/5 </w:t>
      </w:r>
      <w:r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«Про затвердження переліку об’єктів малої приватизації комунальної власності Миколаївської міської те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риторіальної громади, що підлягають приватизації шляхом продажу на аукціоні (аукціоні з умовами)» є доповнення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шляхом продажу на аукціоні з урахуванням збереження чинності договорів оренди, затверджений п. 2 вищезазначеного рішення. Це дозволить ефективно управляти майном територіальної громади, зменшити витрати на його утримання та залучити додаткові надходження до бюджету громади.</w:t>
      </w:r>
    </w:p>
    <w:p w14:paraId="11EBBF39" w14:textId="4A9AA0DF" w:rsidR="0048399F" w:rsidRDefault="0048399F" w:rsidP="0048399F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Розглянувши звернення </w:t>
      </w:r>
      <w:bookmarkStart w:id="2" w:name="_Hlk200103528"/>
      <w:r>
        <w:rPr>
          <w:rFonts w:ascii="Times New Roman" w:hAnsi="Times New Roman" w:cs="Times New Roman"/>
          <w:sz w:val="28"/>
          <w:szCs w:val="28"/>
        </w:rPr>
        <w:t xml:space="preserve">комунального житлово-експлуатаційного підприємства Центрального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від 06.06.2025 №13</w:t>
      </w:r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проєктом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рішення міської ради пропонується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доповнення до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шляхом продажу на аукціоні з урахуванням збереження чинності договорів оренди, затвердженого п. 2 рішення Миколаївської міської ради від 29.05.2025 № 44/5, шляхом включення до нього наступного об’єкту комунальної власності, а саме:</w:t>
      </w:r>
    </w:p>
    <w:p w14:paraId="6BA9F954" w14:textId="23D13FE6" w:rsidR="00364BE3" w:rsidRPr="00886FF4" w:rsidRDefault="00462EBB" w:rsidP="00364BE3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86FF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886FF4" w:rsidRPr="00886FF4">
        <w:rPr>
          <w:rFonts w:ascii="Times New Roman" w:hAnsi="Times New Roman" w:cs="Times New Roman"/>
          <w:color w:val="000000" w:themeColor="text1"/>
          <w:sz w:val="28"/>
          <w:szCs w:val="28"/>
        </w:rPr>
        <w:t>нежитлові приміщення за літ. А-1</w:t>
      </w:r>
      <w:r w:rsidR="0058700B" w:rsidRPr="00886FF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6FF4" w:rsidRPr="00886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106,6 </w:t>
      </w:r>
      <w:r w:rsidR="0058700B" w:rsidRPr="00886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700B" w:rsidRPr="00886FF4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E171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58700B" w:rsidRPr="00886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6FF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за </w:t>
      </w:r>
      <w:proofErr w:type="spellStart"/>
      <w:r w:rsidRPr="00886FF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адресою</w:t>
      </w:r>
      <w:proofErr w:type="spellEnd"/>
      <w:r w:rsidRPr="00886FF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="00886FF4" w:rsidRPr="00886FF4">
        <w:rPr>
          <w:rFonts w:ascii="Times New Roman" w:hAnsi="Times New Roman" w:cs="Times New Roman"/>
          <w:color w:val="000000" w:themeColor="text1"/>
          <w:sz w:val="28"/>
          <w:szCs w:val="28"/>
        </w:rPr>
        <w:t>вул. Євгенія Логінова  (Крилова), 17/1,</w:t>
      </w:r>
      <w:r w:rsidR="00364BE3" w:rsidRPr="00886FF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м. Миколаїв, Миколаївська область.</w:t>
      </w:r>
    </w:p>
    <w:p w14:paraId="72CF0293" w14:textId="77777777" w:rsidR="00D07C8F" w:rsidRPr="000C71CD" w:rsidRDefault="00D07C8F" w:rsidP="00DD5FC9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0AA2B35F" w14:textId="77777777" w:rsidR="00EE7384" w:rsidRPr="00873F75" w:rsidRDefault="00EE7384" w:rsidP="009144D3">
      <w:pPr>
        <w:pStyle w:val="a3"/>
        <w:spacing w:after="0"/>
        <w:ind w:left="786"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Правове обґрунтування прийняття проєкту рішення</w:t>
      </w:r>
    </w:p>
    <w:p w14:paraId="1EC801A1" w14:textId="77777777" w:rsidR="004520E6" w:rsidRPr="00873F75" w:rsidRDefault="004520E6" w:rsidP="0012733F">
      <w:pPr>
        <w:spacing w:after="0" w:line="240" w:lineRule="auto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F34737" w14:textId="77777777" w:rsidR="00A7512E" w:rsidRPr="00873F75" w:rsidRDefault="005277E1" w:rsidP="00A7512E">
      <w:pPr>
        <w:pStyle w:val="3"/>
        <w:spacing w:after="0"/>
        <w:ind w:right="-285"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Проє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>кт рішення Миколаївської міської ради</w:t>
      </w:r>
      <w:r w:rsidR="00462EBB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D47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 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розроблено </w:t>
      </w:r>
      <w:r w:rsidR="001A677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Закону України </w:t>
      </w:r>
      <w:r w:rsidR="00F7424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«Про приватизацію державного і комунального майна», </w:t>
      </w:r>
      <w:r w:rsidR="00BC1EB3" w:rsidRPr="008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проведення  електронних аукціонів для продажу об’єктів малої приватизації та визначення додаткових умов продажу, затвердженому постановою Кабінету Міністрів України від 10.05.2018 № 432 (зі змінами), 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п.30 ч.1 ст.26  Закону України 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 місцеве самоврядування в Україні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A7512E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04FFFEFF" w14:textId="77777777" w:rsidR="00E63734" w:rsidRPr="00873F75" w:rsidRDefault="00F43FE3" w:rsidP="00A7512E">
      <w:pPr>
        <w:pStyle w:val="3"/>
        <w:spacing w:after="0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6BE63368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Фінансово-економічне обґрунтування проєкту рішення.</w:t>
      </w:r>
    </w:p>
    <w:p w14:paraId="794F1483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Найменування головного розпорядника бюджетних коштів, бюджетної програми або напряму видатків реалізації проєкту рішення</w:t>
      </w:r>
    </w:p>
    <w:p w14:paraId="69D2EFFB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</w:p>
    <w:p w14:paraId="5C4D5CE7" w14:textId="77777777" w:rsidR="004520E6" w:rsidRPr="00873F75" w:rsidRDefault="004520E6" w:rsidP="00A7512E">
      <w:pPr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Yu Mincho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Реалізація проєкту рішення </w:t>
      </w:r>
      <w:r w:rsidR="00E63734"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не </w:t>
      </w: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>потребує виділення коштів з міського бюджету.</w:t>
      </w:r>
    </w:p>
    <w:p w14:paraId="43F45608" w14:textId="77777777" w:rsidR="004520E6" w:rsidRPr="00873F75" w:rsidRDefault="004520E6" w:rsidP="00A7512E">
      <w:pPr>
        <w:tabs>
          <w:tab w:val="left" w:pos="851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Терміни та способи оприлюднення</w:t>
      </w:r>
    </w:p>
    <w:p w14:paraId="6E4A2895" w14:textId="77777777" w:rsidR="004520E6" w:rsidRPr="00873F75" w:rsidRDefault="004520E6" w:rsidP="0012733F">
      <w:pPr>
        <w:tabs>
          <w:tab w:val="left" w:pos="851"/>
          <w:tab w:val="left" w:pos="3878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E03C0FC" w14:textId="3E775D85" w:rsidR="004520E6" w:rsidRPr="00873F75" w:rsidRDefault="004520E6" w:rsidP="0012733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</w:t>
      </w:r>
      <w:r w:rsidR="0001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рішенням Миколаївської міської ради від 24.12.2020 № 2/35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змінами та доповненнями)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розроблений проєкт рішення міської ради підлягає оприлюдненню на офіційному сайті Миколаївської міської ради не пізніше як </w:t>
      </w:r>
      <w:r w:rsidR="00C7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3" w:name="_GoBack"/>
      <w:bookmarkEnd w:id="3"/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робочих днів 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проєкти оприлюднюються негайно після їх підготовки.</w:t>
      </w:r>
    </w:p>
    <w:p w14:paraId="610F49E7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31243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06B07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6F1D0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начальника управління</w:t>
      </w:r>
    </w:p>
    <w:p w14:paraId="76F7A595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майна</w:t>
      </w:r>
    </w:p>
    <w:p w14:paraId="15982A0F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3F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545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ДМИТРОВА</w:t>
      </w:r>
    </w:p>
    <w:p w14:paraId="09924EB4" w14:textId="77777777" w:rsidR="004520E6" w:rsidRPr="00873F75" w:rsidRDefault="004520E6" w:rsidP="00452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20D48" w14:textId="77777777" w:rsidR="004520E6" w:rsidRPr="00873F75" w:rsidRDefault="004520E6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45E59" w14:textId="77777777" w:rsidR="005277E1" w:rsidRPr="00873F75" w:rsidRDefault="0012733F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94431FA" w14:textId="77777777" w:rsidR="005277E1" w:rsidRPr="00873F75" w:rsidRDefault="005277E1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E461E" w14:textId="77777777" w:rsidR="005277E1" w:rsidRPr="00873F75" w:rsidRDefault="00462EBB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Інна </w:t>
      </w:r>
      <w:proofErr w:type="spellStart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Устінова</w:t>
      </w:r>
      <w:proofErr w:type="spellEnd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F75"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0975660164</w:t>
      </w:r>
    </w:p>
    <w:sectPr w:rsidR="005277E1" w:rsidRPr="00873F75" w:rsidSect="00A7512E">
      <w:pgSz w:w="11906" w:h="16838" w:code="9"/>
      <w:pgMar w:top="851" w:right="851" w:bottom="184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F6B"/>
    <w:multiLevelType w:val="hybridMultilevel"/>
    <w:tmpl w:val="8B2ED850"/>
    <w:lvl w:ilvl="0" w:tplc="6590D596">
      <w:start w:val="4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0AE07F1"/>
    <w:multiLevelType w:val="hybridMultilevel"/>
    <w:tmpl w:val="98CA101E"/>
    <w:lvl w:ilvl="0" w:tplc="25C2DC00">
      <w:start w:val="1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8E2C33"/>
    <w:multiLevelType w:val="hybridMultilevel"/>
    <w:tmpl w:val="275A255C"/>
    <w:lvl w:ilvl="0" w:tplc="A93629FC">
      <w:start w:val="1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1252448"/>
    <w:multiLevelType w:val="hybridMultilevel"/>
    <w:tmpl w:val="A656E352"/>
    <w:lvl w:ilvl="0" w:tplc="60B0D46A">
      <w:start w:val="19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D2"/>
    <w:rsid w:val="0001119C"/>
    <w:rsid w:val="00011EEE"/>
    <w:rsid w:val="000962B4"/>
    <w:rsid w:val="000C71CD"/>
    <w:rsid w:val="000D6545"/>
    <w:rsid w:val="000F6C73"/>
    <w:rsid w:val="001016C8"/>
    <w:rsid w:val="001205B6"/>
    <w:rsid w:val="0012733F"/>
    <w:rsid w:val="00131718"/>
    <w:rsid w:val="00134AEE"/>
    <w:rsid w:val="001840E4"/>
    <w:rsid w:val="001A677E"/>
    <w:rsid w:val="001C333D"/>
    <w:rsid w:val="00227109"/>
    <w:rsid w:val="002474D3"/>
    <w:rsid w:val="00294F9C"/>
    <w:rsid w:val="002A5D9C"/>
    <w:rsid w:val="00304923"/>
    <w:rsid w:val="0033246D"/>
    <w:rsid w:val="003624DD"/>
    <w:rsid w:val="00362E13"/>
    <w:rsid w:val="00364BE3"/>
    <w:rsid w:val="003673CD"/>
    <w:rsid w:val="003D6C22"/>
    <w:rsid w:val="003E2CD8"/>
    <w:rsid w:val="003E742F"/>
    <w:rsid w:val="00431A36"/>
    <w:rsid w:val="004520E6"/>
    <w:rsid w:val="00462EBB"/>
    <w:rsid w:val="0048399F"/>
    <w:rsid w:val="004B004E"/>
    <w:rsid w:val="00515D07"/>
    <w:rsid w:val="005277E1"/>
    <w:rsid w:val="0058700B"/>
    <w:rsid w:val="005B0F7A"/>
    <w:rsid w:val="00615E06"/>
    <w:rsid w:val="00623CD8"/>
    <w:rsid w:val="00634C90"/>
    <w:rsid w:val="006910CE"/>
    <w:rsid w:val="006B258C"/>
    <w:rsid w:val="006D256D"/>
    <w:rsid w:val="00716B45"/>
    <w:rsid w:val="00720584"/>
    <w:rsid w:val="0073378D"/>
    <w:rsid w:val="00757241"/>
    <w:rsid w:val="007751AA"/>
    <w:rsid w:val="007A225C"/>
    <w:rsid w:val="007A3BC8"/>
    <w:rsid w:val="007D3AD8"/>
    <w:rsid w:val="007F0E5D"/>
    <w:rsid w:val="007F3977"/>
    <w:rsid w:val="00801A7B"/>
    <w:rsid w:val="0080276E"/>
    <w:rsid w:val="00814C00"/>
    <w:rsid w:val="00823881"/>
    <w:rsid w:val="008302F4"/>
    <w:rsid w:val="00835919"/>
    <w:rsid w:val="00873F75"/>
    <w:rsid w:val="00886FF4"/>
    <w:rsid w:val="008B489E"/>
    <w:rsid w:val="009144D3"/>
    <w:rsid w:val="00920AD2"/>
    <w:rsid w:val="00931586"/>
    <w:rsid w:val="00932E9C"/>
    <w:rsid w:val="009612D0"/>
    <w:rsid w:val="0097160C"/>
    <w:rsid w:val="009A31B5"/>
    <w:rsid w:val="009A474E"/>
    <w:rsid w:val="009D5091"/>
    <w:rsid w:val="00A04804"/>
    <w:rsid w:val="00A05449"/>
    <w:rsid w:val="00A0686D"/>
    <w:rsid w:val="00A7512E"/>
    <w:rsid w:val="00A77564"/>
    <w:rsid w:val="00A80E73"/>
    <w:rsid w:val="00AB197A"/>
    <w:rsid w:val="00AF1FE1"/>
    <w:rsid w:val="00B24008"/>
    <w:rsid w:val="00B25A25"/>
    <w:rsid w:val="00B454B5"/>
    <w:rsid w:val="00B60092"/>
    <w:rsid w:val="00B7276F"/>
    <w:rsid w:val="00BC1EB3"/>
    <w:rsid w:val="00BD4BE6"/>
    <w:rsid w:val="00C370F5"/>
    <w:rsid w:val="00C7789E"/>
    <w:rsid w:val="00CB00F1"/>
    <w:rsid w:val="00CE2C36"/>
    <w:rsid w:val="00CE6D47"/>
    <w:rsid w:val="00D07C8F"/>
    <w:rsid w:val="00D17A92"/>
    <w:rsid w:val="00D33028"/>
    <w:rsid w:val="00D5632D"/>
    <w:rsid w:val="00DD5FC9"/>
    <w:rsid w:val="00DE7544"/>
    <w:rsid w:val="00DF7378"/>
    <w:rsid w:val="00E05C80"/>
    <w:rsid w:val="00E06495"/>
    <w:rsid w:val="00E10A65"/>
    <w:rsid w:val="00E17197"/>
    <w:rsid w:val="00E321C2"/>
    <w:rsid w:val="00E63734"/>
    <w:rsid w:val="00E7254F"/>
    <w:rsid w:val="00E81ABB"/>
    <w:rsid w:val="00EE7384"/>
    <w:rsid w:val="00F43FE3"/>
    <w:rsid w:val="00F7424E"/>
    <w:rsid w:val="00F77E20"/>
    <w:rsid w:val="00FA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F8AD"/>
  <w15:docId w15:val="{FF206C5C-DDE3-46D4-855F-3AA4C104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E7384"/>
    <w:pPr>
      <w:spacing w:after="0" w:line="276" w:lineRule="auto"/>
    </w:pPr>
    <w:rPr>
      <w:rFonts w:ascii="Arial" w:eastAsia="Arial" w:hAnsi="Arial" w:cs="Arial"/>
      <w:lang w:val="uk-UA" w:eastAsia="uk-UA"/>
    </w:rPr>
  </w:style>
  <w:style w:type="paragraph" w:styleId="a3">
    <w:name w:val="List Paragraph"/>
    <w:basedOn w:val="a"/>
    <w:uiPriority w:val="34"/>
    <w:qFormat/>
    <w:rsid w:val="00F77E20"/>
    <w:pPr>
      <w:ind w:left="720"/>
      <w:contextualSpacing/>
    </w:pPr>
  </w:style>
  <w:style w:type="paragraph" w:customStyle="1" w:styleId="1">
    <w:name w:val="Обычный (веб)1"/>
    <w:basedOn w:val="a"/>
    <w:semiHidden/>
    <w:rsid w:val="0030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C370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70F5"/>
    <w:rPr>
      <w:sz w:val="16"/>
      <w:szCs w:val="16"/>
      <w:lang w:val="uk-UA"/>
    </w:rPr>
  </w:style>
  <w:style w:type="character" w:styleId="a4">
    <w:name w:val="Hyperlink"/>
    <w:basedOn w:val="a0"/>
    <w:uiPriority w:val="99"/>
    <w:semiHidden/>
    <w:unhideWhenUsed/>
    <w:rsid w:val="00D5632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D56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ustinova@mk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ABC3-40FD-4A60-BF2B-3B5FB896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3285</Words>
  <Characters>1874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</dc:creator>
  <cp:lastModifiedBy>Олена</cp:lastModifiedBy>
  <cp:revision>3</cp:revision>
  <cp:lastPrinted>2025-06-12T07:58:00Z</cp:lastPrinted>
  <dcterms:created xsi:type="dcterms:W3CDTF">2025-06-12T10:30:00Z</dcterms:created>
  <dcterms:modified xsi:type="dcterms:W3CDTF">2025-06-12T12:38:00Z</dcterms:modified>
</cp:coreProperties>
</file>