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76A" w:rsidRPr="0084488A" w:rsidRDefault="00DA6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s-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du</w:t>
      </w:r>
      <w:r>
        <w:rPr>
          <w:rFonts w:ascii="Times New Roman" w:hAnsi="Times New Roman" w:cs="Times New Roman"/>
          <w:color w:val="000000"/>
          <w:sz w:val="24"/>
          <w:szCs w:val="24"/>
        </w:rPr>
        <w:t>-0</w:t>
      </w: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1.55pt;margin-top:3.4pt;width:37pt;height:49.15pt;z-index:251658240;mso-position-horizontal-relative:margin;mso-position-vertical-relative:text" o:preferrelative="f" fillcolor="window">
            <v:imagedata r:id="rId4" o:title=""/>
            <o:lock v:ext="edit" aspectratio="f"/>
            <w10:wrap anchorx="margin"/>
          </v:shape>
          <o:OLEObject Type="Embed" ProgID="Word.Picture.8" ShapeID="_x0000_s1026" DrawAspect="Content" ObjectID="_1768134121" r:id="rId5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01</w:t>
      </w:r>
    </w:p>
    <w:p w:rsidR="00DA676A" w:rsidRDefault="00DA6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76A" w:rsidRDefault="00DA67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A676A" w:rsidRDefault="00DA6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676A" w:rsidRDefault="00DA6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МИКОЛАЇВСЬКА МІСЬКА РАДА</w:t>
      </w:r>
    </w:p>
    <w:p w:rsidR="00DA676A" w:rsidRDefault="00DA6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676A" w:rsidRDefault="00DA676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РІШЕННЯ</w:t>
      </w:r>
    </w:p>
    <w:p w:rsidR="00DA676A" w:rsidRDefault="00DA676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A676A" w:rsidRDefault="00DA6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від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Миколаїв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№ </w:t>
      </w:r>
    </w:p>
    <w:p w:rsidR="00DA676A" w:rsidRDefault="00DA676A">
      <w:pPr>
        <w:tabs>
          <w:tab w:val="left" w:pos="7854"/>
        </w:tabs>
        <w:spacing w:after="0" w:line="240" w:lineRule="auto"/>
        <w:ind w:right="1613"/>
        <w:rPr>
          <w:rFonts w:ascii="Times New Roman" w:hAnsi="Times New Roman" w:cs="Times New Roman"/>
          <w:color w:val="000000"/>
          <w:sz w:val="28"/>
          <w:szCs w:val="28"/>
        </w:rPr>
      </w:pPr>
    </w:p>
    <w:p w:rsidR="00DA676A" w:rsidRDefault="00DA676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A676A" w:rsidRDefault="00DA676A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</w:p>
    <w:p w:rsidR="00DA676A" w:rsidRDefault="00DA676A">
      <w:pPr>
        <w:spacing w:after="0" w:line="240" w:lineRule="auto"/>
        <w:ind w:right="442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 дострокове припинення повноважень депутата    Миколаївської     міської   ради </w:t>
      </w:r>
    </w:p>
    <w:p w:rsidR="00DA676A" w:rsidRDefault="00DA676A">
      <w:pPr>
        <w:spacing w:after="0" w:line="240" w:lineRule="auto"/>
        <w:ind w:right="4423"/>
        <w:jc w:val="both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VIIІ скликання</w:t>
      </w:r>
    </w:p>
    <w:p w:rsidR="00DA676A" w:rsidRDefault="00DA6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A676A" w:rsidRDefault="00DA67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A676A" w:rsidRDefault="00DA676A">
      <w:pPr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highlight w:val="white"/>
        </w:rPr>
      </w:pPr>
    </w:p>
    <w:p w:rsidR="00DA676A" w:rsidRDefault="00DA67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зв’</w:t>
      </w:r>
      <w:r w:rsidRPr="0084488A">
        <w:rPr>
          <w:rFonts w:ascii="Times New Roman" w:hAnsi="Times New Roman" w:cs="Times New Roman"/>
          <w:color w:val="000000"/>
          <w:sz w:val="28"/>
          <w:szCs w:val="28"/>
        </w:rPr>
        <w:t>язку з</w:t>
      </w:r>
      <w:r w:rsidRPr="008448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несплатою аліментів на утримання дитини, що призвела до виникнення заборгованості, сукупний розмір якої перевищує суму відповідних платежів за дванадцять місяців з дня пред’явлення виконавчого документа до примусового виконання</w:t>
      </w:r>
      <w:r>
        <w:rPr>
          <w:rFonts w:ascii="Times New Roman" w:hAnsi="Times New Roman" w:cs="Times New Roman"/>
          <w:color w:val="000000"/>
          <w:sz w:val="28"/>
          <w:szCs w:val="28"/>
        </w:rPr>
        <w:t>, керуючись п. 14 ч. 1 ст. 26, ч. 1 ст. 59 Закону України «Про місцеве самоврядування в Україні», п. 3 ч. 2 ст. 5 Закону України «Про статус депутатів місцевих рад», міська рада</w:t>
      </w:r>
    </w:p>
    <w:p w:rsidR="00DA676A" w:rsidRDefault="00DA6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jdgxs" w:colFirst="0" w:colLast="0"/>
      <w:bookmarkEnd w:id="0"/>
    </w:p>
    <w:p w:rsidR="00DA676A" w:rsidRDefault="00DA6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ВИРІШИЛА:</w:t>
      </w:r>
    </w:p>
    <w:p w:rsidR="00DA676A" w:rsidRDefault="00DA6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76A" w:rsidRDefault="00DA67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 Достроково припинити повноваження депутата Миколаївської міської ради VIIІ скликання Невінчанного Максима Андрійовича.</w:t>
      </w:r>
    </w:p>
    <w:p w:rsidR="00DA676A" w:rsidRDefault="00DA67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76A" w:rsidRDefault="00DA67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 Управлінню апарату Миколаївської міської ради (Довбенко) направити зазначене рішення до Миколаївської міської територіальної виборчої комісії Миколаївського району Миколаївської області.</w:t>
      </w:r>
    </w:p>
    <w:p w:rsidR="00DA676A" w:rsidRDefault="00DA67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A676A" w:rsidRDefault="00DA676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 Контроль за виконанням даного рішення покласти на постійну комісію міської ради з питань прав людини, дітей, сім'ї, законності, гласності, антикорупційної політики, місцевого самоврядування, депутатської діяльності та етики (Кісельову), секретаря міської ради Фалька Д.В.</w:t>
      </w:r>
    </w:p>
    <w:p w:rsidR="00DA676A" w:rsidRDefault="00DA676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A676A" w:rsidRDefault="00DA67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A676A" w:rsidRDefault="00DA676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О. СЄНКЕВИЧ</w:t>
      </w:r>
    </w:p>
    <w:sectPr w:rsidR="00DA676A" w:rsidSect="009568BC">
      <w:pgSz w:w="11906" w:h="16838"/>
      <w:pgMar w:top="1134" w:right="567" w:bottom="1134" w:left="1701" w:header="709" w:footer="709" w:gutter="0"/>
      <w:pgNumType w:start="1"/>
      <w:cols w:space="720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A50"/>
    <w:rsid w:val="00394A63"/>
    <w:rsid w:val="005937BD"/>
    <w:rsid w:val="006A5D12"/>
    <w:rsid w:val="0084488A"/>
    <w:rsid w:val="00861214"/>
    <w:rsid w:val="009568BC"/>
    <w:rsid w:val="00A65A50"/>
    <w:rsid w:val="00DA67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8BC"/>
    <w:pPr>
      <w:spacing w:after="200" w:line="276" w:lineRule="auto"/>
    </w:pPr>
    <w:rPr>
      <w:lang w:val="uk-U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568BC"/>
    <w:pPr>
      <w:keepNext/>
      <w:keepLines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568BC"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68BC"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568BC"/>
    <w:pPr>
      <w:keepNext/>
      <w:keepLines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568BC"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568BC"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5544"/>
    <w:rPr>
      <w:rFonts w:asciiTheme="majorHAnsi" w:eastAsiaTheme="majorEastAsia" w:hAnsiTheme="majorHAnsi" w:cstheme="majorBidi"/>
      <w:b/>
      <w:bCs/>
      <w:kern w:val="32"/>
      <w:sz w:val="32"/>
      <w:szCs w:val="32"/>
      <w:lang w:val="uk-U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5544"/>
    <w:rPr>
      <w:rFonts w:asciiTheme="majorHAnsi" w:eastAsiaTheme="majorEastAsia" w:hAnsiTheme="majorHAnsi" w:cstheme="majorBidi"/>
      <w:b/>
      <w:bCs/>
      <w:i/>
      <w:iCs/>
      <w:sz w:val="28"/>
      <w:szCs w:val="28"/>
      <w:lang w:val="uk-U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5544"/>
    <w:rPr>
      <w:rFonts w:asciiTheme="majorHAnsi" w:eastAsiaTheme="majorEastAsia" w:hAnsiTheme="majorHAnsi" w:cstheme="majorBidi"/>
      <w:b/>
      <w:bCs/>
      <w:sz w:val="26"/>
      <w:szCs w:val="26"/>
      <w:lang w:val="uk-U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5544"/>
    <w:rPr>
      <w:rFonts w:asciiTheme="minorHAnsi" w:eastAsiaTheme="minorEastAsia" w:hAnsiTheme="minorHAnsi" w:cstheme="minorBidi"/>
      <w:b/>
      <w:bCs/>
      <w:sz w:val="28"/>
      <w:szCs w:val="28"/>
      <w:lang w:val="uk-U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5544"/>
    <w:rPr>
      <w:rFonts w:asciiTheme="minorHAnsi" w:eastAsiaTheme="minorEastAsia" w:hAnsiTheme="minorHAnsi" w:cstheme="minorBidi"/>
      <w:b/>
      <w:bCs/>
      <w:i/>
      <w:iCs/>
      <w:sz w:val="26"/>
      <w:szCs w:val="26"/>
      <w:lang w:val="uk-U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5544"/>
    <w:rPr>
      <w:rFonts w:asciiTheme="minorHAnsi" w:eastAsiaTheme="minorEastAsia" w:hAnsiTheme="minorHAnsi" w:cstheme="minorBidi"/>
      <w:b/>
      <w:bCs/>
      <w:lang w:val="uk-UA"/>
    </w:rPr>
  </w:style>
  <w:style w:type="table" w:customStyle="1" w:styleId="TableNormal1">
    <w:name w:val="Table Normal1"/>
    <w:uiPriority w:val="99"/>
    <w:rsid w:val="009568BC"/>
    <w:pPr>
      <w:spacing w:after="200" w:line="276" w:lineRule="auto"/>
    </w:pPr>
    <w:rPr>
      <w:lang w:val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uiPriority w:val="99"/>
    <w:qFormat/>
    <w:rsid w:val="009568BC"/>
    <w:pPr>
      <w:keepNext/>
      <w:keepLines/>
      <w:spacing w:before="480" w:after="120"/>
    </w:pPr>
    <w:rPr>
      <w:b/>
      <w:color w:val="00000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7B5544"/>
    <w:rPr>
      <w:rFonts w:asciiTheme="majorHAnsi" w:eastAsiaTheme="majorEastAsia" w:hAnsiTheme="majorHAnsi" w:cstheme="majorBidi"/>
      <w:b/>
      <w:bCs/>
      <w:kern w:val="28"/>
      <w:sz w:val="32"/>
      <w:szCs w:val="32"/>
      <w:lang w:val="uk-UA"/>
    </w:rPr>
  </w:style>
  <w:style w:type="paragraph" w:styleId="Subtitle">
    <w:name w:val="Subtitle"/>
    <w:basedOn w:val="Normal"/>
    <w:next w:val="Normal"/>
    <w:link w:val="SubtitleChar"/>
    <w:uiPriority w:val="99"/>
    <w:qFormat/>
    <w:rsid w:val="009568B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7B5544"/>
    <w:rPr>
      <w:rFonts w:asciiTheme="majorHAnsi" w:eastAsiaTheme="majorEastAsia" w:hAnsiTheme="majorHAnsi" w:cstheme="majorBidi"/>
      <w:sz w:val="24"/>
      <w:szCs w:val="2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185</Words>
  <Characters>1056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s-du-001</dc:title>
  <dc:subject/>
  <dc:creator>Администратор</dc:creator>
  <cp:keywords/>
  <dc:description/>
  <cp:lastModifiedBy>user113c</cp:lastModifiedBy>
  <cp:revision>2</cp:revision>
  <dcterms:created xsi:type="dcterms:W3CDTF">2024-01-30T13:36:00Z</dcterms:created>
  <dcterms:modified xsi:type="dcterms:W3CDTF">2024-01-30T13:36:00Z</dcterms:modified>
</cp:coreProperties>
</file>