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584A044A" w:rsidR="00316470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164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</w:t>
      </w:r>
      <w:r w:rsidR="00E141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14:paraId="4EAD1CB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E55E8" w14:textId="77777777" w:rsidR="000055B2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4213AB2" w14:textId="77777777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C225B" w14:textId="77777777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1" w14:textId="29D583C0" w:rsidR="004D2B51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3CD1A912" w14:textId="1AAEA76F" w:rsidR="00CA3FE5" w:rsidRPr="00CA3FE5" w:rsidRDefault="00CA3FE5" w:rsidP="00A168EB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поділ земельної ділянки та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ABE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0A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«МИКОЛАЇВСЬКИЙ ОБЛАСНИЙ МОЛОДІЖНИЙ РУХ»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торгівельного комплексу по вул. Гліба </w:t>
      </w:r>
      <w:proofErr w:type="spellStart"/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>, 77/7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02F29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1B3ABE">
      <w:pPr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246C8D26" w:rsidR="00CA3FE5" w:rsidRP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>ТОВ «МИКОЛАЇВСЬКИЙ ОБЛАСНИЙ МОЛОДІЖНИЙ РУХ»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>01.10.2024</w:t>
      </w:r>
      <w:r w:rsidR="0030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>19.04-06/36548/2024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7130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884FC" w14:textId="77777777" w:rsidR="006C6257" w:rsidRDefault="006C6257" w:rsidP="007130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2735F" w14:textId="4C950375" w:rsidR="00E141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землеустрою щодо поділу 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ділянки (кадастровий номер 4810136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1783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82DD0">
        <w:rPr>
          <w:rFonts w:ascii="Times New Roman" w:eastAsia="Times New Roman" w:hAnsi="Times New Roman" w:cs="Times New Roman"/>
          <w:sz w:val="28"/>
          <w:szCs w:val="28"/>
        </w:rPr>
        <w:t>, поділити</w:t>
      </w:r>
      <w:r w:rsidR="000C7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(кадастровий номер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647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D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8F5EA3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E17D01" w:rsidRPr="008F5EA3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8F5EA3" w:rsidRPr="008F5EA3">
        <w:rPr>
          <w:rFonts w:ascii="Times New Roman" w:eastAsia="Times New Roman" w:hAnsi="Times New Roman" w:cs="Times New Roman"/>
          <w:sz w:val="28"/>
          <w:szCs w:val="28"/>
        </w:rPr>
        <w:t xml:space="preserve">торгівельного комплексу   </w:t>
      </w:r>
      <w:r w:rsidR="00E17D01" w:rsidRPr="008F5EA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7DB7" w:rsidRPr="008F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EA3" w:rsidRPr="008F5EA3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587DB7" w:rsidRPr="008F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EA3" w:rsidRPr="008F5EA3">
        <w:rPr>
          <w:rFonts w:ascii="Times New Roman" w:eastAsia="Times New Roman" w:hAnsi="Times New Roman" w:cs="Times New Roman"/>
          <w:sz w:val="28"/>
          <w:szCs w:val="28"/>
        </w:rPr>
        <w:t xml:space="preserve">Гліба </w:t>
      </w:r>
      <w:proofErr w:type="spellStart"/>
      <w:r w:rsidR="008F5EA3" w:rsidRPr="008F5EA3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="00684484" w:rsidRPr="008F5E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EA3" w:rsidRPr="008F5EA3">
        <w:rPr>
          <w:rFonts w:ascii="Times New Roman" w:eastAsia="Times New Roman" w:hAnsi="Times New Roman" w:cs="Times New Roman"/>
          <w:sz w:val="28"/>
          <w:szCs w:val="28"/>
        </w:rPr>
        <w:t xml:space="preserve">77/7 </w:t>
      </w:r>
      <w:r w:rsidRPr="008F5E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а земельну ділянку (кадастровий номер 4810136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00:01:0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1E5">
        <w:rPr>
          <w:rFonts w:ascii="Times New Roman" w:eastAsia="Times New Roman" w:hAnsi="Times New Roman" w:cs="Times New Roman"/>
          <w:sz w:val="28"/>
          <w:szCs w:val="28"/>
        </w:rPr>
        <w:t>1136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класифікацією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 ‒ для будівництва та обслуговування будівель торгівлі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41E5" w:rsidRPr="00E141E5">
        <w:rPr>
          <w:rFonts w:ascii="Times New Roman" w:eastAsia="Times New Roman" w:hAnsi="Times New Roman" w:cs="Times New Roman"/>
          <w:sz w:val="28"/>
          <w:szCs w:val="28"/>
        </w:rPr>
        <w:t>для залишення в землях комунальної власності</w:t>
      </w:r>
      <w:r w:rsidR="00E468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41E5" w:rsidRPr="00E141E5">
        <w:rPr>
          <w:rFonts w:ascii="Times New Roman" w:eastAsia="Times New Roman" w:hAnsi="Times New Roman" w:cs="Times New Roman"/>
          <w:sz w:val="28"/>
          <w:szCs w:val="28"/>
        </w:rPr>
        <w:t xml:space="preserve"> не переданих у власність чи  користування.</w:t>
      </w:r>
    </w:p>
    <w:p w14:paraId="458AB18F" w14:textId="07532E68" w:rsidR="00587DB7" w:rsidRDefault="00587DB7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EF4571" w:rsidRPr="00EF4571">
        <w:rPr>
          <w:rFonts w:ascii="Times New Roman" w:eastAsia="Times New Roman" w:hAnsi="Times New Roman" w:cs="Times New Roman"/>
          <w:sz w:val="28"/>
          <w:szCs w:val="28"/>
        </w:rPr>
        <w:t>4810136300:01:019:0022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>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E4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41576879" w14:textId="7D486594" w:rsidR="00EF4571" w:rsidRPr="00587DB7" w:rsidRDefault="00EF4571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lastRenderedPageBreak/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(уздовж) об’єкта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транспорту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 на частину земельної ділянки площею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94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F45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CA8A85" w14:textId="280D17F9" w:rsidR="00587DB7" w:rsidRDefault="00587DB7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- 01.04 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охоронна зона навколо (уздовж) об’єкт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 w:rsidR="00EF4571">
        <w:rPr>
          <w:rFonts w:ascii="Times New Roman" w:eastAsia="Times New Roman" w:hAnsi="Times New Roman" w:cs="Times New Roman"/>
          <w:sz w:val="28"/>
          <w:szCs w:val="28"/>
        </w:rPr>
        <w:t>219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68A55" w14:textId="4181E75B" w:rsidR="00BE6BB1" w:rsidRPr="00587DB7" w:rsidRDefault="00BE6BB1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9366504"/>
      <w:r>
        <w:rPr>
          <w:rFonts w:ascii="Times New Roman" w:eastAsia="Times New Roman" w:hAnsi="Times New Roman" w:cs="Times New Roman"/>
          <w:sz w:val="28"/>
          <w:szCs w:val="28"/>
        </w:rPr>
        <w:t xml:space="preserve">- 01.05 -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енергетичної системи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 w:rsidR="00EF45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B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6BB1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1"/>
    <w:p w14:paraId="671F3DDF" w14:textId="5AC07C36" w:rsidR="00EF4571" w:rsidRDefault="00EF4571" w:rsidP="00302F2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- 01.05 - охоронна зона навколо (уздовж) об’єкта енергетичної системи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620B7A" w14:textId="4CF6056D" w:rsidR="00BE6BB1" w:rsidRPr="00BE6BB1" w:rsidRDefault="00BE6BB1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EF4571" w:rsidRPr="00EF4571">
        <w:rPr>
          <w:rFonts w:ascii="Times New Roman" w:eastAsia="Times New Roman" w:hAnsi="Times New Roman" w:cs="Times New Roman"/>
          <w:sz w:val="28"/>
          <w:szCs w:val="28"/>
        </w:rPr>
        <w:t>4810136300:01:019:0023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)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7EA6EF3B" w14:textId="21E54DD3" w:rsidR="00EF4571" w:rsidRPr="00EF4571" w:rsidRDefault="00EF4571" w:rsidP="00EF457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- 01.03 - охоронна зона навколо (уздовж) об’єкта транспорту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F45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349D4C" w14:textId="6A566A58" w:rsidR="00EF4571" w:rsidRPr="00EF4571" w:rsidRDefault="00EF4571" w:rsidP="00EF457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t>- 01.04 - охоронна зона навколо (уздовж) об’єкта зв’язку на частину земельної ділянки площею 21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F45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8357FC" w14:textId="67ADE8CA" w:rsidR="00EF4571" w:rsidRPr="00EF4571" w:rsidRDefault="00EF4571" w:rsidP="00EF457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- 01.05 - охоронна зона навколо (уздовж) об’єкта енергетичної системи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F45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17FA3E" w14:textId="62D6BE82" w:rsidR="00EF4571" w:rsidRDefault="00EF4571" w:rsidP="00EF457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71">
        <w:rPr>
          <w:rFonts w:ascii="Times New Roman" w:eastAsia="Times New Roman" w:hAnsi="Times New Roman" w:cs="Times New Roman"/>
          <w:sz w:val="28"/>
          <w:szCs w:val="28"/>
        </w:rPr>
        <w:t xml:space="preserve">- 01.05 - охоронна зона навколо (уздовж) об’єкта енергетичної системи на частину земельної ділянки площею </w:t>
      </w:r>
      <w:r w:rsidR="005D08D8">
        <w:rPr>
          <w:rFonts w:ascii="Times New Roman" w:eastAsia="Times New Roman" w:hAnsi="Times New Roman" w:cs="Times New Roman"/>
          <w:sz w:val="28"/>
          <w:szCs w:val="28"/>
        </w:rPr>
        <w:t xml:space="preserve">101 </w:t>
      </w:r>
      <w:proofErr w:type="spellStart"/>
      <w:r w:rsidRPr="00EF4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F4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5F262" w14:textId="54E2DE07" w:rsidR="00F8269E" w:rsidRDefault="00F8269E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9E">
        <w:rPr>
          <w:rFonts w:ascii="Times New Roman" w:eastAsia="Times New Roman" w:hAnsi="Times New Roman" w:cs="Times New Roman"/>
          <w:sz w:val="28"/>
          <w:szCs w:val="28"/>
        </w:rPr>
        <w:t xml:space="preserve">1.1. Передати ТОВ «МИКОЛАЇВСЬКИЙ ОБЛАСНИЙ МОЛОДІЖНИЙ РУХ» в оренду строком на 15 років земельну ділянку (кадастровий номер 4810136300:01:019:0022) площею 647 </w:t>
      </w:r>
      <w:proofErr w:type="spellStart"/>
      <w:r w:rsidRPr="00F8269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8269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торгівельного комплексу   по вул. Гліба </w:t>
      </w:r>
      <w:proofErr w:type="spellStart"/>
      <w:r w:rsidRPr="00F8269E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Pr="00F8269E">
        <w:rPr>
          <w:rFonts w:ascii="Times New Roman" w:eastAsia="Times New Roman" w:hAnsi="Times New Roman" w:cs="Times New Roman"/>
          <w:sz w:val="28"/>
          <w:szCs w:val="28"/>
        </w:rPr>
        <w:t xml:space="preserve">, 77/7, згідно з витягом з Державного реєстру речових прав на нерухоме майно право власності зареєстровано на підставі свідоцтва про право власності № 44101896, виданого 18.09.2015 Реєстраційною службою Миколаївського міського управління юстиції Миколаївської області, відповідно до висновку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69E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 04.10.2024 № 41323/12.02.18/24-2 (забудована земельна ділянка).</w:t>
      </w:r>
    </w:p>
    <w:p w14:paraId="20F2AE73" w14:textId="2D1776D1" w:rsidR="00C61AA5" w:rsidRDefault="00C61AA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00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9B4A00">
        <w:rPr>
          <w:rFonts w:ascii="Times New Roman" w:hAnsi="Times New Roman" w:cs="Times New Roman"/>
          <w:sz w:val="28"/>
          <w:szCs w:val="28"/>
        </w:rPr>
        <w:t xml:space="preserve"> </w:t>
      </w:r>
      <w:r w:rsidR="00A168EB" w:rsidRPr="009B4A00">
        <w:rPr>
          <w:rFonts w:ascii="Times New Roman" w:eastAsia="Times New Roman" w:hAnsi="Times New Roman" w:cs="Times New Roman"/>
          <w:sz w:val="28"/>
          <w:szCs w:val="28"/>
        </w:rPr>
        <w:t>Залишити в</w:t>
      </w:r>
      <w:r w:rsidRPr="009B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EB" w:rsidRPr="009B4A00">
        <w:rPr>
          <w:rFonts w:ascii="Times New Roman" w:eastAsia="Times New Roman" w:hAnsi="Times New Roman" w:cs="Times New Roman"/>
          <w:sz w:val="28"/>
          <w:szCs w:val="28"/>
        </w:rPr>
        <w:t>землях</w:t>
      </w:r>
      <w:r w:rsidRPr="009B4A00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 не переданих</w:t>
      </w:r>
      <w:r w:rsidR="00A168EB" w:rsidRPr="009B4A00">
        <w:rPr>
          <w:rFonts w:ascii="Times New Roman" w:eastAsia="Times New Roman" w:hAnsi="Times New Roman" w:cs="Times New Roman"/>
          <w:sz w:val="28"/>
          <w:szCs w:val="28"/>
        </w:rPr>
        <w:t xml:space="preserve"> власність чи </w:t>
      </w:r>
      <w:r w:rsidRPr="009B4A00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 земельну ділянку (</w:t>
      </w:r>
      <w:r w:rsidR="00302F29" w:rsidRPr="009B4A0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4810136300:01:019:0023) площею 1136 </w:t>
      </w:r>
      <w:proofErr w:type="spellStart"/>
      <w:r w:rsidR="00302F29" w:rsidRPr="009B4A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2F29" w:rsidRPr="009B4A0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03.07 ‒ для будівництва та обслуговування будівель торгівлі</w:t>
      </w:r>
      <w:r w:rsidR="00FC6260" w:rsidRPr="009B4A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2F2" w:rsidRPr="009B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9B4A0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D968D6" w:rsidRPr="009B4A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C6260" w:rsidRPr="009B4A00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 xml:space="preserve">04.10.2024 </w:t>
      </w:r>
      <w:r w:rsidR="00302F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02F29" w:rsidRPr="00302F29">
        <w:rPr>
          <w:rFonts w:ascii="Times New Roman" w:eastAsia="Times New Roman" w:hAnsi="Times New Roman" w:cs="Times New Roman"/>
          <w:sz w:val="28"/>
          <w:szCs w:val="28"/>
        </w:rPr>
        <w:t xml:space="preserve">№ 41323/12.02.18/24-2 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2FD2EE4" w14:textId="77777777" w:rsidR="009B4A00" w:rsidRDefault="009B4A00" w:rsidP="00A0122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687CCE99" w:rsidR="00CA3FE5" w:rsidRP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2871D61F" w:rsidR="004D2B51" w:rsidRDefault="0013111F" w:rsidP="007130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7130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7130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7130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7130B8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7130B8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3111F">
      <w:headerReference w:type="default" r:id="rId6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E4A5" w14:textId="77777777" w:rsidR="00EA674A" w:rsidRDefault="00EA674A" w:rsidP="0013111F">
      <w:pPr>
        <w:spacing w:after="0" w:line="240" w:lineRule="auto"/>
      </w:pPr>
      <w:r>
        <w:separator/>
      </w:r>
    </w:p>
  </w:endnote>
  <w:endnote w:type="continuationSeparator" w:id="0">
    <w:p w14:paraId="57D30CCF" w14:textId="77777777" w:rsidR="00EA674A" w:rsidRDefault="00EA674A" w:rsidP="0013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B0A0" w14:textId="77777777" w:rsidR="00EA674A" w:rsidRDefault="00EA674A" w:rsidP="0013111F">
      <w:pPr>
        <w:spacing w:after="0" w:line="240" w:lineRule="auto"/>
      </w:pPr>
      <w:r>
        <w:separator/>
      </w:r>
    </w:p>
  </w:footnote>
  <w:footnote w:type="continuationSeparator" w:id="0">
    <w:p w14:paraId="272DAF91" w14:textId="77777777" w:rsidR="00EA674A" w:rsidRDefault="00EA674A" w:rsidP="0013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61858"/>
      <w:docPartObj>
        <w:docPartGallery w:val="Page Numbers (Top of Page)"/>
        <w:docPartUnique/>
      </w:docPartObj>
    </w:sdtPr>
    <w:sdtEndPr/>
    <w:sdtContent>
      <w:p w14:paraId="479C62DF" w14:textId="23401980" w:rsidR="0013111F" w:rsidRDefault="001311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339A01" w14:textId="77777777" w:rsidR="0013111F" w:rsidRDefault="001311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55B2"/>
    <w:rsid w:val="00037E87"/>
    <w:rsid w:val="0008270A"/>
    <w:rsid w:val="000A1727"/>
    <w:rsid w:val="000C75E7"/>
    <w:rsid w:val="0013111F"/>
    <w:rsid w:val="00165632"/>
    <w:rsid w:val="001B3ABE"/>
    <w:rsid w:val="001E35FE"/>
    <w:rsid w:val="002C24F2"/>
    <w:rsid w:val="00302F29"/>
    <w:rsid w:val="00316470"/>
    <w:rsid w:val="00456CCE"/>
    <w:rsid w:val="004C2411"/>
    <w:rsid w:val="004D2B51"/>
    <w:rsid w:val="00511972"/>
    <w:rsid w:val="00541A9C"/>
    <w:rsid w:val="00587DB7"/>
    <w:rsid w:val="005D08D8"/>
    <w:rsid w:val="006363B6"/>
    <w:rsid w:val="00684484"/>
    <w:rsid w:val="006C6257"/>
    <w:rsid w:val="00710488"/>
    <w:rsid w:val="007130B8"/>
    <w:rsid w:val="007D3A8A"/>
    <w:rsid w:val="00864DCD"/>
    <w:rsid w:val="008802C5"/>
    <w:rsid w:val="008A4447"/>
    <w:rsid w:val="008C4A26"/>
    <w:rsid w:val="008F5EA3"/>
    <w:rsid w:val="009432F2"/>
    <w:rsid w:val="009449D5"/>
    <w:rsid w:val="009B4A00"/>
    <w:rsid w:val="00A01222"/>
    <w:rsid w:val="00A14DAD"/>
    <w:rsid w:val="00A168EB"/>
    <w:rsid w:val="00B36020"/>
    <w:rsid w:val="00B403D3"/>
    <w:rsid w:val="00BA77AF"/>
    <w:rsid w:val="00BE6BB1"/>
    <w:rsid w:val="00C61AA5"/>
    <w:rsid w:val="00C82DD0"/>
    <w:rsid w:val="00C86CB5"/>
    <w:rsid w:val="00CA3FE5"/>
    <w:rsid w:val="00D968D6"/>
    <w:rsid w:val="00E141E5"/>
    <w:rsid w:val="00E17D01"/>
    <w:rsid w:val="00E468A4"/>
    <w:rsid w:val="00EA674A"/>
    <w:rsid w:val="00EB3401"/>
    <w:rsid w:val="00EF4571"/>
    <w:rsid w:val="00F77207"/>
    <w:rsid w:val="00F8269E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141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1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11F"/>
  </w:style>
  <w:style w:type="paragraph" w:styleId="a8">
    <w:name w:val="footer"/>
    <w:basedOn w:val="a"/>
    <w:link w:val="a9"/>
    <w:uiPriority w:val="99"/>
    <w:unhideWhenUsed/>
    <w:rsid w:val="001311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39</cp:revision>
  <cp:lastPrinted>2024-10-31T08:06:00Z</cp:lastPrinted>
  <dcterms:created xsi:type="dcterms:W3CDTF">2023-10-04T07:36:00Z</dcterms:created>
  <dcterms:modified xsi:type="dcterms:W3CDTF">2024-10-31T09:16:00Z</dcterms:modified>
</cp:coreProperties>
</file>