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F0A0" w14:textId="49F537D2" w:rsidR="003B3830" w:rsidRPr="008B7376" w:rsidRDefault="009E2B1F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BB4C30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40058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C5C6D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редак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</w:p>
    <w:p w14:paraId="5ACD119A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906C3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906C3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B7376" w:rsidRDefault="009E2B1F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8B7376" w:rsidRDefault="009E2B1F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33A5AF36" w:rsidR="003B3830" w:rsidRPr="008B7376" w:rsidRDefault="009E2B1F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у власність громадя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нці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Дубровіній</w:t>
      </w:r>
      <w:proofErr w:type="spellEnd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Олександрі Іванівні 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(кадастровий номер 48101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369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Лінії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девʼятій</w:t>
      </w:r>
      <w:proofErr w:type="spellEnd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6/1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895A2D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2DA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E8508" w14:textId="77777777" w:rsidR="008B7376" w:rsidRPr="008B7376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 Леонідів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A24192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Горі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ьої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 Леонідівн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BA6AAF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в особі Качур Любові Дмитрівни,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(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 Адміральська, 20,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57545BCE" w:rsidR="003B3830" w:rsidRPr="008B7376" w:rsidRDefault="009E2B1F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</w:t>
      </w:r>
      <w:r w:rsidR="00607AB8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Дубровіної</w:t>
      </w:r>
      <w:proofErr w:type="spellEnd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Олександри Іванівни,</w:t>
      </w:r>
      <w:r w:rsidR="00607AB8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дозвільну справу від 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01.12.2021</w:t>
      </w:r>
      <w:r w:rsidR="00607AB8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230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 w:rsidR="00607AB8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546241</w:t>
      </w:r>
      <w:r w:rsidR="00607AB8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-007-01, містобудівну документацію м. Миколаєва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bookmarkStart w:id="1" w:name="_page_22_0"/>
      <w:bookmarkEnd w:id="0"/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у власність громадя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нці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Дубровіній</w:t>
      </w:r>
      <w:proofErr w:type="spellEnd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Олександрі Іванівні 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(кадастровий номер 48101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369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Лінії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девʼятій</w:t>
      </w:r>
      <w:proofErr w:type="spellEnd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6/1</w:t>
      </w:r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6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07AB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886BD7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на сесію міської 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рад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1ABE84" w14:textId="77777777" w:rsidR="00607AB8" w:rsidRPr="00900E1B" w:rsidRDefault="009E2B1F" w:rsidP="00607AB8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372 кв.м (кадастровий номер 4810136900:04:096:0020), з метою передачі у власність громадянці </w:t>
      </w:r>
      <w:proofErr w:type="spellStart"/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Дубровіній</w:t>
      </w:r>
      <w:proofErr w:type="spellEnd"/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Олександрі Іванівні для будівництва і обслуговування житлового будинку, господарських будівель і споруд (присадибна ділянка) по</w:t>
      </w:r>
      <w:r w:rsidR="00607A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Ліні</w:t>
      </w:r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607A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7AB8">
        <w:rPr>
          <w:rFonts w:ascii="Times New Roman" w:eastAsia="Times New Roman" w:hAnsi="Times New Roman" w:cs="Times New Roman"/>
          <w:sz w:val="28"/>
          <w:szCs w:val="28"/>
          <w:lang w:val="uk-UA"/>
        </w:rPr>
        <w:t>девʼятій</w:t>
      </w:r>
      <w:proofErr w:type="spellEnd"/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6/1 в </w:t>
      </w:r>
      <w:proofErr w:type="spellStart"/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07AB8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ділянка).</w:t>
      </w:r>
    </w:p>
    <w:p w14:paraId="500BB893" w14:textId="77777777" w:rsidR="00607AB8" w:rsidRPr="00900E1B" w:rsidRDefault="00607AB8" w:rsidP="00607AB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28127277"/>
      <w:bookmarkStart w:id="3" w:name="_Hlk128127297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2"/>
    <w:p w14:paraId="404D8C0B" w14:textId="6CB4CB72" w:rsidR="003B3830" w:rsidRPr="008B7376" w:rsidRDefault="00607AB8" w:rsidP="00607AB8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proofErr w:type="spellStart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Дубровіній</w:t>
      </w:r>
      <w:proofErr w:type="spellEnd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Олександрі Іванівні у власність земельну ділянку (кадастровий номер 4810136900:04:096:0020) площею 372 кв.м,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 (присадибна ділянка)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 Лін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девʼятій</w:t>
      </w:r>
      <w:proofErr w:type="spellEnd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6/1 в </w:t>
      </w:r>
      <w:proofErr w:type="spellStart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(право власності на нерухоме майно відповідно до відомостей з державного реєстру речових прав: реєстраційний номер об’єкта нерухомого майна </w:t>
      </w:r>
      <w:r w:rsidRPr="00900E1B">
        <w:rPr>
          <w:rFonts w:ascii="Times New Roman" w:hAnsi="Times New Roman" w:cs="Times New Roman"/>
          <w:sz w:val="28"/>
          <w:szCs w:val="28"/>
        </w:rPr>
        <w:t>1664672448101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 w:rsidRPr="00900E1B">
        <w:rPr>
          <w:rFonts w:ascii="Times New Roman" w:hAnsi="Times New Roman" w:cs="Times New Roman"/>
          <w:sz w:val="28"/>
          <w:szCs w:val="28"/>
        </w:rPr>
        <w:t>28322477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05.10.2018, зареєстровано на підставі </w:t>
      </w:r>
      <w:r w:rsidRPr="00900E1B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нерухоме майно: серія ЯЯЯ№516959 від 13.12.2006, рішення виконкому Миколаївської міської ради від 27.07.2012 №786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), відповідно до висновку департаменту архітектури та містобудування Миколаївської міської ради від 13.12.2021 № </w:t>
      </w:r>
      <w:bookmarkEnd w:id="3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54258/12.01-47/21-2</w:t>
      </w:r>
      <w:r w:rsidR="003C2AA5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77777777" w:rsidR="003B3830" w:rsidRPr="008B7376" w:rsidRDefault="009E2B1F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77777777" w:rsidR="003B3830" w:rsidRPr="008B7376" w:rsidRDefault="009E2B1F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7777777" w:rsidR="003B3830" w:rsidRPr="008B7376" w:rsidRDefault="009E2B1F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BEC881" w14:textId="5A16EA83" w:rsidR="00E9678F" w:rsidRPr="008B7376" w:rsidRDefault="008B7376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lk143096495"/>
      <w:bookmarkEnd w:id="1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 w:rsidR="00E9678F" w:rsidRPr="008B73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071EEF5C" w14:textId="6C961B66" w:rsidR="00E9678F" w:rsidRPr="008B7376" w:rsidRDefault="00E9678F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   </w:t>
      </w:r>
      <w:bookmarkStart w:id="5" w:name="_GoBack"/>
      <w:bookmarkEnd w:id="5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М.ГОРІШНЯ</w:t>
      </w:r>
    </w:p>
    <w:bookmarkEnd w:id="4"/>
    <w:p w14:paraId="48D13E84" w14:textId="77777777" w:rsidR="00E9678F" w:rsidRPr="008B7376" w:rsidRDefault="00E9678F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0"/>
    <w:rsid w:val="0007380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607AB8"/>
    <w:rsid w:val="00721625"/>
    <w:rsid w:val="0073486A"/>
    <w:rsid w:val="007437A1"/>
    <w:rsid w:val="00746D65"/>
    <w:rsid w:val="00804D45"/>
    <w:rsid w:val="008246EE"/>
    <w:rsid w:val="00886BD7"/>
    <w:rsid w:val="008906C3"/>
    <w:rsid w:val="0089570D"/>
    <w:rsid w:val="008A19F1"/>
    <w:rsid w:val="008B7376"/>
    <w:rsid w:val="0092327E"/>
    <w:rsid w:val="00963D29"/>
    <w:rsid w:val="009E2B1F"/>
    <w:rsid w:val="009F0B26"/>
    <w:rsid w:val="00A40058"/>
    <w:rsid w:val="00AA0916"/>
    <w:rsid w:val="00AF6F6E"/>
    <w:rsid w:val="00B05755"/>
    <w:rsid w:val="00BA33D3"/>
    <w:rsid w:val="00BB4C30"/>
    <w:rsid w:val="00BF1ABA"/>
    <w:rsid w:val="00C26993"/>
    <w:rsid w:val="00C804C6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63</cp:revision>
  <cp:lastPrinted>2023-08-30T14:18:00Z</cp:lastPrinted>
  <dcterms:created xsi:type="dcterms:W3CDTF">2023-03-06T20:53:00Z</dcterms:created>
  <dcterms:modified xsi:type="dcterms:W3CDTF">2023-09-20T07:27:00Z</dcterms:modified>
</cp:coreProperties>
</file>