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36BF" w14:textId="77777777" w:rsidR="008B607E" w:rsidRDefault="00000000">
      <w:pPr>
        <w:pStyle w:val="a3"/>
        <w:spacing w:before="89"/>
        <w:ind w:left="186"/>
      </w:pPr>
      <w:r>
        <w:pict w14:anchorId="2D4AC54A">
          <v:group id="docshapegroup1" o:spid="_x0000_s1026" style="position:absolute;left:0;text-align:left;margin-left:291.05pt;margin-top:-7.2pt;width:40pt;height:48.05pt;z-index:15728640;mso-position-horizontal-relative:page" coordorigin="5821,-144" coordsize="800,961">
            <v:line id="_x0000_s1031" style="position:absolute" from="5827,564" to="5827,-138" strokeweight=".194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5821;top:-144;width:800;height:961">
              <v:imagedata r:id="rId5" o:title=""/>
            </v:shape>
            <v:line id="_x0000_s1029" style="position:absolute" from="5966,398" to="6027,398" strokeweight=".72036mm"/>
            <v:line id="_x0000_s1028" style="position:absolute" from="6415,398" to="6475,398" strokeweight=".72036mm"/>
            <v:line id="_x0000_s1027" style="position:absolute" from="6221,720" to="6221,571" strokeweight=".68444mm"/>
            <w10:wrap anchorx="page"/>
          </v:group>
        </w:pict>
      </w:r>
      <w:r>
        <w:rPr>
          <w:spacing w:val="-2"/>
        </w:rPr>
        <w:t>S-zr-200/51</w:t>
      </w:r>
    </w:p>
    <w:p w14:paraId="5F0A1DE5" w14:textId="77777777" w:rsidR="008B607E" w:rsidRDefault="008B607E">
      <w:pPr>
        <w:pStyle w:val="a3"/>
        <w:rPr>
          <w:sz w:val="30"/>
        </w:rPr>
      </w:pPr>
    </w:p>
    <w:p w14:paraId="2229B23C" w14:textId="77777777" w:rsidR="008B607E" w:rsidRDefault="008B607E">
      <w:pPr>
        <w:pStyle w:val="a3"/>
        <w:spacing w:before="10"/>
        <w:rPr>
          <w:sz w:val="33"/>
        </w:rPr>
      </w:pPr>
    </w:p>
    <w:p w14:paraId="34A76BAF" w14:textId="77777777" w:rsidR="008B607E" w:rsidRDefault="00000000">
      <w:pPr>
        <w:pStyle w:val="a3"/>
        <w:ind w:left="2541" w:right="2559"/>
        <w:jc w:val="center"/>
      </w:pPr>
      <w:r>
        <w:t>МИКОЛАЇВСЬКА</w:t>
      </w:r>
      <w:r>
        <w:rPr>
          <w:spacing w:val="-8"/>
        </w:rPr>
        <w:t xml:space="preserve"> </w:t>
      </w:r>
      <w:r>
        <w:t>МІСЬКА</w:t>
      </w:r>
      <w:r>
        <w:rPr>
          <w:spacing w:val="-6"/>
        </w:rPr>
        <w:t xml:space="preserve"> </w:t>
      </w:r>
      <w:r>
        <w:rPr>
          <w:spacing w:val="-4"/>
        </w:rPr>
        <w:t>РАДА</w:t>
      </w:r>
    </w:p>
    <w:p w14:paraId="15DAE1C8" w14:textId="77777777" w:rsidR="008B607E" w:rsidRDefault="00000000">
      <w:pPr>
        <w:pStyle w:val="a4"/>
      </w:pPr>
      <w:r>
        <w:rPr>
          <w:spacing w:val="-2"/>
        </w:rPr>
        <w:t>РІШЕННЯ</w:t>
      </w:r>
    </w:p>
    <w:p w14:paraId="09147AE5" w14:textId="77777777" w:rsidR="008B607E" w:rsidRDefault="00000000">
      <w:pPr>
        <w:tabs>
          <w:tab w:val="left" w:pos="4318"/>
          <w:tab w:val="left" w:pos="8289"/>
        </w:tabs>
        <w:spacing w:before="253"/>
        <w:ind w:left="116"/>
        <w:rPr>
          <w:sz w:val="28"/>
        </w:rPr>
      </w:pPr>
      <w:r>
        <w:rPr>
          <w:spacing w:val="-5"/>
          <w:sz w:val="28"/>
        </w:rPr>
        <w:t>від</w:t>
      </w:r>
      <w:r>
        <w:rPr>
          <w:sz w:val="28"/>
        </w:rPr>
        <w:tab/>
      </w:r>
      <w:r>
        <w:rPr>
          <w:spacing w:val="-2"/>
          <w:sz w:val="20"/>
        </w:rPr>
        <w:t>Миколаїв</w:t>
      </w:r>
      <w:r>
        <w:rPr>
          <w:sz w:val="20"/>
        </w:rPr>
        <w:tab/>
      </w:r>
      <w:r>
        <w:rPr>
          <w:spacing w:val="-10"/>
          <w:sz w:val="28"/>
        </w:rPr>
        <w:t>№</w:t>
      </w:r>
    </w:p>
    <w:p w14:paraId="71BB505F" w14:textId="77777777" w:rsidR="008B607E" w:rsidRDefault="008B607E">
      <w:pPr>
        <w:pStyle w:val="a3"/>
        <w:rPr>
          <w:sz w:val="30"/>
        </w:rPr>
      </w:pPr>
    </w:p>
    <w:p w14:paraId="2634D6B5" w14:textId="58524365" w:rsidR="008B607E" w:rsidRDefault="00000000" w:rsidP="00E70590">
      <w:pPr>
        <w:pStyle w:val="a3"/>
        <w:tabs>
          <w:tab w:val="left" w:pos="1094"/>
          <w:tab w:val="left" w:pos="1251"/>
          <w:tab w:val="left" w:pos="1899"/>
          <w:tab w:val="left" w:pos="2438"/>
          <w:tab w:val="left" w:pos="3180"/>
          <w:tab w:val="left" w:pos="3243"/>
          <w:tab w:val="left" w:pos="3361"/>
          <w:tab w:val="left" w:pos="3636"/>
          <w:tab w:val="left" w:pos="4332"/>
          <w:tab w:val="left" w:pos="5114"/>
          <w:tab w:val="left" w:pos="5737"/>
          <w:tab w:val="left" w:pos="6047"/>
          <w:tab w:val="left" w:pos="6521"/>
        </w:tabs>
        <w:spacing w:before="185"/>
        <w:ind w:right="1959"/>
        <w:jc w:val="both"/>
      </w:pPr>
      <w:r>
        <w:rPr>
          <w:spacing w:val="-4"/>
        </w:rPr>
        <w:t>Про</w:t>
      </w:r>
      <w:r w:rsidR="00E70590">
        <w:t xml:space="preserve"> </w:t>
      </w:r>
      <w:r>
        <w:rPr>
          <w:spacing w:val="-2"/>
        </w:rPr>
        <w:t>затвердження</w:t>
      </w:r>
      <w:r w:rsidR="00E70590">
        <w:t xml:space="preserve"> </w:t>
      </w:r>
      <w:r>
        <w:rPr>
          <w:spacing w:val="-2"/>
        </w:rPr>
        <w:t>технічної</w:t>
      </w:r>
      <w:r w:rsidR="00E70590">
        <w:t xml:space="preserve"> </w:t>
      </w:r>
      <w:r>
        <w:rPr>
          <w:spacing w:val="-2"/>
        </w:rPr>
        <w:t>документації</w:t>
      </w:r>
      <w:r w:rsidR="00E70590">
        <w:rPr>
          <w:spacing w:val="-2"/>
        </w:rPr>
        <w:t xml:space="preserve"> </w:t>
      </w:r>
      <w:r>
        <w:rPr>
          <w:spacing w:val="-6"/>
        </w:rPr>
        <w:t xml:space="preserve">із </w:t>
      </w:r>
      <w:r w:rsidR="00E70590">
        <w:rPr>
          <w:spacing w:val="-6"/>
        </w:rPr>
        <w:t xml:space="preserve">          </w:t>
      </w:r>
      <w:r>
        <w:rPr>
          <w:spacing w:val="-2"/>
        </w:rPr>
        <w:t>землеустрою</w:t>
      </w:r>
      <w:r w:rsidR="00E70590">
        <w:t xml:space="preserve"> </w:t>
      </w:r>
      <w:r>
        <w:rPr>
          <w:spacing w:val="-4"/>
        </w:rPr>
        <w:t>щодо</w:t>
      </w:r>
      <w:r w:rsidR="00E70590">
        <w:rPr>
          <w:spacing w:val="-4"/>
        </w:rPr>
        <w:t xml:space="preserve"> </w:t>
      </w:r>
      <w:r>
        <w:rPr>
          <w:spacing w:val="-2"/>
        </w:rPr>
        <w:t>інвентаризації</w:t>
      </w:r>
      <w:r w:rsidR="00E70590">
        <w:rPr>
          <w:spacing w:val="-2"/>
        </w:rPr>
        <w:t xml:space="preserve"> </w:t>
      </w:r>
      <w:r>
        <w:rPr>
          <w:spacing w:val="-2"/>
        </w:rPr>
        <w:t>земельної</w:t>
      </w:r>
      <w:r w:rsidR="00E70590">
        <w:rPr>
          <w:spacing w:val="-2"/>
        </w:rPr>
        <w:t xml:space="preserve">                   </w:t>
      </w:r>
      <w:r>
        <w:rPr>
          <w:spacing w:val="-2"/>
        </w:rPr>
        <w:t xml:space="preserve"> ділянки</w:t>
      </w:r>
      <w:r w:rsidR="00E70590">
        <w:t xml:space="preserve"> </w:t>
      </w:r>
      <w:r>
        <w:rPr>
          <w:spacing w:val="-2"/>
        </w:rPr>
        <w:t>(кадастровий</w:t>
      </w:r>
      <w:r w:rsidR="00E70590">
        <w:rPr>
          <w:spacing w:val="-2"/>
        </w:rPr>
        <w:t xml:space="preserve"> </w:t>
      </w:r>
      <w:r>
        <w:rPr>
          <w:spacing w:val="-4"/>
        </w:rPr>
        <w:t>номер</w:t>
      </w:r>
      <w:r w:rsidR="00E70590">
        <w:rPr>
          <w:spacing w:val="-4"/>
        </w:rPr>
        <w:t xml:space="preserve"> </w:t>
      </w:r>
      <w:r>
        <w:rPr>
          <w:spacing w:val="-2"/>
        </w:rPr>
        <w:t>4810137200:18:036:0018) комунальної</w:t>
      </w:r>
      <w:r w:rsidR="00E70590">
        <w:rPr>
          <w:spacing w:val="-2"/>
        </w:rPr>
        <w:t xml:space="preserve"> </w:t>
      </w:r>
      <w:r>
        <w:rPr>
          <w:spacing w:val="-2"/>
        </w:rPr>
        <w:t>власності</w:t>
      </w:r>
      <w:r w:rsidR="00E70590">
        <w:t xml:space="preserve"> </w:t>
      </w:r>
      <w:r>
        <w:t>КП</w:t>
      </w:r>
      <w:r>
        <w:rPr>
          <w:spacing w:val="-2"/>
        </w:rPr>
        <w:t xml:space="preserve"> Миколаївської</w:t>
      </w:r>
      <w:r w:rsidR="00E70590">
        <w:t xml:space="preserve"> </w:t>
      </w:r>
      <w:r>
        <w:t>міської</w:t>
      </w:r>
      <w:r>
        <w:rPr>
          <w:spacing w:val="67"/>
        </w:rPr>
        <w:t xml:space="preserve"> </w:t>
      </w:r>
      <w:r>
        <w:rPr>
          <w:spacing w:val="-4"/>
        </w:rPr>
        <w:t>ради</w:t>
      </w:r>
      <w:r w:rsidR="00E70590">
        <w:rPr>
          <w:spacing w:val="-4"/>
        </w:rPr>
        <w:t xml:space="preserve"> </w:t>
      </w:r>
      <w:r>
        <w:t xml:space="preserve">«Миколаївська ритуальна служба» за адресою: Центральне </w:t>
      </w:r>
      <w:r>
        <w:rPr>
          <w:spacing w:val="-2"/>
        </w:rPr>
        <w:t>міське</w:t>
      </w:r>
      <w:r w:rsidR="00E70590">
        <w:rPr>
          <w:spacing w:val="-2"/>
        </w:rPr>
        <w:t xml:space="preserve"> </w:t>
      </w:r>
      <w:r>
        <w:rPr>
          <w:spacing w:val="-2"/>
        </w:rPr>
        <w:t>кладовище</w:t>
      </w:r>
      <w:r w:rsidR="00E70590">
        <w:rPr>
          <w:spacing w:val="-2"/>
        </w:rPr>
        <w:t xml:space="preserve"> </w:t>
      </w:r>
      <w:r>
        <w:rPr>
          <w:spacing w:val="-2"/>
        </w:rPr>
        <w:t>міста</w:t>
      </w:r>
      <w:r w:rsidR="00E70590">
        <w:rPr>
          <w:spacing w:val="-2"/>
        </w:rPr>
        <w:t xml:space="preserve"> </w:t>
      </w:r>
      <w:r>
        <w:t>Миколаєва</w:t>
      </w:r>
      <w:r>
        <w:rPr>
          <w:spacing w:val="-17"/>
        </w:rPr>
        <w:t xml:space="preserve"> </w:t>
      </w:r>
      <w:r>
        <w:t>Миколаївської</w:t>
      </w:r>
      <w:r>
        <w:rPr>
          <w:spacing w:val="-17"/>
        </w:rPr>
        <w:t xml:space="preserve"> </w:t>
      </w:r>
      <w:r>
        <w:t>області</w:t>
      </w:r>
    </w:p>
    <w:p w14:paraId="541DA768" w14:textId="77777777" w:rsidR="008B607E" w:rsidRDefault="008B607E">
      <w:pPr>
        <w:pStyle w:val="a3"/>
        <w:rPr>
          <w:sz w:val="30"/>
        </w:rPr>
      </w:pPr>
    </w:p>
    <w:p w14:paraId="28BFA217" w14:textId="67944659" w:rsidR="008B607E" w:rsidRDefault="004135D4" w:rsidP="004135D4">
      <w:pPr>
        <w:pStyle w:val="a3"/>
        <w:tabs>
          <w:tab w:val="left" w:pos="1966"/>
          <w:tab w:val="left" w:pos="3565"/>
          <w:tab w:val="left" w:pos="4344"/>
          <w:tab w:val="left" w:pos="6487"/>
          <w:tab w:val="left" w:pos="7737"/>
        </w:tabs>
        <w:ind w:right="-593" w:firstLine="567"/>
        <w:jc w:val="both"/>
      </w:pPr>
      <w:r w:rsidRPr="004135D4">
        <w:rPr>
          <w:spacing w:val="-2"/>
        </w:rPr>
        <w:t>1.</w:t>
      </w:r>
      <w:r>
        <w:rPr>
          <w:spacing w:val="-2"/>
        </w:rPr>
        <w:t xml:space="preserve"> </w:t>
      </w:r>
      <w:r w:rsidR="00000000">
        <w:rPr>
          <w:spacing w:val="-2"/>
        </w:rPr>
        <w:t>Розглянувши</w:t>
      </w:r>
      <w:r>
        <w:t xml:space="preserve"> </w:t>
      </w:r>
      <w:r w:rsidR="00000000">
        <w:rPr>
          <w:spacing w:val="-2"/>
        </w:rPr>
        <w:t>звернення</w:t>
      </w:r>
      <w:r>
        <w:t xml:space="preserve"> </w:t>
      </w:r>
      <w:r w:rsidR="00000000">
        <w:rPr>
          <w:spacing w:val="-5"/>
        </w:rPr>
        <w:t>КП</w:t>
      </w:r>
      <w:r>
        <w:t xml:space="preserve"> </w:t>
      </w:r>
      <w:r w:rsidR="00000000">
        <w:rPr>
          <w:spacing w:val="-2"/>
        </w:rPr>
        <w:t>Миколаївської</w:t>
      </w:r>
      <w:r>
        <w:t xml:space="preserve"> </w:t>
      </w:r>
      <w:r w:rsidR="00000000">
        <w:rPr>
          <w:spacing w:val="-2"/>
        </w:rPr>
        <w:t>міської</w:t>
      </w:r>
      <w:r>
        <w:t xml:space="preserve"> </w:t>
      </w:r>
      <w:r w:rsidR="00000000">
        <w:rPr>
          <w:spacing w:val="-4"/>
        </w:rPr>
        <w:t>ради</w:t>
      </w:r>
      <w:r>
        <w:t xml:space="preserve"> </w:t>
      </w:r>
      <w:r w:rsidR="00000000">
        <w:rPr>
          <w:spacing w:val="-2"/>
        </w:rPr>
        <w:t>«Миколаївська</w:t>
      </w:r>
      <w:r>
        <w:t xml:space="preserve"> </w:t>
      </w:r>
      <w:r w:rsidR="00000000">
        <w:rPr>
          <w:spacing w:val="-2"/>
        </w:rPr>
        <w:t>ритуальна</w:t>
      </w:r>
      <w:r>
        <w:t xml:space="preserve"> </w:t>
      </w:r>
      <w:r w:rsidR="00000000">
        <w:rPr>
          <w:spacing w:val="-2"/>
        </w:rPr>
        <w:t>служба»,</w:t>
      </w:r>
      <w:r>
        <w:t xml:space="preserve"> </w:t>
      </w:r>
      <w:r w:rsidR="00000000">
        <w:rPr>
          <w:spacing w:val="-2"/>
        </w:rPr>
        <w:t>дозвільну</w:t>
      </w:r>
      <w:r>
        <w:t xml:space="preserve"> </w:t>
      </w:r>
      <w:r w:rsidR="00000000">
        <w:rPr>
          <w:spacing w:val="-2"/>
        </w:rPr>
        <w:t>справу</w:t>
      </w:r>
      <w:r>
        <w:t xml:space="preserve"> </w:t>
      </w:r>
      <w:r w:rsidR="00000000">
        <w:rPr>
          <w:spacing w:val="-5"/>
        </w:rPr>
        <w:t>від</w:t>
      </w:r>
      <w:r>
        <w:rPr>
          <w:spacing w:val="-5"/>
        </w:rPr>
        <w:t xml:space="preserve"> </w:t>
      </w:r>
      <w:r w:rsidR="00000000">
        <w:rPr>
          <w:spacing w:val="-2"/>
        </w:rPr>
        <w:t>23.06.2023</w:t>
      </w:r>
      <w:r>
        <w:rPr>
          <w:spacing w:val="-2"/>
        </w:rPr>
        <w:t xml:space="preserve"> </w:t>
      </w:r>
      <w:r w:rsidR="00000000">
        <w:t>№</w:t>
      </w:r>
      <w:r w:rsidR="00000000">
        <w:rPr>
          <w:spacing w:val="-4"/>
        </w:rPr>
        <w:t xml:space="preserve"> </w:t>
      </w:r>
      <w:r w:rsidR="00000000">
        <w:t>23064-000621300-007-10,</w:t>
      </w:r>
      <w:r w:rsidR="00000000">
        <w:rPr>
          <w:spacing w:val="40"/>
        </w:rPr>
        <w:t xml:space="preserve"> </w:t>
      </w:r>
      <w:r w:rsidR="00000000">
        <w:t>містобудівну</w:t>
      </w:r>
      <w:r w:rsidR="00000000">
        <w:rPr>
          <w:spacing w:val="40"/>
        </w:rPr>
        <w:t xml:space="preserve"> </w:t>
      </w:r>
      <w:r w:rsidR="00000000">
        <w:t>документацію</w:t>
      </w:r>
      <w:r w:rsidR="00000000">
        <w:rPr>
          <w:spacing w:val="40"/>
        </w:rPr>
        <w:t xml:space="preserve"> </w:t>
      </w:r>
      <w:r w:rsidR="00000000">
        <w:t>м.</w:t>
      </w:r>
      <w:r w:rsidR="00000000">
        <w:rPr>
          <w:spacing w:val="-3"/>
        </w:rPr>
        <w:t xml:space="preserve"> </w:t>
      </w:r>
      <w:r w:rsidR="00000000"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>
        <w:t xml:space="preserve"> </w:t>
      </w:r>
      <w:r w:rsidR="00000000">
        <w:t xml:space="preserve">України, Земельним кодексом України, Законами України «Про землеустрій», «Про місцеве самоврядування в Україні», «Про державний земельний кадастр», постановою Кабінету Міністрів України від 05.06.2019 № 476 «Про </w:t>
      </w:r>
      <w:r>
        <w:t xml:space="preserve">  </w:t>
      </w:r>
      <w:r w:rsidR="00000000">
        <w:t xml:space="preserve">затвердження порядку проведення інвентаризації земель </w:t>
      </w:r>
      <w:r w:rsidR="00000000">
        <w:rPr>
          <w:color w:val="333333"/>
        </w:rPr>
        <w:t>та визнання такими, що втратили чинність, деяких постанов Кабінету Міністрів України</w:t>
      </w:r>
      <w:r w:rsidR="00000000">
        <w:t>» міська рада</w:t>
      </w:r>
    </w:p>
    <w:p w14:paraId="5ABA18EE" w14:textId="77777777" w:rsidR="008B607E" w:rsidRDefault="008B607E" w:rsidP="004135D4">
      <w:pPr>
        <w:pStyle w:val="a3"/>
        <w:ind w:right="-593"/>
      </w:pPr>
    </w:p>
    <w:p w14:paraId="305B54BA" w14:textId="77777777" w:rsidR="008B607E" w:rsidRDefault="00000000" w:rsidP="004135D4">
      <w:pPr>
        <w:pStyle w:val="a3"/>
        <w:ind w:right="-593"/>
      </w:pPr>
      <w:r>
        <w:rPr>
          <w:spacing w:val="-2"/>
        </w:rPr>
        <w:t>ВИРІШИЛА:</w:t>
      </w:r>
    </w:p>
    <w:p w14:paraId="3ACE3D7C" w14:textId="77777777" w:rsidR="008B607E" w:rsidRDefault="008B607E" w:rsidP="004135D4">
      <w:pPr>
        <w:pStyle w:val="a3"/>
        <w:ind w:right="-593"/>
      </w:pPr>
    </w:p>
    <w:p w14:paraId="2905C6DB" w14:textId="60FE7AE2" w:rsidR="008B607E" w:rsidRPr="004135D4" w:rsidRDefault="004135D4" w:rsidP="004135D4">
      <w:pPr>
        <w:pStyle w:val="a5"/>
        <w:tabs>
          <w:tab w:val="left" w:pos="709"/>
          <w:tab w:val="left" w:pos="6288"/>
        </w:tabs>
        <w:ind w:left="0" w:right="-593" w:firstLine="0"/>
        <w:rPr>
          <w:sz w:val="28"/>
          <w:szCs w:val="28"/>
        </w:rPr>
      </w:pPr>
      <w:r>
        <w:rPr>
          <w:sz w:val="28"/>
        </w:rPr>
        <w:t>1.</w:t>
      </w:r>
      <w:r w:rsidR="00000000">
        <w:rPr>
          <w:sz w:val="28"/>
        </w:rPr>
        <w:t>Затвердит</w:t>
      </w:r>
      <w:r>
        <w:rPr>
          <w:sz w:val="28"/>
        </w:rPr>
        <w:t>и</w:t>
      </w:r>
      <w:r w:rsidR="00000000">
        <w:rPr>
          <w:sz w:val="28"/>
        </w:rPr>
        <w:t xml:space="preserve"> технічну документацію із землеустрою щодо інвентаризації земельної ділянки</w:t>
      </w:r>
      <w:r>
        <w:rPr>
          <w:sz w:val="28"/>
        </w:rPr>
        <w:t xml:space="preserve"> </w:t>
      </w:r>
      <w:r w:rsidR="00000000">
        <w:rPr>
          <w:sz w:val="28"/>
        </w:rPr>
        <w:t xml:space="preserve">(кадастровий номер 4810137200:18:036:0018) комунальної </w:t>
      </w:r>
      <w:r w:rsidR="00000000" w:rsidRPr="004135D4">
        <w:rPr>
          <w:sz w:val="28"/>
          <w:szCs w:val="28"/>
        </w:rPr>
        <w:t>власності,</w:t>
      </w:r>
      <w:r w:rsidR="00000000" w:rsidRPr="004135D4">
        <w:rPr>
          <w:spacing w:val="8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 xml:space="preserve">площею 31, 2769 га з метою її формування для будівництва та обслуговування інших будівель громадської забудови ( код КВЦПЗ – 03.15 ) </w:t>
      </w:r>
      <w:r w:rsidRPr="004135D4">
        <w:rPr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місце розташування: Центральне</w:t>
      </w:r>
      <w:r w:rsidR="00000000" w:rsidRPr="004135D4">
        <w:rPr>
          <w:spacing w:val="-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міське</w:t>
      </w:r>
      <w:r w:rsidR="00000000" w:rsidRPr="004135D4">
        <w:rPr>
          <w:spacing w:val="63"/>
          <w:sz w:val="28"/>
          <w:szCs w:val="28"/>
        </w:rPr>
        <w:t xml:space="preserve">   </w:t>
      </w:r>
      <w:r w:rsidR="00000000" w:rsidRPr="004135D4">
        <w:rPr>
          <w:sz w:val="28"/>
          <w:szCs w:val="28"/>
        </w:rPr>
        <w:t>кладовище</w:t>
      </w:r>
      <w:r w:rsidR="00000000" w:rsidRPr="004135D4">
        <w:rPr>
          <w:spacing w:val="63"/>
          <w:w w:val="150"/>
          <w:sz w:val="28"/>
          <w:szCs w:val="28"/>
        </w:rPr>
        <w:t xml:space="preserve">  </w:t>
      </w:r>
      <w:r w:rsidR="00000000" w:rsidRPr="004135D4">
        <w:rPr>
          <w:sz w:val="28"/>
          <w:szCs w:val="28"/>
        </w:rPr>
        <w:t>міста</w:t>
      </w:r>
      <w:r w:rsidR="00000000" w:rsidRPr="004135D4">
        <w:rPr>
          <w:spacing w:val="-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Миколаєва</w:t>
      </w:r>
      <w:r w:rsidR="00000000" w:rsidRPr="004135D4">
        <w:rPr>
          <w:spacing w:val="-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Миколаївської</w:t>
      </w:r>
      <w:r w:rsidR="00000000" w:rsidRPr="004135D4">
        <w:rPr>
          <w:spacing w:val="-3"/>
          <w:sz w:val="28"/>
          <w:szCs w:val="28"/>
        </w:rPr>
        <w:t xml:space="preserve"> </w:t>
      </w:r>
      <w:r w:rsidR="00000000" w:rsidRPr="004135D4">
        <w:rPr>
          <w:spacing w:val="-2"/>
          <w:sz w:val="28"/>
          <w:szCs w:val="28"/>
        </w:rPr>
        <w:t>області</w:t>
      </w:r>
      <w:r w:rsidRPr="004135D4">
        <w:rPr>
          <w:spacing w:val="-2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відповідно до висновку департаменту</w:t>
      </w:r>
      <w:r>
        <w:rPr>
          <w:sz w:val="28"/>
          <w:szCs w:val="28"/>
        </w:rPr>
        <w:t xml:space="preserve">                    </w:t>
      </w:r>
      <w:r w:rsidR="00000000" w:rsidRPr="004135D4">
        <w:rPr>
          <w:sz w:val="28"/>
          <w:szCs w:val="28"/>
        </w:rPr>
        <w:t xml:space="preserve"> архітектури</w:t>
      </w:r>
      <w:r w:rsidR="00000000" w:rsidRPr="004135D4">
        <w:rPr>
          <w:spacing w:val="-2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та</w:t>
      </w:r>
      <w:r w:rsidR="00000000" w:rsidRPr="004135D4">
        <w:rPr>
          <w:spacing w:val="-2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містобудування Миколаївської міської ради від 07.07.2023 №</w:t>
      </w:r>
      <w:r>
        <w:rPr>
          <w:sz w:val="28"/>
          <w:szCs w:val="28"/>
        </w:rPr>
        <w:t> </w:t>
      </w:r>
      <w:r w:rsidR="00000000" w:rsidRPr="004135D4">
        <w:rPr>
          <w:sz w:val="28"/>
          <w:szCs w:val="28"/>
        </w:rPr>
        <w:t xml:space="preserve">21803/12.01-47/23-2 </w:t>
      </w:r>
      <w:r w:rsidR="00000000" w:rsidRPr="004135D4">
        <w:rPr>
          <w:spacing w:val="-2"/>
          <w:sz w:val="28"/>
          <w:szCs w:val="28"/>
        </w:rPr>
        <w:t>(кладовище).</w:t>
      </w:r>
    </w:p>
    <w:p w14:paraId="72282E1E" w14:textId="1DBD2AB0" w:rsidR="008B607E" w:rsidRPr="004135D4" w:rsidRDefault="00000000" w:rsidP="004135D4">
      <w:pPr>
        <w:pStyle w:val="a3"/>
        <w:ind w:right="-593"/>
        <w:jc w:val="both"/>
      </w:pPr>
      <w:r w:rsidRPr="004135D4">
        <w:t xml:space="preserve">Земельна ділянка згідно з додатком 6 до Порядку ведення Державного </w:t>
      </w:r>
      <w:r w:rsidR="004135D4">
        <w:t xml:space="preserve"> </w:t>
      </w:r>
      <w:r w:rsidRPr="004135D4">
        <w:t>земельного кадастру, затвердженого постановою Кабінету Міністрів України від 17.10.2012 № 1051, має обмеження у використанні:</w:t>
      </w:r>
    </w:p>
    <w:p w14:paraId="0A7E17A8" w14:textId="77777777" w:rsidR="008B607E" w:rsidRPr="004135D4" w:rsidRDefault="00000000" w:rsidP="004135D4">
      <w:pPr>
        <w:pStyle w:val="a5"/>
        <w:numPr>
          <w:ilvl w:val="0"/>
          <w:numId w:val="1"/>
        </w:numPr>
        <w:tabs>
          <w:tab w:val="left" w:pos="848"/>
        </w:tabs>
        <w:ind w:left="0" w:right="-593" w:firstLine="0"/>
        <w:rPr>
          <w:sz w:val="28"/>
          <w:szCs w:val="28"/>
        </w:rPr>
      </w:pPr>
      <w:r w:rsidRPr="004135D4">
        <w:rPr>
          <w:sz w:val="28"/>
          <w:szCs w:val="28"/>
        </w:rPr>
        <w:t>01.08</w:t>
      </w:r>
      <w:r w:rsidRPr="004135D4">
        <w:rPr>
          <w:spacing w:val="-4"/>
          <w:sz w:val="28"/>
          <w:szCs w:val="28"/>
        </w:rPr>
        <w:t xml:space="preserve"> </w:t>
      </w:r>
      <w:r w:rsidRPr="004135D4">
        <w:rPr>
          <w:sz w:val="28"/>
          <w:szCs w:val="28"/>
        </w:rPr>
        <w:t>-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«охоронна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зона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навколо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інженерних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комунікацій»</w:t>
      </w:r>
      <w:r w:rsidRPr="004135D4">
        <w:rPr>
          <w:spacing w:val="40"/>
          <w:sz w:val="28"/>
          <w:szCs w:val="28"/>
        </w:rPr>
        <w:t xml:space="preserve"> </w:t>
      </w:r>
      <w:r w:rsidRPr="004135D4">
        <w:rPr>
          <w:sz w:val="28"/>
          <w:szCs w:val="28"/>
        </w:rPr>
        <w:t>на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частину земельної ділянки площею 0,0371 га;</w:t>
      </w:r>
    </w:p>
    <w:p w14:paraId="225E4B18" w14:textId="77777777" w:rsidR="008B607E" w:rsidRPr="004135D4" w:rsidRDefault="00000000" w:rsidP="004135D4">
      <w:pPr>
        <w:pStyle w:val="a5"/>
        <w:numPr>
          <w:ilvl w:val="0"/>
          <w:numId w:val="1"/>
        </w:numPr>
        <w:tabs>
          <w:tab w:val="left" w:pos="848"/>
        </w:tabs>
        <w:ind w:left="0" w:right="-593" w:firstLine="0"/>
        <w:rPr>
          <w:sz w:val="28"/>
          <w:szCs w:val="28"/>
        </w:rPr>
      </w:pPr>
      <w:r w:rsidRPr="004135D4">
        <w:rPr>
          <w:sz w:val="28"/>
          <w:szCs w:val="28"/>
        </w:rPr>
        <w:t>01.08</w:t>
      </w:r>
      <w:r w:rsidRPr="004135D4">
        <w:rPr>
          <w:spacing w:val="-3"/>
          <w:sz w:val="28"/>
          <w:szCs w:val="28"/>
        </w:rPr>
        <w:t xml:space="preserve"> </w:t>
      </w:r>
      <w:r w:rsidRPr="004135D4">
        <w:rPr>
          <w:sz w:val="28"/>
          <w:szCs w:val="28"/>
        </w:rPr>
        <w:t>-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«охоронна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зона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навколо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(вздовж)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об’єкту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зв’язку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»</w:t>
      </w:r>
      <w:r w:rsidRPr="004135D4">
        <w:rPr>
          <w:spacing w:val="40"/>
          <w:sz w:val="28"/>
          <w:szCs w:val="28"/>
        </w:rPr>
        <w:t xml:space="preserve"> </w:t>
      </w:r>
      <w:r w:rsidRPr="004135D4">
        <w:rPr>
          <w:sz w:val="28"/>
          <w:szCs w:val="28"/>
        </w:rPr>
        <w:t>на</w:t>
      </w:r>
      <w:r w:rsidRPr="004135D4">
        <w:rPr>
          <w:spacing w:val="-9"/>
          <w:sz w:val="28"/>
          <w:szCs w:val="28"/>
        </w:rPr>
        <w:t xml:space="preserve"> </w:t>
      </w:r>
      <w:r w:rsidRPr="004135D4">
        <w:rPr>
          <w:sz w:val="28"/>
          <w:szCs w:val="28"/>
        </w:rPr>
        <w:t>частину земельної ділянки площею 0.0389 га;</w:t>
      </w:r>
    </w:p>
    <w:p w14:paraId="1673A100" w14:textId="77777777" w:rsidR="008B607E" w:rsidRPr="004135D4" w:rsidRDefault="00000000" w:rsidP="004135D4">
      <w:pPr>
        <w:pStyle w:val="a5"/>
        <w:numPr>
          <w:ilvl w:val="0"/>
          <w:numId w:val="1"/>
        </w:numPr>
        <w:tabs>
          <w:tab w:val="left" w:pos="848"/>
        </w:tabs>
        <w:ind w:left="0" w:right="-593" w:firstLine="0"/>
        <w:rPr>
          <w:sz w:val="28"/>
          <w:szCs w:val="28"/>
        </w:rPr>
      </w:pPr>
      <w:r w:rsidRPr="004135D4">
        <w:rPr>
          <w:sz w:val="28"/>
          <w:szCs w:val="28"/>
        </w:rPr>
        <w:lastRenderedPageBreak/>
        <w:t>01.05</w:t>
      </w:r>
      <w:r w:rsidRPr="004135D4">
        <w:rPr>
          <w:spacing w:val="-2"/>
          <w:sz w:val="28"/>
          <w:szCs w:val="28"/>
        </w:rPr>
        <w:t xml:space="preserve"> </w:t>
      </w:r>
      <w:r w:rsidRPr="004135D4">
        <w:rPr>
          <w:sz w:val="28"/>
          <w:szCs w:val="28"/>
        </w:rPr>
        <w:t>- «охоронна зона навколо (вздовж) об’єкта енергетичної системи» на частини земельних</w:t>
      </w:r>
      <w:r w:rsidRPr="004135D4">
        <w:rPr>
          <w:spacing w:val="40"/>
          <w:sz w:val="28"/>
          <w:szCs w:val="28"/>
        </w:rPr>
        <w:t xml:space="preserve"> </w:t>
      </w:r>
      <w:r w:rsidRPr="004135D4">
        <w:rPr>
          <w:sz w:val="28"/>
          <w:szCs w:val="28"/>
        </w:rPr>
        <w:t>ділянок</w:t>
      </w:r>
      <w:r w:rsidRPr="004135D4">
        <w:rPr>
          <w:spacing w:val="40"/>
          <w:sz w:val="28"/>
          <w:szCs w:val="28"/>
        </w:rPr>
        <w:t xml:space="preserve"> </w:t>
      </w:r>
      <w:r w:rsidRPr="004135D4">
        <w:rPr>
          <w:sz w:val="28"/>
          <w:szCs w:val="28"/>
        </w:rPr>
        <w:t>площами 0,9925 га, 1,0987га та 2,7589 га.</w:t>
      </w:r>
    </w:p>
    <w:p w14:paraId="6CF44933" w14:textId="77777777" w:rsidR="008B607E" w:rsidRPr="004135D4" w:rsidRDefault="008B607E" w:rsidP="004135D4">
      <w:pPr>
        <w:pStyle w:val="a3"/>
        <w:ind w:right="-593"/>
        <w:jc w:val="both"/>
      </w:pPr>
    </w:p>
    <w:p w14:paraId="72A91F50" w14:textId="7735B0E6" w:rsidR="008B607E" w:rsidRPr="004135D4" w:rsidRDefault="004135D4" w:rsidP="003B4A97">
      <w:pPr>
        <w:tabs>
          <w:tab w:val="left" w:pos="1055"/>
        </w:tabs>
        <w:ind w:right="-59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0000" w:rsidRPr="004135D4">
        <w:rPr>
          <w:sz w:val="28"/>
          <w:szCs w:val="28"/>
        </w:rPr>
        <w:t>Зареєструвати право комунальної власності Миколаївської міської ради</w:t>
      </w:r>
      <w:r w:rsidR="00000000" w:rsidRPr="004135D4">
        <w:rPr>
          <w:spacing w:val="39"/>
          <w:sz w:val="28"/>
          <w:szCs w:val="28"/>
        </w:rPr>
        <w:t xml:space="preserve"> </w:t>
      </w:r>
      <w:r w:rsidR="003B4A97">
        <w:rPr>
          <w:spacing w:val="39"/>
          <w:sz w:val="28"/>
          <w:szCs w:val="28"/>
        </w:rPr>
        <w:t xml:space="preserve">  </w:t>
      </w:r>
      <w:r w:rsidR="00000000" w:rsidRPr="004135D4">
        <w:rPr>
          <w:sz w:val="28"/>
          <w:szCs w:val="28"/>
        </w:rPr>
        <w:t>на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земельну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ділянку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(кадастровий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номер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4810137200:18:036:0018)</w:t>
      </w:r>
      <w:r w:rsidR="00000000" w:rsidRPr="004135D4">
        <w:rPr>
          <w:spacing w:val="3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 xml:space="preserve">для </w:t>
      </w:r>
      <w:r w:rsidR="003B4A97">
        <w:rPr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будівництва</w:t>
      </w:r>
      <w:r w:rsidR="00000000" w:rsidRPr="004135D4">
        <w:rPr>
          <w:spacing w:val="80"/>
          <w:w w:val="15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та</w:t>
      </w:r>
      <w:r w:rsidR="00000000" w:rsidRPr="004135D4">
        <w:rPr>
          <w:spacing w:val="80"/>
          <w:w w:val="15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обслуговування</w:t>
      </w:r>
      <w:r w:rsidR="00000000" w:rsidRPr="004135D4">
        <w:rPr>
          <w:spacing w:val="80"/>
          <w:w w:val="15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інших</w:t>
      </w:r>
      <w:r w:rsidR="00000000" w:rsidRPr="004135D4">
        <w:rPr>
          <w:spacing w:val="80"/>
          <w:w w:val="15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будівель</w:t>
      </w:r>
      <w:r w:rsidR="00000000" w:rsidRPr="004135D4">
        <w:rPr>
          <w:spacing w:val="80"/>
          <w:w w:val="15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громадської</w:t>
      </w:r>
      <w:r w:rsidR="00000000" w:rsidRPr="004135D4">
        <w:rPr>
          <w:spacing w:val="80"/>
          <w:w w:val="15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 xml:space="preserve">забудови </w:t>
      </w:r>
      <w:r w:rsidR="003B4A97">
        <w:rPr>
          <w:sz w:val="28"/>
          <w:szCs w:val="28"/>
        </w:rPr>
        <w:t xml:space="preserve">     </w:t>
      </w:r>
      <w:r w:rsidR="00000000" w:rsidRPr="004135D4">
        <w:rPr>
          <w:sz w:val="28"/>
          <w:szCs w:val="28"/>
        </w:rPr>
        <w:t>(код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КВЦПЗ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–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03.15)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місце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розташування: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Центральне</w:t>
      </w:r>
      <w:r w:rsidR="00000000" w:rsidRPr="004135D4">
        <w:rPr>
          <w:spacing w:val="-9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міське</w:t>
      </w:r>
      <w:r w:rsidR="00000000" w:rsidRPr="004135D4">
        <w:rPr>
          <w:spacing w:val="40"/>
          <w:sz w:val="28"/>
          <w:szCs w:val="28"/>
        </w:rPr>
        <w:t xml:space="preserve">  </w:t>
      </w:r>
      <w:r w:rsidR="00000000" w:rsidRPr="004135D4">
        <w:rPr>
          <w:sz w:val="28"/>
          <w:szCs w:val="28"/>
        </w:rPr>
        <w:t>кладовище міста</w:t>
      </w:r>
      <w:r w:rsidR="00000000" w:rsidRPr="004135D4">
        <w:rPr>
          <w:spacing w:val="80"/>
          <w:sz w:val="28"/>
          <w:szCs w:val="28"/>
        </w:rPr>
        <w:t xml:space="preserve">  </w:t>
      </w:r>
      <w:r w:rsidR="00000000" w:rsidRPr="004135D4">
        <w:rPr>
          <w:sz w:val="28"/>
          <w:szCs w:val="28"/>
        </w:rPr>
        <w:t>Миколаєва Миколаївської області.</w:t>
      </w:r>
    </w:p>
    <w:p w14:paraId="5D232E95" w14:textId="77777777" w:rsidR="008B607E" w:rsidRPr="004135D4" w:rsidRDefault="008B607E" w:rsidP="004135D4">
      <w:pPr>
        <w:pStyle w:val="a3"/>
        <w:ind w:right="-593"/>
        <w:jc w:val="both"/>
      </w:pPr>
    </w:p>
    <w:p w14:paraId="29BEE0F9" w14:textId="430A19A4" w:rsidR="008B607E" w:rsidRPr="004135D4" w:rsidRDefault="003B4A97" w:rsidP="003B4A97">
      <w:pPr>
        <w:pStyle w:val="a5"/>
        <w:tabs>
          <w:tab w:val="left" w:pos="1092"/>
        </w:tabs>
        <w:ind w:left="0" w:right="-593"/>
        <w:rPr>
          <w:sz w:val="28"/>
          <w:szCs w:val="28"/>
        </w:rPr>
      </w:pPr>
      <w:r>
        <w:rPr>
          <w:sz w:val="28"/>
          <w:szCs w:val="28"/>
        </w:rPr>
        <w:t>3.</w:t>
      </w:r>
      <w:r w:rsidR="00000000" w:rsidRPr="004135D4">
        <w:rPr>
          <w:sz w:val="28"/>
          <w:szCs w:val="28"/>
        </w:rPr>
        <w:t>Передати</w:t>
      </w:r>
      <w:r w:rsidR="00000000" w:rsidRPr="004135D4">
        <w:rPr>
          <w:spacing w:val="-11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КП</w:t>
      </w:r>
      <w:r w:rsidR="00000000" w:rsidRPr="004135D4">
        <w:rPr>
          <w:spacing w:val="-12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Миколаївської</w:t>
      </w:r>
      <w:r w:rsidR="00000000" w:rsidRPr="004135D4">
        <w:rPr>
          <w:spacing w:val="-11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міської</w:t>
      </w:r>
      <w:r w:rsidR="00000000" w:rsidRPr="004135D4">
        <w:rPr>
          <w:spacing w:val="-12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ради</w:t>
      </w:r>
      <w:r w:rsidR="00000000" w:rsidRPr="004135D4">
        <w:rPr>
          <w:spacing w:val="-11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«Миколаївська</w:t>
      </w:r>
      <w:r w:rsidR="00000000" w:rsidRPr="004135D4">
        <w:rPr>
          <w:spacing w:val="-12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 xml:space="preserve">ритуальна </w:t>
      </w:r>
      <w:r>
        <w:rPr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служба» в</w:t>
      </w:r>
      <w:r w:rsidR="00000000" w:rsidRPr="004135D4">
        <w:rPr>
          <w:spacing w:val="4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постійне користування земельну ділянку площею</w:t>
      </w:r>
      <w:r w:rsidR="00000000" w:rsidRPr="004135D4">
        <w:rPr>
          <w:spacing w:val="4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31, 2769</w:t>
      </w:r>
      <w:r w:rsidR="00000000" w:rsidRPr="004135D4">
        <w:rPr>
          <w:spacing w:val="40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га для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будівництва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та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обслуговування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інших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будівель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громадської</w:t>
      </w:r>
      <w:r w:rsidR="00000000" w:rsidRPr="004135D4">
        <w:rPr>
          <w:spacing w:val="34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забудови (код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КВЦПЗ</w:t>
      </w:r>
      <w:r w:rsidR="00000000" w:rsidRPr="004135D4">
        <w:rPr>
          <w:spacing w:val="-17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–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03.15</w:t>
      </w:r>
      <w:r w:rsidR="00000000" w:rsidRPr="004135D4">
        <w:rPr>
          <w:spacing w:val="-17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)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місце</w:t>
      </w:r>
      <w:r w:rsidR="00000000" w:rsidRPr="004135D4">
        <w:rPr>
          <w:spacing w:val="-17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розташування</w:t>
      </w:r>
      <w:r w:rsidR="00000000" w:rsidRPr="004135D4">
        <w:rPr>
          <w:spacing w:val="-16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:</w:t>
      </w:r>
      <w:r w:rsidR="00000000" w:rsidRPr="004135D4">
        <w:rPr>
          <w:spacing w:val="-17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Центральне</w:t>
      </w:r>
      <w:r w:rsidR="00000000" w:rsidRPr="004135D4">
        <w:rPr>
          <w:spacing w:val="-17"/>
          <w:sz w:val="28"/>
          <w:szCs w:val="28"/>
        </w:rPr>
        <w:t xml:space="preserve"> </w:t>
      </w:r>
      <w:r w:rsidR="00000000" w:rsidRPr="004135D4">
        <w:rPr>
          <w:sz w:val="28"/>
          <w:szCs w:val="28"/>
        </w:rPr>
        <w:t>міське</w:t>
      </w:r>
      <w:r w:rsidR="00000000" w:rsidRPr="004135D4">
        <w:rPr>
          <w:spacing w:val="40"/>
          <w:sz w:val="28"/>
          <w:szCs w:val="28"/>
        </w:rPr>
        <w:t xml:space="preserve">  </w:t>
      </w:r>
      <w:r w:rsidR="00000000" w:rsidRPr="004135D4">
        <w:rPr>
          <w:sz w:val="28"/>
          <w:szCs w:val="28"/>
        </w:rPr>
        <w:t>кладовище міста</w:t>
      </w:r>
      <w:r w:rsidR="00000000" w:rsidRPr="004135D4">
        <w:rPr>
          <w:spacing w:val="80"/>
          <w:sz w:val="28"/>
          <w:szCs w:val="28"/>
        </w:rPr>
        <w:t xml:space="preserve">  </w:t>
      </w:r>
      <w:r w:rsidR="00000000" w:rsidRPr="004135D4">
        <w:rPr>
          <w:sz w:val="28"/>
          <w:szCs w:val="28"/>
        </w:rPr>
        <w:t>Миколаєва Миколаївської області.</w:t>
      </w:r>
    </w:p>
    <w:p w14:paraId="1AC977F1" w14:textId="77777777" w:rsidR="008B607E" w:rsidRPr="004135D4" w:rsidRDefault="008B607E" w:rsidP="004135D4">
      <w:pPr>
        <w:pStyle w:val="a3"/>
        <w:ind w:right="-593"/>
        <w:jc w:val="both"/>
      </w:pPr>
    </w:p>
    <w:p w14:paraId="3E0B16F7" w14:textId="7586820A" w:rsidR="008B607E" w:rsidRPr="004135D4" w:rsidRDefault="00000000" w:rsidP="003B4A97">
      <w:pPr>
        <w:pStyle w:val="a3"/>
        <w:ind w:right="-593" w:firstLine="567"/>
        <w:jc w:val="both"/>
      </w:pPr>
      <w:r w:rsidRPr="004135D4">
        <w:t>4.</w:t>
      </w:r>
      <w:r w:rsidRPr="004135D4">
        <w:rPr>
          <w:spacing w:val="40"/>
        </w:rPr>
        <w:t xml:space="preserve"> </w:t>
      </w:r>
      <w:r w:rsidRPr="004135D4">
        <w:t>Контроль за виконанням даного рішення покласти на постійну комісію</w:t>
      </w:r>
      <w:r w:rsidRPr="004135D4">
        <w:rPr>
          <w:spacing w:val="-12"/>
        </w:rPr>
        <w:t xml:space="preserve"> </w:t>
      </w:r>
      <w:r w:rsidRPr="004135D4">
        <w:t>міської</w:t>
      </w:r>
      <w:r w:rsidRPr="004135D4">
        <w:rPr>
          <w:spacing w:val="-12"/>
        </w:rPr>
        <w:t xml:space="preserve"> </w:t>
      </w:r>
      <w:r w:rsidRPr="004135D4">
        <w:t>ради</w:t>
      </w:r>
      <w:r w:rsidRPr="004135D4">
        <w:rPr>
          <w:spacing w:val="-12"/>
        </w:rPr>
        <w:t xml:space="preserve"> </w:t>
      </w:r>
      <w:r w:rsidRPr="004135D4">
        <w:t>з</w:t>
      </w:r>
      <w:r w:rsidRPr="004135D4">
        <w:rPr>
          <w:spacing w:val="-12"/>
        </w:rPr>
        <w:t xml:space="preserve"> </w:t>
      </w:r>
      <w:r w:rsidRPr="004135D4">
        <w:t>питань</w:t>
      </w:r>
      <w:r w:rsidRPr="004135D4">
        <w:rPr>
          <w:spacing w:val="-12"/>
        </w:rPr>
        <w:t xml:space="preserve"> </w:t>
      </w:r>
      <w:r w:rsidRPr="004135D4">
        <w:t>екології,</w:t>
      </w:r>
      <w:r w:rsidRPr="004135D4">
        <w:rPr>
          <w:spacing w:val="-12"/>
        </w:rPr>
        <w:t xml:space="preserve"> </w:t>
      </w:r>
      <w:r w:rsidRPr="004135D4">
        <w:t>природокористування,</w:t>
      </w:r>
      <w:r w:rsidRPr="004135D4">
        <w:rPr>
          <w:spacing w:val="-12"/>
        </w:rPr>
        <w:t xml:space="preserve"> </w:t>
      </w:r>
      <w:r w:rsidRPr="004135D4">
        <w:t>просторового розвитку, містобудування, архітектури і будівництва, регулювання земельних</w:t>
      </w:r>
      <w:r w:rsidRPr="004135D4">
        <w:rPr>
          <w:spacing w:val="80"/>
        </w:rPr>
        <w:t xml:space="preserve"> </w:t>
      </w:r>
      <w:r w:rsidRPr="004135D4">
        <w:t>відносин</w:t>
      </w:r>
      <w:r w:rsidRPr="004135D4">
        <w:rPr>
          <w:spacing w:val="80"/>
        </w:rPr>
        <w:t xml:space="preserve"> </w:t>
      </w:r>
      <w:r w:rsidRPr="004135D4">
        <w:t>(Нестеренко),</w:t>
      </w:r>
      <w:r w:rsidRPr="004135D4">
        <w:rPr>
          <w:spacing w:val="80"/>
        </w:rPr>
        <w:t xml:space="preserve"> </w:t>
      </w:r>
      <w:r w:rsidRPr="004135D4">
        <w:t>заступника</w:t>
      </w:r>
      <w:r w:rsidRPr="004135D4">
        <w:rPr>
          <w:spacing w:val="80"/>
        </w:rPr>
        <w:t xml:space="preserve"> </w:t>
      </w:r>
      <w:r w:rsidRPr="004135D4">
        <w:t>міського</w:t>
      </w:r>
      <w:r w:rsidRPr="004135D4">
        <w:rPr>
          <w:spacing w:val="80"/>
        </w:rPr>
        <w:t xml:space="preserve"> </w:t>
      </w:r>
      <w:r w:rsidRPr="004135D4">
        <w:t>голови Андрієнка Ю.Г.</w:t>
      </w:r>
    </w:p>
    <w:p w14:paraId="4A7CE755" w14:textId="77777777" w:rsidR="008B607E" w:rsidRDefault="008B607E">
      <w:pPr>
        <w:pStyle w:val="a3"/>
        <w:rPr>
          <w:sz w:val="30"/>
        </w:rPr>
      </w:pPr>
    </w:p>
    <w:p w14:paraId="34C38D68" w14:textId="77777777" w:rsidR="008B607E" w:rsidRDefault="008B607E">
      <w:pPr>
        <w:pStyle w:val="a3"/>
        <w:rPr>
          <w:sz w:val="26"/>
        </w:rPr>
      </w:pPr>
    </w:p>
    <w:p w14:paraId="4D14AD57" w14:textId="77777777" w:rsidR="008B607E" w:rsidRDefault="00000000">
      <w:pPr>
        <w:pStyle w:val="a3"/>
        <w:tabs>
          <w:tab w:val="left" w:pos="7311"/>
        </w:tabs>
        <w:ind w:left="116"/>
        <w:jc w:val="both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О.</w:t>
      </w:r>
      <w:r>
        <w:rPr>
          <w:spacing w:val="-4"/>
        </w:rPr>
        <w:t xml:space="preserve"> </w:t>
      </w:r>
      <w:r>
        <w:rPr>
          <w:spacing w:val="-2"/>
        </w:rPr>
        <w:t>СЄНКЕВИЧ</w:t>
      </w:r>
    </w:p>
    <w:sectPr w:rsidR="008B607E" w:rsidSect="004135D4">
      <w:pgSz w:w="11910" w:h="16840"/>
      <w:pgMar w:top="1340" w:right="1280" w:bottom="56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369"/>
    <w:multiLevelType w:val="hybridMultilevel"/>
    <w:tmpl w:val="D3087E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2FDC"/>
    <w:multiLevelType w:val="hybridMultilevel"/>
    <w:tmpl w:val="B88A34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29DB"/>
    <w:multiLevelType w:val="hybridMultilevel"/>
    <w:tmpl w:val="B212DC2A"/>
    <w:lvl w:ilvl="0" w:tplc="7C869F10">
      <w:start w:val="2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86" w:hanging="360"/>
      </w:pPr>
    </w:lvl>
    <w:lvl w:ilvl="2" w:tplc="2000001B" w:tentative="1">
      <w:start w:val="1"/>
      <w:numFmt w:val="lowerRoman"/>
      <w:lvlText w:val="%3."/>
      <w:lvlJc w:val="right"/>
      <w:pPr>
        <w:ind w:left="1706" w:hanging="180"/>
      </w:pPr>
    </w:lvl>
    <w:lvl w:ilvl="3" w:tplc="2000000F" w:tentative="1">
      <w:start w:val="1"/>
      <w:numFmt w:val="decimal"/>
      <w:lvlText w:val="%4."/>
      <w:lvlJc w:val="left"/>
      <w:pPr>
        <w:ind w:left="2426" w:hanging="360"/>
      </w:pPr>
    </w:lvl>
    <w:lvl w:ilvl="4" w:tplc="20000019" w:tentative="1">
      <w:start w:val="1"/>
      <w:numFmt w:val="lowerLetter"/>
      <w:lvlText w:val="%5."/>
      <w:lvlJc w:val="left"/>
      <w:pPr>
        <w:ind w:left="3146" w:hanging="360"/>
      </w:pPr>
    </w:lvl>
    <w:lvl w:ilvl="5" w:tplc="2000001B" w:tentative="1">
      <w:start w:val="1"/>
      <w:numFmt w:val="lowerRoman"/>
      <w:lvlText w:val="%6."/>
      <w:lvlJc w:val="right"/>
      <w:pPr>
        <w:ind w:left="3866" w:hanging="180"/>
      </w:pPr>
    </w:lvl>
    <w:lvl w:ilvl="6" w:tplc="2000000F" w:tentative="1">
      <w:start w:val="1"/>
      <w:numFmt w:val="decimal"/>
      <w:lvlText w:val="%7."/>
      <w:lvlJc w:val="left"/>
      <w:pPr>
        <w:ind w:left="4586" w:hanging="360"/>
      </w:pPr>
    </w:lvl>
    <w:lvl w:ilvl="7" w:tplc="20000019" w:tentative="1">
      <w:start w:val="1"/>
      <w:numFmt w:val="lowerLetter"/>
      <w:lvlText w:val="%8."/>
      <w:lvlJc w:val="left"/>
      <w:pPr>
        <w:ind w:left="5306" w:hanging="360"/>
      </w:pPr>
    </w:lvl>
    <w:lvl w:ilvl="8" w:tplc="2000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" w15:restartNumberingAfterBreak="0">
    <w:nsid w:val="327D1FC7"/>
    <w:multiLevelType w:val="hybridMultilevel"/>
    <w:tmpl w:val="B93E076C"/>
    <w:lvl w:ilvl="0" w:tplc="3C589094">
      <w:start w:val="1"/>
      <w:numFmt w:val="decimal"/>
      <w:lvlText w:val="%1."/>
      <w:lvlJc w:val="left"/>
      <w:pPr>
        <w:ind w:left="117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 w:tplc="1F86E04C">
      <w:numFmt w:val="bullet"/>
      <w:lvlText w:val="•"/>
      <w:lvlJc w:val="left"/>
      <w:pPr>
        <w:ind w:left="1040" w:hanging="211"/>
      </w:pPr>
      <w:rPr>
        <w:rFonts w:hint="default"/>
        <w:lang w:val="uk-UA" w:eastAsia="en-US" w:bidi="ar-SA"/>
      </w:rPr>
    </w:lvl>
    <w:lvl w:ilvl="2" w:tplc="6658D0A0">
      <w:numFmt w:val="bullet"/>
      <w:lvlText w:val="•"/>
      <w:lvlJc w:val="left"/>
      <w:pPr>
        <w:ind w:left="1961" w:hanging="211"/>
      </w:pPr>
      <w:rPr>
        <w:rFonts w:hint="default"/>
        <w:lang w:val="uk-UA" w:eastAsia="en-US" w:bidi="ar-SA"/>
      </w:rPr>
    </w:lvl>
    <w:lvl w:ilvl="3" w:tplc="1BA25A88">
      <w:numFmt w:val="bullet"/>
      <w:lvlText w:val="•"/>
      <w:lvlJc w:val="left"/>
      <w:pPr>
        <w:ind w:left="2881" w:hanging="211"/>
      </w:pPr>
      <w:rPr>
        <w:rFonts w:hint="default"/>
        <w:lang w:val="uk-UA" w:eastAsia="en-US" w:bidi="ar-SA"/>
      </w:rPr>
    </w:lvl>
    <w:lvl w:ilvl="4" w:tplc="AA865770">
      <w:numFmt w:val="bullet"/>
      <w:lvlText w:val="•"/>
      <w:lvlJc w:val="left"/>
      <w:pPr>
        <w:ind w:left="3802" w:hanging="211"/>
      </w:pPr>
      <w:rPr>
        <w:rFonts w:hint="default"/>
        <w:lang w:val="uk-UA" w:eastAsia="en-US" w:bidi="ar-SA"/>
      </w:rPr>
    </w:lvl>
    <w:lvl w:ilvl="5" w:tplc="B85C3C50">
      <w:numFmt w:val="bullet"/>
      <w:lvlText w:val="•"/>
      <w:lvlJc w:val="left"/>
      <w:pPr>
        <w:ind w:left="4723" w:hanging="211"/>
      </w:pPr>
      <w:rPr>
        <w:rFonts w:hint="default"/>
        <w:lang w:val="uk-UA" w:eastAsia="en-US" w:bidi="ar-SA"/>
      </w:rPr>
    </w:lvl>
    <w:lvl w:ilvl="6" w:tplc="57724B1C">
      <w:numFmt w:val="bullet"/>
      <w:lvlText w:val="•"/>
      <w:lvlJc w:val="left"/>
      <w:pPr>
        <w:ind w:left="5643" w:hanging="211"/>
      </w:pPr>
      <w:rPr>
        <w:rFonts w:hint="default"/>
        <w:lang w:val="uk-UA" w:eastAsia="en-US" w:bidi="ar-SA"/>
      </w:rPr>
    </w:lvl>
    <w:lvl w:ilvl="7" w:tplc="F2485E14">
      <w:numFmt w:val="bullet"/>
      <w:lvlText w:val="•"/>
      <w:lvlJc w:val="left"/>
      <w:pPr>
        <w:ind w:left="6564" w:hanging="211"/>
      </w:pPr>
      <w:rPr>
        <w:rFonts w:hint="default"/>
        <w:lang w:val="uk-UA" w:eastAsia="en-US" w:bidi="ar-SA"/>
      </w:rPr>
    </w:lvl>
    <w:lvl w:ilvl="8" w:tplc="9CAC1CB2">
      <w:numFmt w:val="bullet"/>
      <w:lvlText w:val="•"/>
      <w:lvlJc w:val="left"/>
      <w:pPr>
        <w:ind w:left="7484" w:hanging="211"/>
      </w:pPr>
      <w:rPr>
        <w:rFonts w:hint="default"/>
        <w:lang w:val="uk-UA" w:eastAsia="en-US" w:bidi="ar-SA"/>
      </w:rPr>
    </w:lvl>
  </w:abstractNum>
  <w:abstractNum w:abstractNumId="4" w15:restartNumberingAfterBreak="0">
    <w:nsid w:val="5BA230A8"/>
    <w:multiLevelType w:val="hybridMultilevel"/>
    <w:tmpl w:val="AA703096"/>
    <w:lvl w:ilvl="0" w:tplc="78BAD4F6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FB2FD70">
      <w:numFmt w:val="bullet"/>
      <w:lvlText w:val="•"/>
      <w:lvlJc w:val="left"/>
      <w:pPr>
        <w:ind w:left="1040" w:hanging="164"/>
      </w:pPr>
      <w:rPr>
        <w:rFonts w:hint="default"/>
        <w:lang w:val="uk-UA" w:eastAsia="en-US" w:bidi="ar-SA"/>
      </w:rPr>
    </w:lvl>
    <w:lvl w:ilvl="2" w:tplc="44A26CC6">
      <w:numFmt w:val="bullet"/>
      <w:lvlText w:val="•"/>
      <w:lvlJc w:val="left"/>
      <w:pPr>
        <w:ind w:left="1961" w:hanging="164"/>
      </w:pPr>
      <w:rPr>
        <w:rFonts w:hint="default"/>
        <w:lang w:val="uk-UA" w:eastAsia="en-US" w:bidi="ar-SA"/>
      </w:rPr>
    </w:lvl>
    <w:lvl w:ilvl="3" w:tplc="6DBE8B22">
      <w:numFmt w:val="bullet"/>
      <w:lvlText w:val="•"/>
      <w:lvlJc w:val="left"/>
      <w:pPr>
        <w:ind w:left="2881" w:hanging="164"/>
      </w:pPr>
      <w:rPr>
        <w:rFonts w:hint="default"/>
        <w:lang w:val="uk-UA" w:eastAsia="en-US" w:bidi="ar-SA"/>
      </w:rPr>
    </w:lvl>
    <w:lvl w:ilvl="4" w:tplc="38DE25F6">
      <w:numFmt w:val="bullet"/>
      <w:lvlText w:val="•"/>
      <w:lvlJc w:val="left"/>
      <w:pPr>
        <w:ind w:left="3802" w:hanging="164"/>
      </w:pPr>
      <w:rPr>
        <w:rFonts w:hint="default"/>
        <w:lang w:val="uk-UA" w:eastAsia="en-US" w:bidi="ar-SA"/>
      </w:rPr>
    </w:lvl>
    <w:lvl w:ilvl="5" w:tplc="A3A440C6">
      <w:numFmt w:val="bullet"/>
      <w:lvlText w:val="•"/>
      <w:lvlJc w:val="left"/>
      <w:pPr>
        <w:ind w:left="4723" w:hanging="164"/>
      </w:pPr>
      <w:rPr>
        <w:rFonts w:hint="default"/>
        <w:lang w:val="uk-UA" w:eastAsia="en-US" w:bidi="ar-SA"/>
      </w:rPr>
    </w:lvl>
    <w:lvl w:ilvl="6" w:tplc="4E1E48CC">
      <w:numFmt w:val="bullet"/>
      <w:lvlText w:val="•"/>
      <w:lvlJc w:val="left"/>
      <w:pPr>
        <w:ind w:left="5643" w:hanging="164"/>
      </w:pPr>
      <w:rPr>
        <w:rFonts w:hint="default"/>
        <w:lang w:val="uk-UA" w:eastAsia="en-US" w:bidi="ar-SA"/>
      </w:rPr>
    </w:lvl>
    <w:lvl w:ilvl="7" w:tplc="07B2912C">
      <w:numFmt w:val="bullet"/>
      <w:lvlText w:val="•"/>
      <w:lvlJc w:val="left"/>
      <w:pPr>
        <w:ind w:left="6564" w:hanging="164"/>
      </w:pPr>
      <w:rPr>
        <w:rFonts w:hint="default"/>
        <w:lang w:val="uk-UA" w:eastAsia="en-US" w:bidi="ar-SA"/>
      </w:rPr>
    </w:lvl>
    <w:lvl w:ilvl="8" w:tplc="CF6CF898">
      <w:numFmt w:val="bullet"/>
      <w:lvlText w:val="•"/>
      <w:lvlJc w:val="left"/>
      <w:pPr>
        <w:ind w:left="7484" w:hanging="164"/>
      </w:pPr>
      <w:rPr>
        <w:rFonts w:hint="default"/>
        <w:lang w:val="uk-UA" w:eastAsia="en-US" w:bidi="ar-SA"/>
      </w:rPr>
    </w:lvl>
  </w:abstractNum>
  <w:num w:numId="1" w16cid:durableId="1338653090">
    <w:abstractNumId w:val="4"/>
  </w:num>
  <w:num w:numId="2" w16cid:durableId="1091008863">
    <w:abstractNumId w:val="3"/>
  </w:num>
  <w:num w:numId="3" w16cid:durableId="855272487">
    <w:abstractNumId w:val="0"/>
  </w:num>
  <w:num w:numId="4" w16cid:durableId="1666589369">
    <w:abstractNumId w:val="2"/>
  </w:num>
  <w:num w:numId="5" w16cid:durableId="99040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07E"/>
    <w:rsid w:val="003B4A97"/>
    <w:rsid w:val="004135D4"/>
    <w:rsid w:val="008B607E"/>
    <w:rsid w:val="00E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FEF1C1"/>
  <w15:docId w15:val="{32304956-1908-4C60-8DF3-E18EE8C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8"/>
      <w:ind w:left="2541" w:right="2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right="13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administrator</cp:lastModifiedBy>
  <cp:revision>2</cp:revision>
  <dcterms:created xsi:type="dcterms:W3CDTF">2023-08-23T11:23:00Z</dcterms:created>
  <dcterms:modified xsi:type="dcterms:W3CDTF">2023-08-23T13:19:00Z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2023-08-23T00:00:00Z</vt:filetime>
  </property>
  <property fmtid="{D5CDD505-2E9C-101B-9397-08002B2CF9AE}" pid="5" name="Producer">
    <vt:lpwstr>Aspose.Words for .NET 22.12.0</vt:lpwstr>
  </property>
</Properties>
</file>