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8" w:rsidRPr="00645A29" w:rsidRDefault="00D70218" w:rsidP="00D70218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15.12.2021</w:t>
      </w:r>
    </w:p>
    <w:p w:rsidR="00D70218" w:rsidRPr="00DD6262" w:rsidRDefault="00D70218" w:rsidP="00D7021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0218" w:rsidRPr="00DD6262" w:rsidRDefault="00D70218" w:rsidP="00D7021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70218" w:rsidRPr="00DD6262" w:rsidRDefault="00D70218" w:rsidP="00D7021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70218" w:rsidRPr="00D4447E" w:rsidRDefault="00D70218" w:rsidP="00D70218">
      <w:pPr>
        <w:tabs>
          <w:tab w:val="left" w:pos="524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Анатоліївні  по  пров. Прогресивному,9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D70218" w:rsidRPr="00DD6262" w:rsidRDefault="00D70218" w:rsidP="00D70218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70218" w:rsidRPr="00DD6262" w:rsidRDefault="00D70218" w:rsidP="00D70218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0218" w:rsidRPr="00DD6262" w:rsidRDefault="00D70218" w:rsidP="00D70218">
      <w:pPr>
        <w:tabs>
          <w:tab w:val="left" w:pos="5245"/>
          <w:tab w:val="left" w:pos="935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№23001-000512790-007-01 від 03.09.2021,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6751B1">
        <w:rPr>
          <w:rFonts w:ascii="Times New Roman" w:hAnsi="Times New Roman" w:cs="Times New Roman"/>
          <w:sz w:val="28"/>
          <w:szCs w:val="28"/>
        </w:rPr>
        <w:t>керуючись Конституцією України</w:t>
      </w:r>
      <w:r w:rsidRPr="00D70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Анатоліївні  по  пров. Прогресивному,9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70218" w:rsidRDefault="00D70218" w:rsidP="00D7021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4810136900:01:063:0019)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Прогресивному,9,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08.09.2021 № 36518/12.01-24/21-2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Анатоліївні 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64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423648">
        <w:rPr>
          <w:rFonts w:ascii="Times New Roman" w:hAnsi="Times New Roman" w:cs="Times New Roman"/>
          <w:sz w:val="28"/>
          <w:szCs w:val="28"/>
        </w:rPr>
        <w:t>В.02.02.01 – для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Прогресивному,9. </w:t>
      </w:r>
    </w:p>
    <w:p w:rsidR="00D70218" w:rsidRDefault="00D70218" w:rsidP="00D7021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70218" w:rsidRPr="00DD6262" w:rsidRDefault="00D70218" w:rsidP="00D7021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70218" w:rsidRPr="00DD6262" w:rsidRDefault="00D70218" w:rsidP="00D7021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0218" w:rsidRPr="00DD6262" w:rsidRDefault="00D70218" w:rsidP="00D7021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70218" w:rsidRPr="00DD6262" w:rsidRDefault="00D70218" w:rsidP="00D7021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18" w:rsidRPr="00DD6262" w:rsidRDefault="00D70218" w:rsidP="00D7021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18" w:rsidRDefault="00D70218" w:rsidP="00D7021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18" w:rsidRDefault="00D70218" w:rsidP="00D7021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18" w:rsidRPr="00DD6262" w:rsidRDefault="00D70218" w:rsidP="00D7021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70218" w:rsidRPr="00DD6262" w:rsidRDefault="00D70218" w:rsidP="00D7021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70218" w:rsidRPr="00DD6262" w:rsidRDefault="00D70218" w:rsidP="00D7021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70218" w:rsidRPr="00DD6262" w:rsidRDefault="00D70218" w:rsidP="00D7021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18" w:rsidRDefault="00D70218" w:rsidP="00D7021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18" w:rsidRDefault="00D70218" w:rsidP="00D7021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18" w:rsidRDefault="00D70218" w:rsidP="00D7021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18" w:rsidRDefault="00D70218" w:rsidP="00D7021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18" w:rsidRDefault="00D70218" w:rsidP="00D7021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D70218" w:rsidP="00D65751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82"/>
    <w:rsid w:val="00391C82"/>
    <w:rsid w:val="004A2B46"/>
    <w:rsid w:val="00D65751"/>
    <w:rsid w:val="00D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2021-12-16T13:04:00Z</dcterms:created>
  <dcterms:modified xsi:type="dcterms:W3CDTF">2021-12-16T13:07:00Z</dcterms:modified>
</cp:coreProperties>
</file>