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AD64" w14:textId="77777777" w:rsidR="006A0B75" w:rsidRPr="00FF63CB" w:rsidRDefault="006A0B75" w:rsidP="006A0B75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bookmarkStart w:id="0" w:name="_Hlk88734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оновлена редакція</w:t>
      </w:r>
    </w:p>
    <w:p w14:paraId="09349386" w14:textId="5C2CC9B3" w:rsidR="006A0B75" w:rsidRPr="00E46587" w:rsidRDefault="006A0B75" w:rsidP="006A0B75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410C2604" w14:textId="77777777" w:rsidR="006A0B75" w:rsidRPr="00AF01AC" w:rsidRDefault="006A0B75" w:rsidP="006A0B7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0A1B32FC" w14:textId="77777777" w:rsidR="006A0B75" w:rsidRDefault="006A0B75" w:rsidP="006A0B7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45380618" w14:textId="77777777" w:rsidR="006A0B75" w:rsidRPr="006A0B75" w:rsidRDefault="006A0B75" w:rsidP="006A0B75">
      <w:pPr>
        <w:tabs>
          <w:tab w:val="left" w:pos="7854"/>
        </w:tabs>
        <w:spacing w:after="0" w:line="240" w:lineRule="auto"/>
        <w:ind w:right="16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 поділ     та    передачу  в  оренду  земельної   ділянки   </w:t>
      </w:r>
      <w:r w:rsidRPr="006A0B75">
        <w:rPr>
          <w:rFonts w:ascii="Times New Roman" w:eastAsia="Calibri" w:hAnsi="Times New Roman" w:cs="Times New Roman"/>
          <w:sz w:val="28"/>
          <w:szCs w:val="28"/>
        </w:rPr>
        <w:t xml:space="preserve">ПП «ІМПЕРІАЛ»  і повернення   земельних ділянок до земель міста 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 вул. 1 Госпітальній,2-б       </w:t>
      </w:r>
      <w:r w:rsidRPr="006A0B7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у     Центральному    </w:t>
      </w:r>
      <w:r w:rsidRPr="006A0B7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районі                       м. Миколаєва</w:t>
      </w:r>
    </w:p>
    <w:p w14:paraId="3CB91A73" w14:textId="77777777" w:rsidR="006A0B75" w:rsidRPr="00AF01AC" w:rsidRDefault="006A0B75" w:rsidP="006A0B7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8904F" w14:textId="77777777" w:rsidR="006A0B75" w:rsidRPr="00AF01AC" w:rsidRDefault="006A0B75" w:rsidP="006A0B75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2904FB12" w14:textId="77777777" w:rsidR="006A0B75" w:rsidRPr="00AF01AC" w:rsidRDefault="006A0B75" w:rsidP="006A0B75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М.Горішньої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>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3F20A93F" w14:textId="77777777" w:rsidR="006A0B75" w:rsidRPr="00AF01AC" w:rsidRDefault="006A0B75" w:rsidP="006A0B75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04AD2F7F" w14:textId="55C5AA4D" w:rsidR="006A0B75" w:rsidRPr="00486CF4" w:rsidRDefault="006A0B75" w:rsidP="006A0B75">
      <w:pPr>
        <w:tabs>
          <w:tab w:val="left" w:pos="785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</w:t>
      </w:r>
      <w:r w:rsidRPr="006A0B75"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</w:t>
      </w:r>
      <w:r w:rsidRPr="006A0B75">
        <w:rPr>
          <w:rFonts w:ascii="Times New Roman" w:eastAsia="Calibri" w:hAnsi="Times New Roman" w:cs="Times New Roman"/>
          <w:sz w:val="28"/>
          <w:szCs w:val="28"/>
        </w:rPr>
        <w:t>ПП   «ІМПЕРІАЛ»</w:t>
      </w:r>
      <w:r w:rsidRPr="006A0B7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6A0B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справу від  21.12.2021 номер 23079-000554663-007-03, </w:t>
      </w:r>
      <w:r w:rsidRPr="006A0B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документацію із землеустрою, рекомендацію </w:t>
      </w:r>
      <w:r w:rsidRPr="006A0B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постійної комісії міської ради </w:t>
      </w:r>
      <w:r w:rsidRPr="006A0B75">
        <w:rPr>
          <w:rFonts w:ascii="Times New Roman" w:eastAsia="Calibri" w:hAnsi="Times New Roman" w:cs="Times New Roman"/>
          <w:sz w:val="28"/>
          <w:szCs w:val="28"/>
        </w:rPr>
        <w:t xml:space="preserve">з питань </w:t>
      </w:r>
      <w:r w:rsidRPr="006A0B75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A0B75">
        <w:rPr>
          <w:rFonts w:ascii="Times New Roman" w:hAnsi="Times New Roman" w:cs="Times New Roman"/>
          <w:spacing w:val="9"/>
          <w:sz w:val="28"/>
          <w:szCs w:val="28"/>
        </w:rPr>
        <w:t>, керуючись</w:t>
      </w:r>
      <w:r w:rsidRPr="006A0B75">
        <w:rPr>
          <w:rFonts w:ascii="Times New Roman" w:hAnsi="Times New Roman" w:cs="Times New Roman"/>
          <w:spacing w:val="4"/>
          <w:sz w:val="28"/>
          <w:szCs w:val="28"/>
        </w:rPr>
        <w:t xml:space="preserve"> Земельним кодексом України, Законами </w:t>
      </w:r>
      <w:r w:rsidRPr="006A0B75">
        <w:rPr>
          <w:rFonts w:ascii="Times New Roman" w:hAnsi="Times New Roman" w:cs="Times New Roman"/>
          <w:sz w:val="28"/>
          <w:szCs w:val="28"/>
        </w:rPr>
        <w:t>України «Про оренду землі»,</w:t>
      </w:r>
      <w:r w:rsidRPr="006A0B75">
        <w:rPr>
          <w:rFonts w:ascii="Times New Roman" w:hAnsi="Times New Roman" w:cs="Times New Roman"/>
          <w:spacing w:val="9"/>
          <w:sz w:val="28"/>
          <w:szCs w:val="28"/>
        </w:rPr>
        <w:t xml:space="preserve"> «Про </w:t>
      </w:r>
      <w:r w:rsidRPr="006A0B75">
        <w:rPr>
          <w:rFonts w:ascii="Times New Roman" w:hAnsi="Times New Roman" w:cs="Times New Roman"/>
          <w:spacing w:val="4"/>
          <w:sz w:val="28"/>
          <w:szCs w:val="28"/>
        </w:rPr>
        <w:t>місцеве самоврядування в Україні»</w:t>
      </w: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C70">
        <w:rPr>
          <w:rFonts w:ascii="Times New Roman" w:hAnsi="Times New Roman" w:cs="Times New Roman"/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Pr="00456C7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56C70"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 поділ     та    передачу  в  оренду  земельної   ділянки   </w:t>
      </w:r>
      <w:r w:rsidRPr="006A0B75">
        <w:rPr>
          <w:rFonts w:ascii="Times New Roman" w:eastAsia="Calibri" w:hAnsi="Times New Roman" w:cs="Times New Roman"/>
          <w:sz w:val="28"/>
          <w:szCs w:val="28"/>
        </w:rPr>
        <w:t xml:space="preserve">ПП «ІМПЕРІАЛ»  і повернення   земельних ділянок до земель міста 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вул. 1 Госпітальній,2-б    </w:t>
      </w:r>
      <w:r w:rsidRPr="006A0B7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у     Центральному    </w:t>
      </w:r>
      <w:r w:rsidRPr="006A0B7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районі   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6C70">
        <w:rPr>
          <w:rFonts w:ascii="Times New Roman" w:hAnsi="Times New Roman" w:cs="Times New Roman"/>
          <w:sz w:val="28"/>
          <w:szCs w:val="28"/>
        </w:rPr>
        <w:t>для винесення на сесію міської ради.</w:t>
      </w:r>
    </w:p>
    <w:p w14:paraId="51152534" w14:textId="3147AEBA" w:rsidR="006A0B75" w:rsidRPr="006A0B75" w:rsidRDefault="006A0B75" w:rsidP="006A0B75">
      <w:pPr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проекту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технічну документацію із землеустрою щодо поділу земельної ділянки площею   5985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кадастровим № 4810137200:03:035:0002 на земельні ділянки:</w:t>
      </w:r>
    </w:p>
    <w:p w14:paraId="33412CF5" w14:textId="312F3D62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5634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                                               № 4810137200:03:035:0012, код КВЦПЗ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.02.03) для реконструкції учбового корпусу в багатоквартирний житловий  будинок по вул. 1 Госпітальній,2-б (забудована земельна ділянка).</w:t>
      </w:r>
    </w:p>
    <w:p w14:paraId="66669083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 обмеження у використанні відповідно до додатка             № 6 до Порядку ведення Державного земельного кадастру, затвердженого постановою Кабінету Міністрів України від 17.10.2012 № 1051:</w:t>
      </w:r>
    </w:p>
    <w:p w14:paraId="07C2E5CF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охоронна зона навколо (вздовж ) об’єкта енергетичної системи на частину земельної ділянки площею 0,0141 га (код обмеження 01.05);</w:t>
      </w:r>
    </w:p>
    <w:p w14:paraId="5AF6DF1C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охоронна зона навколо  інженерних комунікацій (водопровід) на частину земельної ділянки площею 0,0706 га (код обмеження 01.08);</w:t>
      </w:r>
    </w:p>
    <w:p w14:paraId="4BDA15C1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охоронна зона навколо  інженерних комунікацій (каналізація) на частину земельної ділянки площею 0,0138 га (код обмеження 01.08).</w:t>
      </w:r>
    </w:p>
    <w:p w14:paraId="08816C20" w14:textId="073B5599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6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                                               №4810137200:03:035:0010, код КВЦПЗ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.02.03) для повернення до земель міста по вул. 1 Госпітальній,2-б  (забудована земельна ділянка ).</w:t>
      </w:r>
    </w:p>
    <w:p w14:paraId="681DC763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Земельна ділянка має  обмеження у використанні відповідно до додатка             № 6 до Порядку ведення Державного земельного кадастру, затвердженого постановою Кабінету Міністрів України від 17.10.2012 № 1051:</w:t>
      </w:r>
    </w:p>
    <w:p w14:paraId="597710E8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охоронна зона навколо  інженерних комунікацій (водопровід) на частину земельної ділянки площею 6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обмеження 01.08).</w:t>
      </w:r>
    </w:p>
    <w:p w14:paraId="47D07C5B" w14:textId="12E075D3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345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                                               №4810137200:03:035:0011, код КВЦПЗ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.02.03) для  повернення до земель міста по вул. 1 Госпітальній,2-б  (незабудована земельна ділянка).</w:t>
      </w:r>
    </w:p>
    <w:p w14:paraId="243F945D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Земельна ділянка має  обмеження у використанні відповідно до додатка             № 6 до Порядку ведення Державного земельного кадастру, затвердженого постановою Кабінету Міністрів України від 17.10.2012 № 1051:</w:t>
      </w:r>
    </w:p>
    <w:p w14:paraId="362B7D71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охоронна зона навколо (вздовж ) об’єкта енергетичної системи на частину земельної ділянки площею 98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обмеження 01.05)</w:t>
      </w:r>
      <w:r w:rsidRPr="006A0B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D7820BB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охоронна зона навколо  інженерних комунікацій (водопровід) на частину земельної ділянки площею 232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обмеження 01.08);</w:t>
      </w:r>
    </w:p>
    <w:p w14:paraId="448C871E" w14:textId="77777777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охоронна зона навколо  інженерних комунікацій (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частину земельної ділянки площею 15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обмеження 01.08)</w:t>
      </w:r>
      <w:r w:rsidRPr="006A0B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E2853ED" w14:textId="43522E90" w:rsidR="006A0B75" w:rsidRPr="006A0B75" w:rsidRDefault="006A0B75" w:rsidP="006A0B75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</w:t>
      </w:r>
      <w:r w:rsidRPr="006A0B75">
        <w:rPr>
          <w:rFonts w:ascii="Times New Roman" w:eastAsia="Calibri" w:hAnsi="Times New Roman" w:cs="Times New Roman"/>
          <w:sz w:val="28"/>
          <w:szCs w:val="28"/>
        </w:rPr>
        <w:t>ПП  «ІМПЕРІАЛ»</w:t>
      </w:r>
      <w:r w:rsidRPr="006A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оренду строком на 2 роки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земельну ділянку площею 5634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 № 4810137200:03:035:0012, код КВЦПЗ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.02.03) для  реконструкції учбового корпусу в багатоквартирний житловий  будинок по вул. 1 Госпітальній,2-б відповідно до висновку департаменту  архітектури та містобудування Миколаївської міської ради від 05.01.2022                       № 370/12.01-47/22-2.</w:t>
      </w:r>
    </w:p>
    <w:p w14:paraId="4C28969F" w14:textId="220DC809" w:rsidR="006A0B75" w:rsidRPr="006A0B75" w:rsidRDefault="006A0B75" w:rsidP="006A0B7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Повернути земельну ділянку площею 6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                                               №4810137200:03:035:0010, код КВЦПЗ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.02.03) до земель міста по                       вул. 1 Госпітальній,</w:t>
      </w:r>
      <w:r w:rsidRPr="006A0B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2-б</w:t>
      </w:r>
      <w:r w:rsidRPr="006A0B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C271E57" w14:textId="2241AB21" w:rsidR="006A0B75" w:rsidRPr="006A0B75" w:rsidRDefault="006A0B75" w:rsidP="006A0B75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 земельну ділянку площею 345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                                               №4810137200:03:035:0011, код КВЦПЗ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.02.03)  до земель міста по                                       вул. 1 Госпітальній,</w:t>
      </w:r>
      <w:r w:rsidRPr="006A0B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2-б</w:t>
      </w:r>
      <w:r w:rsidRPr="006A0B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FD4424" w14:textId="2E64A080" w:rsidR="006A0B75" w:rsidRPr="006A0B75" w:rsidRDefault="006A0B75" w:rsidP="006A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</w:rPr>
        <w:t xml:space="preserve">          Припинити право оренди земельної ділянки площею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5985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(КВЦПЗ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6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97D3D" w:rsidRPr="00097D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.02.03) з    кадастровим № 4810137200:03:035:0002.</w:t>
      </w:r>
    </w:p>
    <w:p w14:paraId="344297E4" w14:textId="2D0A5332" w:rsidR="006A0B75" w:rsidRDefault="006A0B75" w:rsidP="006A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Визнати припиненим договір оренди землі від 30.09.2021 № 11686 з дати державної реєстрації права оренди на земельну ділянку площею 5634 </w:t>
      </w:r>
      <w:proofErr w:type="spellStart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(кадастровий  № 4810137200:03:035:0012).</w:t>
      </w:r>
    </w:p>
    <w:p w14:paraId="6E7E98BD" w14:textId="08014862" w:rsidR="006A0B75" w:rsidRPr="00AF01AC" w:rsidRDefault="006A0B75" w:rsidP="006A0B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09B68B9E" w14:textId="77777777" w:rsidR="006A0B75" w:rsidRPr="00AF01AC" w:rsidRDefault="006A0B75" w:rsidP="006A0B75">
      <w:pPr>
        <w:tabs>
          <w:tab w:val="left" w:pos="1260"/>
        </w:tabs>
        <w:spacing w:after="0" w:line="240" w:lineRule="auto"/>
        <w:ind w:right="2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3B16D0BD" w14:textId="77777777" w:rsidR="006A0B75" w:rsidRPr="00AF01AC" w:rsidRDefault="006A0B75" w:rsidP="006A0B75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7552C02B" w14:textId="77777777" w:rsidR="006A0B75" w:rsidRDefault="006A0B75" w:rsidP="006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325D7" w14:textId="77777777" w:rsidR="006A0B75" w:rsidRDefault="006A0B75" w:rsidP="006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5217" w14:textId="77777777" w:rsidR="006A0B75" w:rsidRPr="00AF01AC" w:rsidRDefault="006A0B75" w:rsidP="006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D23E9" w14:textId="77777777" w:rsidR="006A0B75" w:rsidRPr="00AF01AC" w:rsidRDefault="006A0B75" w:rsidP="006A0B7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</w:p>
    <w:p w14:paraId="35C76D2C" w14:textId="77777777" w:rsidR="006A0B75" w:rsidRPr="00AF01AC" w:rsidRDefault="006A0B75" w:rsidP="006A0B7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3EB40E6C" w14:textId="77777777" w:rsidR="006A0B75" w:rsidRPr="00AF01AC" w:rsidRDefault="006A0B75" w:rsidP="006A0B7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</w:p>
    <w:p w14:paraId="1C9A0C1E" w14:textId="77777777" w:rsidR="006A0B75" w:rsidRDefault="006A0B75" w:rsidP="006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FAE4B" w14:textId="77777777" w:rsidR="006A0B75" w:rsidRPr="00AF01AC" w:rsidRDefault="006A0B75" w:rsidP="006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E5375" w14:textId="77777777" w:rsidR="006A0B75" w:rsidRPr="00AF01AC" w:rsidRDefault="006A0B75" w:rsidP="006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0BB46BAD" w14:textId="77777777" w:rsidR="006A0B75" w:rsidRPr="00AF01AC" w:rsidRDefault="006A0B75" w:rsidP="006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379DB" w14:textId="77777777" w:rsidR="006A0B75" w:rsidRPr="00AF01AC" w:rsidRDefault="006A0B75" w:rsidP="006A0B75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BB68E43" w14:textId="77777777" w:rsidR="006A0B75" w:rsidRDefault="006A0B75" w:rsidP="006A0B75"/>
    <w:p w14:paraId="557C9A06" w14:textId="77777777" w:rsidR="006A0B75" w:rsidRDefault="006A0B75" w:rsidP="006A0B75"/>
    <w:p w14:paraId="42600EEF" w14:textId="77777777" w:rsidR="007854A1" w:rsidRDefault="006B42BC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75"/>
    <w:rsid w:val="00097D3D"/>
    <w:rsid w:val="00134364"/>
    <w:rsid w:val="006A0B75"/>
    <w:rsid w:val="006B42BC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6BC3"/>
  <w15:chartTrackingRefBased/>
  <w15:docId w15:val="{0E41EE81-96D0-43D4-B11D-E583342E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2022-02-02T11:52:00Z</cp:lastPrinted>
  <dcterms:created xsi:type="dcterms:W3CDTF">2022-02-02T10:23:00Z</dcterms:created>
  <dcterms:modified xsi:type="dcterms:W3CDTF">2022-02-02T15:20:00Z</dcterms:modified>
</cp:coreProperties>
</file>