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43" w:rsidRPr="001F2931" w:rsidRDefault="001D1343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09.11</w:t>
      </w:r>
      <w:r w:rsidRPr="001F2931">
        <w:rPr>
          <w:sz w:val="24"/>
          <w:szCs w:val="24"/>
          <w:lang w:val="ru-RU"/>
        </w:rPr>
        <w:t>.2021</w:t>
      </w:r>
    </w:p>
    <w:p w:rsidR="001D1343" w:rsidRPr="001F2931" w:rsidRDefault="001D1343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D1343" w:rsidRPr="00DA321A" w:rsidRDefault="001D1343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D1343" w:rsidRPr="00674A4D" w:rsidRDefault="001D1343" w:rsidP="00674A4D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74A4D">
        <w:rPr>
          <w:sz w:val="24"/>
          <w:szCs w:val="24"/>
        </w:rPr>
        <w:t>Про передачу у власність В</w:t>
      </w:r>
      <w:r w:rsidRPr="00674A4D">
        <w:rPr>
          <w:sz w:val="24"/>
          <w:szCs w:val="24"/>
          <w:lang w:val="ru-RU"/>
        </w:rPr>
        <w:t>асиленко Галині Олександрівні</w:t>
      </w:r>
      <w:r w:rsidRPr="00674A4D">
        <w:rPr>
          <w:sz w:val="24"/>
          <w:szCs w:val="24"/>
        </w:rPr>
        <w:t xml:space="preserve"> земельної ділянки за адресою: Старий інвалідний хутір, 100 у Заводському районі м. Миколаєва</w:t>
      </w:r>
      <w:r w:rsidRPr="00674A4D">
        <w:rPr>
          <w:b/>
          <w:sz w:val="24"/>
          <w:szCs w:val="24"/>
        </w:rPr>
        <w:t>»</w:t>
      </w:r>
    </w:p>
    <w:p w:rsidR="001D1343" w:rsidRPr="00674A4D" w:rsidRDefault="001D1343" w:rsidP="00674A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A4D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D1343" w:rsidRPr="00674A4D" w:rsidRDefault="001D1343" w:rsidP="00674A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A4D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1D1343" w:rsidRPr="00674A4D" w:rsidRDefault="001D1343" w:rsidP="00674A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A4D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1D1343" w:rsidRPr="00674A4D" w:rsidRDefault="001D1343" w:rsidP="00674A4D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A4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674A4D">
        <w:rPr>
          <w:rFonts w:ascii="Times New Roman" w:hAnsi="Times New Roman"/>
          <w:color w:val="000000"/>
          <w:sz w:val="24"/>
          <w:szCs w:val="24"/>
          <w:lang w:val="uk-UA"/>
        </w:rPr>
        <w:t>громадянки</w:t>
      </w:r>
      <w:r w:rsidRPr="00674A4D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20.03.2019 №2322/14-П</w:t>
      </w:r>
      <w:r w:rsidRPr="00674A4D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74A4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74A4D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Василенко Галині Олександрівні земельної ділянки за адресою: Старий інвалідний хутір, 100 у Заводському районі м. Миколаєва».</w:t>
      </w:r>
    </w:p>
    <w:p w:rsidR="001D1343" w:rsidRPr="009E25CB" w:rsidRDefault="001D1343" w:rsidP="009E25CB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9E25CB">
        <w:rPr>
          <w:sz w:val="24"/>
          <w:szCs w:val="24"/>
        </w:rPr>
        <w:t>Відповідно до проєкту рішення передбачено: «</w:t>
      </w:r>
      <w:r w:rsidRPr="009E25CB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площею187 кв.м (кадастровий номер </w:t>
      </w:r>
      <w:r w:rsidRPr="009E25CB">
        <w:rPr>
          <w:sz w:val="24"/>
          <w:szCs w:val="24"/>
        </w:rPr>
        <w:t>4810136300:05:027:0076</w:t>
      </w:r>
      <w:r w:rsidRPr="009E25CB">
        <w:rPr>
          <w:color w:val="000000"/>
          <w:sz w:val="24"/>
          <w:szCs w:val="24"/>
        </w:rPr>
        <w:t xml:space="preserve">), з метою передачі у власність для будівництва і  обслуговування  жилого будинку, господарських будівель і споруд  (присадибна ділянка) </w:t>
      </w:r>
      <w:r w:rsidRPr="009E25CB">
        <w:rPr>
          <w:sz w:val="24"/>
          <w:szCs w:val="24"/>
        </w:rPr>
        <w:t xml:space="preserve">за  адресою: Старий інвалідний хутір, 100 (забудована земельна ділянка) </w:t>
      </w:r>
      <w:r w:rsidRPr="009E25CB">
        <w:rPr>
          <w:color w:val="000000"/>
          <w:sz w:val="24"/>
          <w:szCs w:val="24"/>
        </w:rPr>
        <w:t>.</w:t>
      </w:r>
    </w:p>
    <w:p w:rsidR="001D1343" w:rsidRPr="009E25CB" w:rsidRDefault="001D1343" w:rsidP="009E25CB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9E25CB">
        <w:rPr>
          <w:sz w:val="24"/>
          <w:szCs w:val="24"/>
        </w:rPr>
        <w:t>Обмеження на використання земельної ділянки згідно з додатком 6 до Порядку ведення Державного земельного кадастру, затвердженого постановою  Кабінету Міністрів України від 17.10.2012 №1051, відсутні.</w:t>
      </w:r>
    </w:p>
    <w:p w:rsidR="001D1343" w:rsidRPr="009E25CB" w:rsidRDefault="001D1343" w:rsidP="009E25CB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E25CB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Надати громадянці </w:t>
      </w:r>
      <w:r w:rsidRPr="009E25CB">
        <w:rPr>
          <w:rFonts w:ascii="Times New Roman" w:hAnsi="Times New Roman"/>
          <w:sz w:val="24"/>
          <w:szCs w:val="24"/>
          <w:lang w:val="uk-UA"/>
        </w:rPr>
        <w:t>Василенко Галині Олександрівні</w:t>
      </w:r>
      <w:r w:rsidRPr="009E25CB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власність земельну ділянку площею </w:t>
      </w:r>
      <w:r w:rsidRPr="009E25CB">
        <w:rPr>
          <w:rFonts w:ascii="Times New Roman" w:hAnsi="Times New Roman"/>
          <w:color w:val="000000"/>
          <w:sz w:val="24"/>
          <w:szCs w:val="24"/>
          <w:lang w:val="ru-RU"/>
        </w:rPr>
        <w:t xml:space="preserve">187 кв.м, з цільовим призначенням відповідно до КВЦПЗ: В.02.02.01 – для будівництва і обслуговування житлового  будинку, господарських будівель і споруд  (присадибна ділянка) </w:t>
      </w:r>
      <w:r w:rsidRPr="009E25CB">
        <w:rPr>
          <w:rFonts w:ascii="Times New Roman" w:hAnsi="Times New Roman"/>
          <w:sz w:val="24"/>
          <w:szCs w:val="24"/>
          <w:lang w:val="ru-RU"/>
        </w:rPr>
        <w:t>за адресою: Старий інвалідний хутір, 100</w:t>
      </w:r>
      <w:r w:rsidRPr="009E25CB">
        <w:rPr>
          <w:rFonts w:ascii="Times New Roman" w:hAnsi="Times New Roman"/>
          <w:color w:val="000000"/>
          <w:sz w:val="24"/>
          <w:szCs w:val="24"/>
          <w:lang w:val="ru-RU"/>
        </w:rPr>
        <w:t xml:space="preserve">, відповідно до висновку  департаменту  архітектури та містобудування  Миколаївської  міської ради  від 24.06.2021 №24646/12.01-47/21-2, </w:t>
      </w:r>
      <w:r w:rsidRPr="009E25CB">
        <w:rPr>
          <w:rFonts w:ascii="Times New Roman" w:hAnsi="Times New Roman"/>
          <w:sz w:val="24"/>
          <w:szCs w:val="24"/>
          <w:lang w:val="ru-RU"/>
        </w:rPr>
        <w:t xml:space="preserve">підтвердженого висновком департаменту архітектури та містобудування Миколаївської міської ради від </w:t>
      </w:r>
      <w:r w:rsidRPr="009E25CB">
        <w:rPr>
          <w:rFonts w:ascii="Times New Roman" w:hAnsi="Times New Roman"/>
          <w:color w:val="000000"/>
          <w:sz w:val="24"/>
          <w:szCs w:val="24"/>
          <w:lang w:val="ru-RU"/>
        </w:rPr>
        <w:t>19.07.2021 №28589/12.01-24/21-2</w:t>
      </w:r>
      <w:r w:rsidRPr="009E25CB">
        <w:rPr>
          <w:rFonts w:ascii="Times New Roman" w:hAnsi="Times New Roman"/>
          <w:sz w:val="24"/>
          <w:szCs w:val="24"/>
          <w:lang w:val="uk-UA"/>
        </w:rPr>
        <w:t>».</w:t>
      </w:r>
    </w:p>
    <w:p w:rsidR="001D1343" w:rsidRPr="001F2931" w:rsidRDefault="001D1343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D1343" w:rsidRPr="001F2931" w:rsidRDefault="001D134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D1343" w:rsidRPr="001F2931" w:rsidRDefault="001D1343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D1343" w:rsidRPr="001F2931" w:rsidRDefault="001D1343" w:rsidP="001F2931">
      <w:pPr>
        <w:rPr>
          <w:sz w:val="24"/>
          <w:szCs w:val="24"/>
        </w:rPr>
      </w:pPr>
    </w:p>
    <w:p w:rsidR="001D1343" w:rsidRPr="001F2931" w:rsidRDefault="001D1343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D1343" w:rsidRPr="001F2931" w:rsidRDefault="001D1343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1D1343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B3159"/>
    <w:rsid w:val="001B623A"/>
    <w:rsid w:val="001D1343"/>
    <w:rsid w:val="001E72A4"/>
    <w:rsid w:val="001F1DE5"/>
    <w:rsid w:val="001F2931"/>
    <w:rsid w:val="00246525"/>
    <w:rsid w:val="00336376"/>
    <w:rsid w:val="0033749C"/>
    <w:rsid w:val="00344916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E25CB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C658D"/>
    <w:rsid w:val="00ED264D"/>
    <w:rsid w:val="00ED50BC"/>
    <w:rsid w:val="00EE6771"/>
    <w:rsid w:val="00EF159E"/>
    <w:rsid w:val="00F01914"/>
    <w:rsid w:val="00F15EEF"/>
    <w:rsid w:val="00F53860"/>
    <w:rsid w:val="00F6093E"/>
    <w:rsid w:val="00F76072"/>
    <w:rsid w:val="00F7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E25C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4FF1"/>
    <w:rPr>
      <w:rFonts w:ascii="Times New Roman" w:eastAsia="Times New Roman" w:hAnsi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585</Words>
  <Characters>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23</cp:revision>
  <cp:lastPrinted>2022-01-20T11:50:00Z</cp:lastPrinted>
  <dcterms:created xsi:type="dcterms:W3CDTF">2021-09-16T07:44:00Z</dcterms:created>
  <dcterms:modified xsi:type="dcterms:W3CDTF">2022-01-20T11:55:00Z</dcterms:modified>
</cp:coreProperties>
</file>