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709D" w14:textId="6CAD3A65" w:rsidR="008E4F2F" w:rsidRPr="008F0AE4" w:rsidRDefault="008E4F2F" w:rsidP="008E4F2F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/</w:t>
      </w:r>
      <w:r w:rsidRPr="009D0FDE">
        <w:rPr>
          <w:sz w:val="28"/>
          <w:szCs w:val="28"/>
          <w:lang w:val="ru-RU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0E48FC6C" w14:textId="77777777" w:rsidR="008E4F2F" w:rsidRPr="008F0AE4" w:rsidRDefault="008E4F2F" w:rsidP="008E4F2F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108765B" w14:textId="77777777" w:rsidR="008E4F2F" w:rsidRPr="008F0AE4" w:rsidRDefault="008E4F2F" w:rsidP="008E4F2F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5CB14099" w14:textId="77777777" w:rsidR="008E4F2F" w:rsidRPr="000D0304" w:rsidRDefault="008E4F2F" w:rsidP="008E4F2F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708089F" w14:textId="4EB485A6" w:rsidR="008E4F2F" w:rsidRPr="00A5685A" w:rsidRDefault="008E4F2F" w:rsidP="008E4F2F">
      <w:pPr>
        <w:shd w:val="clear" w:color="auto" w:fill="FFFFFF"/>
        <w:spacing w:line="380" w:lineRule="exact"/>
        <w:ind w:right="1382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Pr="008E4F2F">
        <w:rPr>
          <w:color w:val="000000"/>
          <w:sz w:val="28"/>
          <w:szCs w:val="28"/>
        </w:rPr>
        <w:t xml:space="preserve">Про </w:t>
      </w:r>
      <w:r w:rsidRPr="008E4F2F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8E4F2F">
        <w:rPr>
          <w:sz w:val="28"/>
          <w:szCs w:val="28"/>
        </w:rPr>
        <w:t xml:space="preserve">№ </w:t>
      </w:r>
      <w:r w:rsidRPr="008E4F2F">
        <w:rPr>
          <w:sz w:val="28"/>
          <w:szCs w:val="28"/>
          <w:lang w:val="ru-RU"/>
        </w:rPr>
        <w:t>9573</w:t>
      </w:r>
      <w:r w:rsidRPr="008E4F2F">
        <w:rPr>
          <w:sz w:val="28"/>
          <w:szCs w:val="28"/>
        </w:rPr>
        <w:t xml:space="preserve"> </w:t>
      </w:r>
      <w:r w:rsidRPr="008E4F2F">
        <w:rPr>
          <w:color w:val="000000"/>
          <w:spacing w:val="7"/>
          <w:sz w:val="28"/>
          <w:szCs w:val="28"/>
        </w:rPr>
        <w:t xml:space="preserve">  </w:t>
      </w:r>
      <w:r w:rsidRPr="008E4F2F">
        <w:rPr>
          <w:color w:val="000000"/>
          <w:spacing w:val="12"/>
          <w:sz w:val="28"/>
          <w:szCs w:val="28"/>
        </w:rPr>
        <w:t xml:space="preserve"> </w:t>
      </w:r>
      <w:r w:rsidRPr="008E4F2F">
        <w:rPr>
          <w:sz w:val="28"/>
          <w:szCs w:val="28"/>
        </w:rPr>
        <w:t>по вул. Кузнецькій,51</w:t>
      </w:r>
      <w:r w:rsidRPr="008E4F2F">
        <w:rPr>
          <w:color w:val="000000"/>
          <w:spacing w:val="7"/>
          <w:sz w:val="28"/>
          <w:szCs w:val="28"/>
        </w:rPr>
        <w:t xml:space="preserve"> під капітальними будівлями</w:t>
      </w:r>
      <w:r w:rsidRPr="008E4F2F">
        <w:rPr>
          <w:sz w:val="28"/>
          <w:szCs w:val="28"/>
        </w:rPr>
        <w:t xml:space="preserve"> </w:t>
      </w:r>
      <w:r w:rsidRPr="008E4F2F">
        <w:rPr>
          <w:color w:val="000000"/>
          <w:spacing w:val="12"/>
          <w:sz w:val="28"/>
          <w:szCs w:val="28"/>
        </w:rPr>
        <w:t xml:space="preserve"> у Заводському </w:t>
      </w:r>
      <w:r w:rsidRPr="008E4F2F">
        <w:rPr>
          <w:color w:val="000000"/>
          <w:spacing w:val="7"/>
          <w:sz w:val="28"/>
          <w:szCs w:val="28"/>
        </w:rPr>
        <w:t>районі     м. Миколаєва</w:t>
      </w:r>
      <w:r w:rsidRPr="000D0304">
        <w:rPr>
          <w:b/>
          <w:sz w:val="28"/>
          <w:szCs w:val="28"/>
        </w:rPr>
        <w:t>»</w:t>
      </w:r>
    </w:p>
    <w:p w14:paraId="2A3F89D7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7BAEB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1EAC3F3" w14:textId="4F6927C2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9D0FDE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9D0FDE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66C47C6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30A5292" w14:textId="135951A2" w:rsidR="008E4F2F" w:rsidRPr="008E4F2F" w:rsidRDefault="008E4F2F" w:rsidP="008E4F2F">
      <w:pPr>
        <w:shd w:val="clear" w:color="auto" w:fill="FFFFFF"/>
        <w:spacing w:line="38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53F0E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 xml:space="preserve">, </w:t>
      </w:r>
      <w:r w:rsidR="009D0FDE">
        <w:rPr>
          <w:sz w:val="28"/>
          <w:szCs w:val="28"/>
        </w:rPr>
        <w:t xml:space="preserve"> дозвільну справу від 01.10.2020 номер 23038-000382577-007-09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Pr="008E4F2F">
        <w:rPr>
          <w:color w:val="000000"/>
          <w:sz w:val="28"/>
          <w:szCs w:val="28"/>
        </w:rPr>
        <w:t xml:space="preserve">Про </w:t>
      </w:r>
      <w:r w:rsidRPr="008E4F2F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8E4F2F">
        <w:rPr>
          <w:sz w:val="28"/>
          <w:szCs w:val="28"/>
        </w:rPr>
        <w:t xml:space="preserve">№ 9573 </w:t>
      </w:r>
      <w:r w:rsidRPr="008E4F2F">
        <w:rPr>
          <w:color w:val="000000"/>
          <w:spacing w:val="7"/>
          <w:sz w:val="28"/>
          <w:szCs w:val="28"/>
        </w:rPr>
        <w:t xml:space="preserve">  </w:t>
      </w:r>
      <w:r w:rsidRPr="008E4F2F">
        <w:rPr>
          <w:color w:val="000000"/>
          <w:spacing w:val="12"/>
          <w:sz w:val="28"/>
          <w:szCs w:val="28"/>
        </w:rPr>
        <w:t xml:space="preserve"> </w:t>
      </w:r>
      <w:r w:rsidRPr="008E4F2F">
        <w:rPr>
          <w:sz w:val="28"/>
          <w:szCs w:val="28"/>
        </w:rPr>
        <w:t>по вул. Кузнецькій,51</w:t>
      </w:r>
      <w:r w:rsidRPr="008E4F2F">
        <w:rPr>
          <w:color w:val="000000"/>
          <w:spacing w:val="7"/>
          <w:sz w:val="28"/>
          <w:szCs w:val="28"/>
        </w:rPr>
        <w:t xml:space="preserve"> під капітальними будівлями</w:t>
      </w:r>
      <w:r w:rsidRPr="008E4F2F">
        <w:rPr>
          <w:sz w:val="28"/>
          <w:szCs w:val="28"/>
        </w:rPr>
        <w:t xml:space="preserve"> </w:t>
      </w:r>
      <w:r w:rsidRPr="008E4F2F">
        <w:rPr>
          <w:color w:val="000000"/>
          <w:spacing w:val="12"/>
          <w:sz w:val="28"/>
          <w:szCs w:val="28"/>
        </w:rPr>
        <w:t xml:space="preserve"> у Заводському </w:t>
      </w:r>
      <w:r w:rsidRPr="008E4F2F">
        <w:rPr>
          <w:color w:val="000000"/>
          <w:spacing w:val="7"/>
          <w:sz w:val="28"/>
          <w:szCs w:val="28"/>
        </w:rPr>
        <w:t>районі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795C2460" w14:textId="5F9AEE81" w:rsidR="008E4F2F" w:rsidRPr="008E4F2F" w:rsidRDefault="008E4F2F" w:rsidP="008E4F2F">
      <w:pPr>
        <w:tabs>
          <w:tab w:val="num" w:pos="-180"/>
        </w:tabs>
        <w:spacing w:line="380" w:lineRule="exact"/>
        <w:ind w:right="40"/>
        <w:jc w:val="both"/>
        <w:rPr>
          <w:rFonts w:eastAsiaTheme="minorHAnsi"/>
          <w:sz w:val="28"/>
          <w:szCs w:val="28"/>
          <w:lang w:eastAsia="en-US"/>
        </w:rPr>
      </w:pPr>
      <w:r w:rsidRPr="00A56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5685A">
        <w:rPr>
          <w:sz w:val="28"/>
          <w:szCs w:val="28"/>
        </w:rPr>
        <w:t xml:space="preserve"> </w:t>
      </w:r>
      <w:r w:rsidRPr="00400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r>
        <w:rPr>
          <w:rFonts w:eastAsiaTheme="minorHAnsi"/>
          <w:sz w:val="28"/>
          <w:szCs w:val="28"/>
          <w:lang w:eastAsia="en-US"/>
        </w:rPr>
        <w:t>п</w:t>
      </w:r>
      <w:r w:rsidRPr="008E4F2F">
        <w:rPr>
          <w:rFonts w:eastAsiaTheme="minorHAnsi"/>
          <w:sz w:val="28"/>
          <w:szCs w:val="28"/>
          <w:lang w:eastAsia="en-US"/>
        </w:rPr>
        <w:t xml:space="preserve">рипинити ТОВ «РОДОС» право користування земельною ділянкою площею 3271 </w:t>
      </w:r>
      <w:proofErr w:type="spellStart"/>
      <w:r w:rsidRPr="008E4F2F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8E4F2F">
        <w:rPr>
          <w:rFonts w:eastAsiaTheme="minorHAnsi"/>
          <w:sz w:val="28"/>
          <w:szCs w:val="28"/>
          <w:lang w:eastAsia="en-US"/>
        </w:rPr>
        <w:t xml:space="preserve"> по вул. Кузнецькій,51. Замінити орендаря земельної ділянки площею 3271 </w:t>
      </w:r>
      <w:proofErr w:type="spellStart"/>
      <w:r w:rsidRPr="008E4F2F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8E4F2F">
        <w:rPr>
          <w:rFonts w:eastAsiaTheme="minorHAnsi"/>
          <w:sz w:val="28"/>
          <w:szCs w:val="28"/>
          <w:lang w:eastAsia="en-US"/>
        </w:rPr>
        <w:t xml:space="preserve"> по                      вул. Кузнецькій,51 (кадастровий номер 4810136300:02:061:0018), право на яку посвідчено договором оренди землі, зареєстрованим у Миколаївській міській раді 23.09.2013  за №  9573, з ТОВ «РОДОС»  на  ПРИВАТНЕ ПІДПРИЄМСТВО «478», для обслуговування нежитлового об’єкта –виробничої бази по     вул. Кузнецькій,51 відповідно до висновку департаменту архітектури та містобудування Миколаївської міської ради від 21.10.2020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E4F2F">
        <w:rPr>
          <w:rFonts w:eastAsiaTheme="minorHAnsi"/>
          <w:sz w:val="28"/>
          <w:szCs w:val="28"/>
          <w:lang w:eastAsia="en-US"/>
        </w:rPr>
        <w:t>№ 34135/12.01- 47/20-2.</w:t>
      </w:r>
    </w:p>
    <w:p w14:paraId="0E0E6423" w14:textId="5EEC694A" w:rsidR="008E4F2F" w:rsidRPr="00453F0E" w:rsidRDefault="008E4F2F" w:rsidP="008E4F2F">
      <w:pPr>
        <w:tabs>
          <w:tab w:val="num" w:pos="-180"/>
          <w:tab w:val="left" w:pos="720"/>
        </w:tabs>
        <w:spacing w:line="380" w:lineRule="exact"/>
        <w:ind w:right="40" w:firstLine="540"/>
        <w:jc w:val="both"/>
        <w:rPr>
          <w:sz w:val="28"/>
          <w:szCs w:val="28"/>
        </w:rPr>
      </w:pPr>
    </w:p>
    <w:p w14:paraId="592455ED" w14:textId="77777777" w:rsidR="008E4F2F" w:rsidRPr="000D0304" w:rsidRDefault="008E4F2F" w:rsidP="008E4F2F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62013C50" w14:textId="77777777" w:rsidR="008E4F2F" w:rsidRPr="000D0304" w:rsidRDefault="008E4F2F" w:rsidP="008E4F2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6473B362" w14:textId="6F2C4A74" w:rsidR="008E4F2F" w:rsidRPr="000D0304" w:rsidRDefault="008E4F2F" w:rsidP="008E4F2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9D0FDE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5B5AD23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65BFFF30" w14:textId="649D72CA" w:rsidR="008E4F2F" w:rsidRDefault="008E4F2F" w:rsidP="008E4F2F">
      <w:pPr>
        <w:spacing w:line="360" w:lineRule="exact"/>
        <w:rPr>
          <w:sz w:val="28"/>
          <w:szCs w:val="28"/>
        </w:rPr>
      </w:pPr>
    </w:p>
    <w:p w14:paraId="07499F68" w14:textId="77777777" w:rsidR="009D0FDE" w:rsidRPr="000D0304" w:rsidRDefault="009D0FDE" w:rsidP="008E4F2F">
      <w:pPr>
        <w:spacing w:line="360" w:lineRule="exact"/>
        <w:rPr>
          <w:sz w:val="28"/>
          <w:szCs w:val="28"/>
        </w:rPr>
      </w:pPr>
    </w:p>
    <w:p w14:paraId="11ADCEB9" w14:textId="77777777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53E05377" w14:textId="04092DBC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</w:t>
      </w:r>
      <w:r w:rsidR="009D0FDE"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                М.ГОРІШНЯ                   </w:t>
      </w:r>
    </w:p>
    <w:p w14:paraId="5FEEE847" w14:textId="77777777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6B51C2C8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3AAA6E70" w14:textId="77777777" w:rsidR="008E4F2F" w:rsidRPr="000D0304" w:rsidRDefault="008E4F2F" w:rsidP="008E4F2F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375B9B3A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505EC00F" w14:textId="77777777" w:rsidR="008E4F2F" w:rsidRPr="000D0304" w:rsidRDefault="008E4F2F" w:rsidP="008E4F2F"/>
    <w:p w14:paraId="5DFADDEF" w14:textId="77777777" w:rsidR="008E4F2F" w:rsidRDefault="008E4F2F" w:rsidP="008E4F2F"/>
    <w:p w14:paraId="7C20F588" w14:textId="77777777" w:rsidR="008E4F2F" w:rsidRDefault="008E4F2F" w:rsidP="008E4F2F"/>
    <w:p w14:paraId="17786F33" w14:textId="77777777" w:rsidR="008E4F2F" w:rsidRDefault="008E4F2F" w:rsidP="008E4F2F"/>
    <w:p w14:paraId="024EB6B2" w14:textId="77777777" w:rsidR="008E4F2F" w:rsidRDefault="008E4F2F" w:rsidP="008E4F2F"/>
    <w:p w14:paraId="20C382DD" w14:textId="77777777" w:rsidR="008E4F2F" w:rsidRDefault="008E4F2F" w:rsidP="008E4F2F"/>
    <w:p w14:paraId="1A97A468" w14:textId="77777777" w:rsidR="007854A1" w:rsidRDefault="00544B64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F"/>
    <w:rsid w:val="00544B64"/>
    <w:rsid w:val="008E4F2F"/>
    <w:rsid w:val="009D0FD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43A"/>
  <w15:chartTrackingRefBased/>
  <w15:docId w15:val="{B935F31C-6A37-422D-962F-DEFF24A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E4F2F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E4F2F"/>
    <w:rPr>
      <w:lang w:eastAsia="ru-RU"/>
    </w:rPr>
  </w:style>
  <w:style w:type="paragraph" w:styleId="a4">
    <w:name w:val="Body Text"/>
    <w:basedOn w:val="a"/>
    <w:link w:val="a3"/>
    <w:rsid w:val="008E4F2F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E4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E4F2F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2021-03-18T09:30:00Z</cp:lastPrinted>
  <dcterms:created xsi:type="dcterms:W3CDTF">2021-02-05T14:44:00Z</dcterms:created>
  <dcterms:modified xsi:type="dcterms:W3CDTF">2021-03-18T09:45:00Z</dcterms:modified>
</cp:coreProperties>
</file>