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5554AC90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7647C4">
        <w:rPr>
          <w:sz w:val="28"/>
          <w:szCs w:val="28"/>
        </w:rPr>
        <w:t>1</w:t>
      </w:r>
      <w:r w:rsidR="00642887">
        <w:rPr>
          <w:sz w:val="28"/>
          <w:szCs w:val="28"/>
        </w:rPr>
        <w:t>5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541C4" w14:textId="717B84FF" w:rsidR="00642887" w:rsidRPr="00642887" w:rsidRDefault="00A85C9A" w:rsidP="00642887">
      <w:pPr>
        <w:tabs>
          <w:tab w:val="left" w:pos="7854"/>
        </w:tabs>
        <w:ind w:right="1610"/>
        <w:jc w:val="both"/>
        <w:rPr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="00642887" w:rsidRPr="00642887">
        <w:rPr>
          <w:sz w:val="28"/>
          <w:szCs w:val="28"/>
        </w:rPr>
        <w:t>Про        зміну       цільового        призначення      та передачу     за     фактичним    землекористуванням</w:t>
      </w:r>
      <w:r w:rsidR="00642887">
        <w:rPr>
          <w:sz w:val="28"/>
          <w:szCs w:val="28"/>
        </w:rPr>
        <w:t xml:space="preserve"> </w:t>
      </w:r>
      <w:r w:rsidR="00642887" w:rsidRPr="00642887">
        <w:rPr>
          <w:sz w:val="28"/>
          <w:szCs w:val="28"/>
        </w:rPr>
        <w:t xml:space="preserve">земельної  ділянки  громадянці </w:t>
      </w:r>
      <w:proofErr w:type="spellStart"/>
      <w:r w:rsidR="00642887" w:rsidRPr="00642887">
        <w:rPr>
          <w:rFonts w:eastAsia="Calibri"/>
          <w:sz w:val="28"/>
          <w:szCs w:val="28"/>
          <w:lang w:eastAsia="en-US"/>
        </w:rPr>
        <w:t>Галіциній</w:t>
      </w:r>
      <w:proofErr w:type="spellEnd"/>
      <w:r w:rsidR="00642887" w:rsidRPr="00642887">
        <w:rPr>
          <w:rFonts w:eastAsia="Calibri"/>
          <w:sz w:val="28"/>
          <w:szCs w:val="28"/>
          <w:lang w:eastAsia="en-US"/>
        </w:rPr>
        <w:t xml:space="preserve"> Любові</w:t>
      </w:r>
      <w:r w:rsidR="00642887">
        <w:rPr>
          <w:rFonts w:eastAsia="Calibri"/>
          <w:sz w:val="28"/>
          <w:szCs w:val="28"/>
          <w:lang w:eastAsia="en-US"/>
        </w:rPr>
        <w:t xml:space="preserve"> </w:t>
      </w:r>
      <w:r w:rsidR="00642887" w:rsidRPr="00642887">
        <w:rPr>
          <w:rFonts w:eastAsia="Calibri"/>
          <w:sz w:val="28"/>
          <w:szCs w:val="28"/>
          <w:lang w:eastAsia="en-US"/>
        </w:rPr>
        <w:t xml:space="preserve">Броніславівні </w:t>
      </w:r>
      <w:r w:rsidR="00642887" w:rsidRPr="00642887">
        <w:rPr>
          <w:sz w:val="28"/>
          <w:szCs w:val="28"/>
        </w:rPr>
        <w:t xml:space="preserve">для обслуговування         капітальної      споруди          </w:t>
      </w:r>
      <w:r w:rsidR="00642887" w:rsidRPr="00642887">
        <w:rPr>
          <w:rFonts w:eastAsia="Calibri"/>
          <w:sz w:val="28"/>
          <w:szCs w:val="28"/>
          <w:lang w:eastAsia="en-US"/>
        </w:rPr>
        <w:t xml:space="preserve">по              вул.  4  Поперечній,19     </w:t>
      </w:r>
      <w:r w:rsidR="00642887" w:rsidRPr="00642887">
        <w:rPr>
          <w:sz w:val="28"/>
          <w:szCs w:val="28"/>
        </w:rPr>
        <w:t xml:space="preserve">у </w:t>
      </w:r>
    </w:p>
    <w:p w14:paraId="32A5C84C" w14:textId="58D65E58" w:rsidR="00A85C9A" w:rsidRPr="00642887" w:rsidRDefault="00642887" w:rsidP="00642887">
      <w:pPr>
        <w:tabs>
          <w:tab w:val="left" w:pos="7854"/>
        </w:tabs>
        <w:ind w:right="1610"/>
        <w:jc w:val="both"/>
        <w:rPr>
          <w:sz w:val="28"/>
          <w:szCs w:val="28"/>
        </w:rPr>
      </w:pPr>
      <w:r w:rsidRPr="00642887">
        <w:rPr>
          <w:sz w:val="28"/>
          <w:szCs w:val="28"/>
        </w:rPr>
        <w:t>Заводському    районі  м. Миколаєва</w:t>
      </w:r>
      <w:r w:rsidR="00A85C9A"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642887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14E1C70D" w:rsidR="00A85C9A" w:rsidRPr="00642887" w:rsidRDefault="00A85C9A" w:rsidP="00642887">
      <w:pPr>
        <w:tabs>
          <w:tab w:val="left" w:pos="78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4447">
        <w:rPr>
          <w:sz w:val="28"/>
          <w:szCs w:val="28"/>
        </w:rPr>
        <w:t xml:space="preserve">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BB5AC3">
        <w:rPr>
          <w:sz w:val="28"/>
          <w:szCs w:val="28"/>
        </w:rPr>
        <w:t>ки</w:t>
      </w:r>
      <w:r w:rsidRPr="00685679">
        <w:rPr>
          <w:sz w:val="28"/>
          <w:szCs w:val="28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642887" w:rsidRPr="00642887">
        <w:rPr>
          <w:sz w:val="28"/>
          <w:szCs w:val="28"/>
        </w:rPr>
        <w:t>Про        зміну       цільового        призначення      та передачу     за     фактичним    землекористуванням</w:t>
      </w:r>
      <w:r w:rsidR="00642887">
        <w:rPr>
          <w:sz w:val="28"/>
          <w:szCs w:val="28"/>
        </w:rPr>
        <w:t xml:space="preserve"> </w:t>
      </w:r>
      <w:r w:rsidR="00642887" w:rsidRPr="00642887">
        <w:rPr>
          <w:sz w:val="28"/>
          <w:szCs w:val="28"/>
        </w:rPr>
        <w:t xml:space="preserve">земельної  ділянки  громадянці </w:t>
      </w:r>
      <w:proofErr w:type="spellStart"/>
      <w:r w:rsidR="00642887" w:rsidRPr="00642887">
        <w:rPr>
          <w:rFonts w:eastAsia="Calibri"/>
          <w:sz w:val="28"/>
          <w:szCs w:val="28"/>
          <w:lang w:eastAsia="en-US"/>
        </w:rPr>
        <w:t>Галіциній</w:t>
      </w:r>
      <w:proofErr w:type="spellEnd"/>
      <w:r w:rsidR="00642887" w:rsidRPr="00642887">
        <w:rPr>
          <w:rFonts w:eastAsia="Calibri"/>
          <w:sz w:val="28"/>
          <w:szCs w:val="28"/>
          <w:lang w:eastAsia="en-US"/>
        </w:rPr>
        <w:t xml:space="preserve"> Любові</w:t>
      </w:r>
      <w:r w:rsidR="00642887">
        <w:rPr>
          <w:rFonts w:eastAsia="Calibri"/>
          <w:sz w:val="28"/>
          <w:szCs w:val="28"/>
          <w:lang w:eastAsia="en-US"/>
        </w:rPr>
        <w:t xml:space="preserve"> </w:t>
      </w:r>
      <w:r w:rsidR="00642887" w:rsidRPr="00642887">
        <w:rPr>
          <w:rFonts w:eastAsia="Calibri"/>
          <w:sz w:val="28"/>
          <w:szCs w:val="28"/>
          <w:lang w:eastAsia="en-US"/>
        </w:rPr>
        <w:t xml:space="preserve">Броніславівні </w:t>
      </w:r>
      <w:r w:rsidR="00642887" w:rsidRPr="00642887">
        <w:rPr>
          <w:sz w:val="28"/>
          <w:szCs w:val="28"/>
        </w:rPr>
        <w:t xml:space="preserve">для обслуговування         капітальної      споруди          </w:t>
      </w:r>
      <w:r w:rsidR="00642887" w:rsidRPr="00642887">
        <w:rPr>
          <w:rFonts w:eastAsia="Calibri"/>
          <w:sz w:val="28"/>
          <w:szCs w:val="28"/>
          <w:lang w:eastAsia="en-US"/>
        </w:rPr>
        <w:t xml:space="preserve">по              вул.  4  Поперечній,19     </w:t>
      </w:r>
      <w:r w:rsidR="00642887" w:rsidRPr="00642887">
        <w:rPr>
          <w:sz w:val="28"/>
          <w:szCs w:val="28"/>
        </w:rPr>
        <w:t xml:space="preserve">у Заводському    районі  </w:t>
      </w:r>
      <w:r w:rsidR="00642887">
        <w:rPr>
          <w:sz w:val="28"/>
          <w:szCs w:val="28"/>
        </w:rPr>
        <w:t xml:space="preserve">                     </w:t>
      </w:r>
      <w:r w:rsidR="00642887" w:rsidRPr="00642887">
        <w:rPr>
          <w:sz w:val="28"/>
          <w:szCs w:val="28"/>
        </w:rPr>
        <w:t>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614E1E26" w14:textId="55EAAACA" w:rsidR="007647C4" w:rsidRPr="00642887" w:rsidRDefault="00454447" w:rsidP="00642887">
      <w:pPr>
        <w:tabs>
          <w:tab w:val="left" w:pos="3878"/>
        </w:tabs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85C9A" w:rsidRPr="00685679">
        <w:rPr>
          <w:sz w:val="28"/>
          <w:szCs w:val="28"/>
        </w:rPr>
        <w:t xml:space="preserve">Відповідно до </w:t>
      </w:r>
      <w:proofErr w:type="spellStart"/>
      <w:r w:rsidR="00A85C9A" w:rsidRPr="00685679">
        <w:rPr>
          <w:sz w:val="28"/>
          <w:szCs w:val="28"/>
        </w:rPr>
        <w:t>проєкту</w:t>
      </w:r>
      <w:proofErr w:type="spellEnd"/>
      <w:r w:rsidR="00A85C9A" w:rsidRPr="00685679">
        <w:rPr>
          <w:sz w:val="28"/>
          <w:szCs w:val="28"/>
        </w:rPr>
        <w:t xml:space="preserve"> рішення передбачено </w:t>
      </w:r>
      <w:r w:rsidR="00642887">
        <w:rPr>
          <w:rFonts w:eastAsia="Calibri"/>
          <w:sz w:val="28"/>
          <w:szCs w:val="28"/>
          <w:lang w:eastAsia="en-US"/>
        </w:rPr>
        <w:t>з</w:t>
      </w:r>
      <w:r w:rsidR="00642887" w:rsidRPr="00642887">
        <w:rPr>
          <w:rFonts w:eastAsia="Calibri"/>
          <w:sz w:val="28"/>
          <w:szCs w:val="28"/>
          <w:lang w:eastAsia="en-US"/>
        </w:rPr>
        <w:t xml:space="preserve">мінити цільове призначення земельної ділянки площею      476 </w:t>
      </w:r>
      <w:proofErr w:type="spellStart"/>
      <w:r w:rsidR="00642887" w:rsidRPr="00642887">
        <w:rPr>
          <w:rFonts w:eastAsia="Calibri"/>
          <w:sz w:val="28"/>
          <w:szCs w:val="28"/>
          <w:lang w:eastAsia="en-US"/>
        </w:rPr>
        <w:t>кв.м</w:t>
      </w:r>
      <w:proofErr w:type="spellEnd"/>
      <w:r w:rsidR="00642887" w:rsidRPr="00642887">
        <w:rPr>
          <w:rFonts w:eastAsia="Calibri"/>
          <w:sz w:val="28"/>
          <w:szCs w:val="28"/>
          <w:lang w:eastAsia="en-US"/>
        </w:rPr>
        <w:t xml:space="preserve">, що  належить на праві приватної власності гр. </w:t>
      </w:r>
      <w:proofErr w:type="spellStart"/>
      <w:r w:rsidR="00642887" w:rsidRPr="00642887">
        <w:rPr>
          <w:rFonts w:eastAsia="Calibri"/>
          <w:sz w:val="28"/>
          <w:szCs w:val="28"/>
          <w:lang w:eastAsia="en-US"/>
        </w:rPr>
        <w:t>Галіциній</w:t>
      </w:r>
      <w:proofErr w:type="spellEnd"/>
      <w:r w:rsidR="00642887" w:rsidRPr="00642887">
        <w:rPr>
          <w:rFonts w:eastAsia="Calibri"/>
          <w:sz w:val="28"/>
          <w:szCs w:val="28"/>
          <w:lang w:eastAsia="en-US"/>
        </w:rPr>
        <w:t xml:space="preserve"> Любові Броніславівні на підставі державного </w:t>
      </w:r>
      <w:proofErr w:type="spellStart"/>
      <w:r w:rsidR="00642887" w:rsidRPr="00642887">
        <w:rPr>
          <w:rFonts w:eastAsia="Calibri"/>
          <w:sz w:val="28"/>
          <w:szCs w:val="28"/>
          <w:lang w:eastAsia="en-US"/>
        </w:rPr>
        <w:t>акта</w:t>
      </w:r>
      <w:proofErr w:type="spellEnd"/>
      <w:r w:rsidR="00642887" w:rsidRPr="00642887">
        <w:rPr>
          <w:rFonts w:eastAsia="Calibri"/>
          <w:sz w:val="28"/>
          <w:szCs w:val="28"/>
          <w:lang w:eastAsia="en-US"/>
        </w:rPr>
        <w:t xml:space="preserve"> на право власності на земельну ділянку, серія ЯЕ № 9270990(витяг з Державного реєстру речових прав на нерухоме майно про реєстрацію права власності від 25.11.2019 № 190066047; номери запису про право власності:34293340; реєстраційний номер об’єкта нерухомого майна: 1968994648101), для  будівництва та обслуговування будівель ринкової інфраструктури(адміністративних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прибутку),  по вул.4 Поперечній,19 відповідно до висновку  департаменту архітектури та містобудування Миколаївської міської ради від 13.02.2020                     № </w:t>
      </w:r>
      <w:r w:rsidR="00642887" w:rsidRPr="00642887">
        <w:rPr>
          <w:rFonts w:eastAsia="Calibri"/>
          <w:sz w:val="28"/>
          <w:szCs w:val="28"/>
          <w:lang w:eastAsia="en-US"/>
        </w:rPr>
        <w:lastRenderedPageBreak/>
        <w:t xml:space="preserve">107/12.01-18. Залишити громадянці </w:t>
      </w:r>
      <w:proofErr w:type="spellStart"/>
      <w:r w:rsidR="00642887" w:rsidRPr="00642887">
        <w:rPr>
          <w:rFonts w:eastAsia="Calibri"/>
          <w:sz w:val="28"/>
          <w:szCs w:val="28"/>
          <w:lang w:eastAsia="en-US"/>
        </w:rPr>
        <w:t>Галіциній</w:t>
      </w:r>
      <w:proofErr w:type="spellEnd"/>
      <w:r w:rsidR="00642887" w:rsidRPr="00642887">
        <w:rPr>
          <w:rFonts w:eastAsia="Calibri"/>
          <w:sz w:val="28"/>
          <w:szCs w:val="28"/>
          <w:lang w:eastAsia="en-US"/>
        </w:rPr>
        <w:t xml:space="preserve"> Любові Броніславівні у власності земельну ділянку площею 476 </w:t>
      </w:r>
      <w:proofErr w:type="spellStart"/>
      <w:r w:rsidR="00642887" w:rsidRPr="00642887">
        <w:rPr>
          <w:rFonts w:eastAsia="Calibri"/>
          <w:sz w:val="28"/>
          <w:szCs w:val="28"/>
          <w:lang w:eastAsia="en-US"/>
        </w:rPr>
        <w:t>кв.м</w:t>
      </w:r>
      <w:proofErr w:type="spellEnd"/>
      <w:r w:rsidR="00642887" w:rsidRPr="00642887">
        <w:rPr>
          <w:rFonts w:eastAsia="Calibri"/>
          <w:sz w:val="28"/>
          <w:szCs w:val="28"/>
          <w:lang w:eastAsia="en-US"/>
        </w:rPr>
        <w:t xml:space="preserve"> (кадастровий номер 4810136300:01:018:0003) для будівництва та обслуговування будівель ринкової інфраструктури(адміністративних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по вул.4 Поперечній,19.</w:t>
      </w:r>
    </w:p>
    <w:p w14:paraId="7D352FC4" w14:textId="79F7F449" w:rsidR="00A85C9A" w:rsidRPr="00685679" w:rsidRDefault="00733E90" w:rsidP="00642887">
      <w:pPr>
        <w:pStyle w:val="a5"/>
        <w:tabs>
          <w:tab w:val="left" w:pos="1800"/>
          <w:tab w:val="left" w:pos="7895"/>
        </w:tabs>
        <w:spacing w:line="360" w:lineRule="exact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C9A"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A85C9A" w:rsidRPr="00685679">
        <w:rPr>
          <w:iCs/>
          <w:sz w:val="28"/>
          <w:szCs w:val="28"/>
        </w:rPr>
        <w:t>з</w:t>
      </w:r>
      <w:r w:rsidR="00A85C9A" w:rsidRPr="00685679">
        <w:rPr>
          <w:sz w:val="28"/>
          <w:szCs w:val="28"/>
          <w:lang w:eastAsia="zh-CN"/>
        </w:rPr>
        <w:t xml:space="preserve"> </w:t>
      </w:r>
      <w:r w:rsidR="00A85C9A"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C9A" w:rsidRPr="00685679">
        <w:rPr>
          <w:sz w:val="28"/>
          <w:szCs w:val="28"/>
          <w:shd w:val="clear" w:color="auto" w:fill="FFFFFF"/>
        </w:rPr>
        <w:t xml:space="preserve"> (Нестеренко</w:t>
      </w:r>
      <w:r w:rsidR="00A85C9A"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5FB4CA4C" w:rsidR="00A85C9A" w:rsidRPr="00685679" w:rsidRDefault="00733E90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A85C9A" w:rsidRPr="00685679">
        <w:rPr>
          <w:sz w:val="28"/>
          <w:szCs w:val="28"/>
        </w:rPr>
        <w:tab/>
      </w:r>
    </w:p>
    <w:p w14:paraId="63BCF7CE" w14:textId="77777777" w:rsidR="00A85C9A" w:rsidRPr="00685679" w:rsidRDefault="00A85C9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642887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007683"/>
    <w:rsid w:val="00092FCA"/>
    <w:rsid w:val="000A2229"/>
    <w:rsid w:val="00142AD9"/>
    <w:rsid w:val="00246A75"/>
    <w:rsid w:val="00454447"/>
    <w:rsid w:val="00475644"/>
    <w:rsid w:val="0053229D"/>
    <w:rsid w:val="00581EBB"/>
    <w:rsid w:val="00642887"/>
    <w:rsid w:val="00733E90"/>
    <w:rsid w:val="007647C4"/>
    <w:rsid w:val="00790450"/>
    <w:rsid w:val="007F74A1"/>
    <w:rsid w:val="00910402"/>
    <w:rsid w:val="009E36CA"/>
    <w:rsid w:val="00A85C9A"/>
    <w:rsid w:val="00B7037C"/>
    <w:rsid w:val="00B852F1"/>
    <w:rsid w:val="00BB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2724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2021-02-04T12:43:00Z</cp:lastPrinted>
  <dcterms:created xsi:type="dcterms:W3CDTF">2021-02-04T12:59:00Z</dcterms:created>
  <dcterms:modified xsi:type="dcterms:W3CDTF">2021-02-04T12:59:00Z</dcterms:modified>
</cp:coreProperties>
</file>