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08" w:rsidRPr="00E80711" w:rsidRDefault="00D65F08" w:rsidP="00FD3070">
      <w:pPr>
        <w:pStyle w:val="Title"/>
        <w:jc w:val="left"/>
      </w:pPr>
      <w:r>
        <w:t xml:space="preserve">s-de-007                                                                                                    </w:t>
      </w:r>
      <w:r>
        <w:rPr>
          <w:szCs w:val="28"/>
        </w:rPr>
        <w:t xml:space="preserve">11.06.2021 </w:t>
      </w:r>
    </w:p>
    <w:p w:rsidR="00D65F08" w:rsidRPr="00FD3070" w:rsidRDefault="00D65F08" w:rsidP="00E80711">
      <w:pPr>
        <w:pStyle w:val="NoSpacing"/>
        <w:rPr>
          <w:rFonts w:ascii="Times New Roman" w:hAnsi="Times New Roman"/>
          <w:lang w:val="uk-UA"/>
        </w:rPr>
      </w:pPr>
    </w:p>
    <w:p w:rsidR="00D65F08" w:rsidRPr="00440217" w:rsidRDefault="00D65F08" w:rsidP="00E80711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440217">
        <w:rPr>
          <w:rFonts w:ascii="Times New Roman" w:hAnsi="Times New Roman"/>
          <w:sz w:val="28"/>
          <w:szCs w:val="28"/>
          <w:lang w:val="uk-UA"/>
        </w:rPr>
        <w:t>ПОЯСНЮВАЛЬНА  ЗАПИСКА</w:t>
      </w:r>
    </w:p>
    <w:p w:rsidR="00D65F08" w:rsidRPr="008D6899" w:rsidRDefault="00D65F08" w:rsidP="00291276">
      <w:pPr>
        <w:pStyle w:val="Title"/>
      </w:pPr>
      <w:r w:rsidRPr="008D6899">
        <w:t>до проекту рішення Мик</w:t>
      </w:r>
      <w:r>
        <w:t>олаївської міської ради s-de-007</w:t>
      </w:r>
      <w:r w:rsidRPr="008D6899">
        <w:t xml:space="preserve"> «</w:t>
      </w:r>
      <w:r w:rsidRPr="00291276">
        <w:t>Про вступ міста Миколаєва до Добровільного об’єднання органів місцевого самоврядування – асоціації «Енергоефективні міста України»</w:t>
      </w:r>
    </w:p>
    <w:p w:rsidR="00D65F08" w:rsidRPr="00010A51" w:rsidRDefault="00D65F08" w:rsidP="00E80711">
      <w:pPr>
        <w:pStyle w:val="Title"/>
        <w:ind w:right="3259"/>
        <w:jc w:val="both"/>
        <w:rPr>
          <w:szCs w:val="28"/>
        </w:rPr>
      </w:pPr>
    </w:p>
    <w:p w:rsidR="00D65F08" w:rsidRPr="00010A51" w:rsidRDefault="00D65F08" w:rsidP="00E80711">
      <w:pPr>
        <w:pStyle w:val="Title"/>
        <w:ind w:right="-1" w:firstLine="567"/>
        <w:jc w:val="both"/>
        <w:rPr>
          <w:szCs w:val="28"/>
        </w:rPr>
      </w:pPr>
      <w:r w:rsidRPr="00010A51">
        <w:rPr>
          <w:szCs w:val="28"/>
        </w:rPr>
        <w:t xml:space="preserve">1. Суб’єктом подання є департамент енергетики, енергозбереження та запровадження інноваційних технологій Миколаївської міської ради в особі </w:t>
      </w:r>
      <w:r>
        <w:rPr>
          <w:szCs w:val="28"/>
        </w:rPr>
        <w:t>Шинкевич Наталії Миколаївни</w:t>
      </w:r>
      <w:r w:rsidRPr="00010A51">
        <w:rPr>
          <w:szCs w:val="28"/>
        </w:rPr>
        <w:t xml:space="preserve"> </w:t>
      </w:r>
      <w:r>
        <w:rPr>
          <w:szCs w:val="28"/>
        </w:rPr>
        <w:t xml:space="preserve">– виконуючого обов’язки </w:t>
      </w:r>
      <w:r w:rsidRPr="00010A51">
        <w:rPr>
          <w:szCs w:val="28"/>
        </w:rPr>
        <w:t>директора департаменту енергетики, енергозбереження та запровадження інноваційних технологій Миколаївської міської ради (тел. 37-</w:t>
      </w:r>
      <w:r>
        <w:rPr>
          <w:szCs w:val="28"/>
        </w:rPr>
        <w:t xml:space="preserve">10-70, </w:t>
      </w:r>
      <w:r w:rsidRPr="00010A51">
        <w:rPr>
          <w:szCs w:val="28"/>
        </w:rPr>
        <w:t>м.</w:t>
      </w:r>
      <w:r>
        <w:rPr>
          <w:szCs w:val="28"/>
        </w:rPr>
        <w:t xml:space="preserve"> </w:t>
      </w:r>
      <w:r w:rsidRPr="00010A51">
        <w:rPr>
          <w:szCs w:val="28"/>
        </w:rPr>
        <w:t>Миколаїв, вул. Адміральська, 20, кабінет №</w:t>
      </w:r>
      <w:r>
        <w:rPr>
          <w:szCs w:val="28"/>
        </w:rPr>
        <w:t>371</w:t>
      </w:r>
      <w:r w:rsidRPr="00010A51">
        <w:rPr>
          <w:szCs w:val="28"/>
        </w:rPr>
        <w:t>).</w:t>
      </w:r>
    </w:p>
    <w:p w:rsidR="00D65F08" w:rsidRPr="00767CAC" w:rsidRDefault="00D65F08" w:rsidP="00E80711">
      <w:pPr>
        <w:pStyle w:val="Title"/>
        <w:ind w:right="-1" w:firstLine="567"/>
        <w:jc w:val="both"/>
        <w:rPr>
          <w:sz w:val="16"/>
          <w:szCs w:val="16"/>
        </w:rPr>
      </w:pPr>
    </w:p>
    <w:p w:rsidR="00D65F08" w:rsidRPr="00010A51" w:rsidRDefault="00D65F08" w:rsidP="00E80711">
      <w:pPr>
        <w:pStyle w:val="Title"/>
        <w:ind w:right="-1" w:firstLine="567"/>
        <w:jc w:val="both"/>
        <w:rPr>
          <w:szCs w:val="28"/>
        </w:rPr>
      </w:pPr>
      <w:r w:rsidRPr="00010A51">
        <w:rPr>
          <w:szCs w:val="28"/>
        </w:rPr>
        <w:t>2. Розробником проекту рішення</w:t>
      </w:r>
      <w:r>
        <w:rPr>
          <w:szCs w:val="28"/>
        </w:rPr>
        <w:t xml:space="preserve"> та відповідальною особою за супроводження проекту рішення</w:t>
      </w:r>
      <w:r w:rsidRPr="00010A51">
        <w:rPr>
          <w:szCs w:val="28"/>
        </w:rPr>
        <w:t xml:space="preserve"> є </w:t>
      </w:r>
      <w:r>
        <w:rPr>
          <w:szCs w:val="28"/>
        </w:rPr>
        <w:t>Лебідь Євген Васильович</w:t>
      </w:r>
      <w:r w:rsidRPr="00010A51">
        <w:rPr>
          <w:szCs w:val="28"/>
        </w:rPr>
        <w:t xml:space="preserve">, </w:t>
      </w:r>
      <w:r>
        <w:rPr>
          <w:szCs w:val="28"/>
        </w:rPr>
        <w:t>заступник начальника відділу організаційно-правової роботи  та взаємодії із ЗМІ</w:t>
      </w:r>
      <w:r w:rsidRPr="00010A51">
        <w:rPr>
          <w:szCs w:val="28"/>
        </w:rPr>
        <w:t xml:space="preserve"> департаменту енергетики, енергозбереження та запровадження інноваційних технологій Миколаївської міської ради (37-</w:t>
      </w:r>
      <w:r>
        <w:rPr>
          <w:szCs w:val="28"/>
        </w:rPr>
        <w:t>10</w:t>
      </w:r>
      <w:r w:rsidRPr="00010A51">
        <w:rPr>
          <w:szCs w:val="28"/>
        </w:rPr>
        <w:t>-</w:t>
      </w:r>
      <w:r>
        <w:rPr>
          <w:szCs w:val="28"/>
        </w:rPr>
        <w:t>70</w:t>
      </w:r>
      <w:r w:rsidRPr="00010A51">
        <w:rPr>
          <w:szCs w:val="28"/>
        </w:rPr>
        <w:t>, м.</w:t>
      </w:r>
      <w:r>
        <w:rPr>
          <w:szCs w:val="28"/>
        </w:rPr>
        <w:t xml:space="preserve"> </w:t>
      </w:r>
      <w:r w:rsidRPr="00010A51">
        <w:rPr>
          <w:szCs w:val="28"/>
        </w:rPr>
        <w:t>Миколаїв, вул. Адміральська, 20, кабінет №</w:t>
      </w:r>
      <w:r>
        <w:rPr>
          <w:szCs w:val="28"/>
        </w:rPr>
        <w:t>317</w:t>
      </w:r>
      <w:r w:rsidRPr="00010A51">
        <w:rPr>
          <w:szCs w:val="28"/>
        </w:rPr>
        <w:t>).</w:t>
      </w:r>
    </w:p>
    <w:p w:rsidR="00D65F08" w:rsidRPr="00767CAC" w:rsidRDefault="00D65F08" w:rsidP="00E80711">
      <w:pPr>
        <w:pStyle w:val="Title"/>
        <w:ind w:right="-1" w:firstLine="567"/>
        <w:jc w:val="both"/>
        <w:rPr>
          <w:sz w:val="16"/>
          <w:szCs w:val="16"/>
        </w:rPr>
      </w:pPr>
    </w:p>
    <w:p w:rsidR="00D65F08" w:rsidRPr="00976A79" w:rsidRDefault="00D65F08" w:rsidP="00976A79">
      <w:pPr>
        <w:pStyle w:val="Title"/>
        <w:ind w:right="-1" w:firstLine="567"/>
        <w:jc w:val="both"/>
        <w:rPr>
          <w:szCs w:val="28"/>
        </w:rPr>
      </w:pPr>
      <w:r>
        <w:rPr>
          <w:szCs w:val="28"/>
        </w:rPr>
        <w:t>3</w:t>
      </w:r>
      <w:r w:rsidRPr="00440217">
        <w:rPr>
          <w:szCs w:val="28"/>
        </w:rPr>
        <w:t>. Доповідачем по проекту рішення на пленарному засіданні міської ради</w:t>
      </w:r>
      <w:r>
        <w:rPr>
          <w:szCs w:val="28"/>
        </w:rPr>
        <w:t xml:space="preserve"> та засіданні профільної постійної комісії Миколаївської міської ради </w:t>
      </w:r>
      <w:r w:rsidRPr="00440217">
        <w:rPr>
          <w:szCs w:val="28"/>
        </w:rPr>
        <w:t xml:space="preserve">є </w:t>
      </w:r>
      <w:r>
        <w:rPr>
          <w:szCs w:val="28"/>
        </w:rPr>
        <w:t>Лазарєв Дмитро Анатолійович</w:t>
      </w:r>
      <w:r w:rsidRPr="00976A79">
        <w:rPr>
          <w:szCs w:val="28"/>
        </w:rPr>
        <w:t xml:space="preserve"> - заступник міського голови (тел. 37-01-41, м. Миколаїв, вул. Адміральська, 20, кабінет №241).</w:t>
      </w:r>
    </w:p>
    <w:p w:rsidR="00D65F08" w:rsidRPr="00767CAC" w:rsidRDefault="00D65F08" w:rsidP="00E80711">
      <w:pPr>
        <w:pStyle w:val="Title"/>
        <w:ind w:right="-1" w:firstLine="567"/>
        <w:jc w:val="both"/>
        <w:rPr>
          <w:sz w:val="16"/>
          <w:szCs w:val="16"/>
        </w:rPr>
      </w:pPr>
    </w:p>
    <w:p w:rsidR="00D65F08" w:rsidRDefault="00D65F08" w:rsidP="001A6890">
      <w:pPr>
        <w:pStyle w:val="Title"/>
        <w:ind w:right="-1" w:firstLine="567"/>
        <w:jc w:val="both"/>
        <w:rPr>
          <w:color w:val="000000"/>
          <w:szCs w:val="28"/>
        </w:rPr>
      </w:pPr>
      <w:r>
        <w:rPr>
          <w:szCs w:val="28"/>
        </w:rPr>
        <w:t>4</w:t>
      </w:r>
      <w:r w:rsidRPr="00440217">
        <w:rPr>
          <w:szCs w:val="28"/>
        </w:rPr>
        <w:t xml:space="preserve">. </w:t>
      </w:r>
      <w:r>
        <w:rPr>
          <w:szCs w:val="28"/>
        </w:rPr>
        <w:t>Проєкт рішення «</w:t>
      </w:r>
      <w:r w:rsidRPr="00843C01">
        <w:rPr>
          <w:color w:val="000000"/>
          <w:szCs w:val="28"/>
        </w:rPr>
        <w:t>Про</w:t>
      </w:r>
      <w:r>
        <w:rPr>
          <w:color w:val="000000"/>
          <w:szCs w:val="28"/>
        </w:rPr>
        <w:t xml:space="preserve"> вступ міста Миколаєва до Добровільного об’єднання органів місцевого самоврядування – асоціації «Енергоефективні міста України»,розроблений з метою адаптування виконавчої структури міста для вирішення завдань стратегічного та оперативного управління енергією на власній території, а саме:</w:t>
      </w:r>
    </w:p>
    <w:p w:rsidR="00D65F08" w:rsidRDefault="00D65F08" w:rsidP="001A6890">
      <w:pPr>
        <w:pStyle w:val="Title"/>
        <w:ind w:right="-1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впровадження системи міського енергоменеджменту;</w:t>
      </w:r>
    </w:p>
    <w:p w:rsidR="00D65F08" w:rsidRDefault="00D65F08" w:rsidP="001A6890">
      <w:pPr>
        <w:pStyle w:val="Title"/>
        <w:ind w:right="-1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ефективне управління власними об’єктами споживання, транспортування та генерування енергії;</w:t>
      </w:r>
    </w:p>
    <w:p w:rsidR="00D65F08" w:rsidRDefault="00D65F08" w:rsidP="001A6890">
      <w:pPr>
        <w:pStyle w:val="Title"/>
        <w:ind w:right="-1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регулювання, мотивування, стимулювання та інвестування енергетичних процесів у житловому, промисловому та комерційному секторах;</w:t>
      </w:r>
    </w:p>
    <w:p w:rsidR="00D65F08" w:rsidRDefault="00D65F08" w:rsidP="001A6890">
      <w:pPr>
        <w:pStyle w:val="Title"/>
        <w:ind w:right="-1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зміна кінцевих споживачів енергії у містах в бік енергоефективності.</w:t>
      </w:r>
    </w:p>
    <w:p w:rsidR="00D65F08" w:rsidRDefault="00D65F08" w:rsidP="001A6890">
      <w:pPr>
        <w:pStyle w:val="Title"/>
        <w:ind w:right="-1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Водночас </w:t>
      </w:r>
      <w:r>
        <w:t>асоціація</w:t>
      </w:r>
      <w:r w:rsidRPr="00291276">
        <w:t xml:space="preserve"> «Енергоефективні міста України</w:t>
      </w:r>
      <w:r>
        <w:t>» є єдиною на сьогоднішній день офіційною національною структурою підтримки Угодіи мерів, що об’єднує понад 6200 муніципалітетів Європи, та надає українським містам-участникам цієї загальноєвропейської ініціативи відповідну інформаційну та консультативну допомогу.</w:t>
      </w:r>
    </w:p>
    <w:p w:rsidR="00D65F08" w:rsidRDefault="00D65F08" w:rsidP="00D15E14">
      <w:pPr>
        <w:pStyle w:val="Title"/>
        <w:ind w:right="-1" w:firstLine="567"/>
        <w:jc w:val="both"/>
        <w:rPr>
          <w:szCs w:val="28"/>
        </w:rPr>
      </w:pPr>
    </w:p>
    <w:p w:rsidR="00D65F08" w:rsidRPr="006613D8" w:rsidRDefault="00D65F08" w:rsidP="00E80711">
      <w:pPr>
        <w:pStyle w:val="Title"/>
        <w:ind w:right="-1" w:firstLine="567"/>
        <w:jc w:val="both"/>
        <w:rPr>
          <w:szCs w:val="28"/>
        </w:rPr>
      </w:pPr>
      <w:r>
        <w:rPr>
          <w:szCs w:val="28"/>
        </w:rPr>
        <w:t>5</w:t>
      </w:r>
      <w:r w:rsidRPr="00440217">
        <w:rPr>
          <w:szCs w:val="28"/>
        </w:rPr>
        <w:t xml:space="preserve">. Проект рішення розроблений відповідно до </w:t>
      </w:r>
      <w:r>
        <w:t>частиною другої</w:t>
      </w:r>
      <w:r w:rsidRPr="0024048A">
        <w:t xml:space="preserve"> статті 142 Конституції України</w:t>
      </w:r>
      <w:r>
        <w:t>, ст..</w:t>
      </w:r>
      <w:r w:rsidRPr="0024048A">
        <w:t>15 та п</w:t>
      </w:r>
      <w:r>
        <w:t>.</w:t>
      </w:r>
      <w:r w:rsidRPr="0024048A">
        <w:t xml:space="preserve"> </w:t>
      </w:r>
      <w:r w:rsidRPr="0024048A">
        <w:rPr>
          <w:color w:val="000000"/>
        </w:rPr>
        <w:t>21 ч</w:t>
      </w:r>
      <w:r>
        <w:rPr>
          <w:color w:val="000000"/>
        </w:rPr>
        <w:t>.</w:t>
      </w:r>
      <w:r w:rsidRPr="0024048A">
        <w:rPr>
          <w:color w:val="000000"/>
        </w:rPr>
        <w:t xml:space="preserve"> 1 ст</w:t>
      </w:r>
      <w:r>
        <w:rPr>
          <w:color w:val="000000"/>
        </w:rPr>
        <w:t>.</w:t>
      </w:r>
      <w:r w:rsidRPr="0024048A">
        <w:rPr>
          <w:color w:val="000000"/>
        </w:rPr>
        <w:t xml:space="preserve"> </w:t>
      </w:r>
      <w:r w:rsidRPr="0024048A">
        <w:t>26 Закону України «Про місцеве самоврядування в Україні»</w:t>
      </w:r>
      <w:r w:rsidRPr="006613D8">
        <w:rPr>
          <w:szCs w:val="28"/>
        </w:rPr>
        <w:t xml:space="preserve">, </w:t>
      </w:r>
      <w:r>
        <w:t>передбачає фінансування за рахунок коштів  місцевого бюджету м. Миколаєва</w:t>
      </w:r>
      <w:r w:rsidRPr="006613D8">
        <w:t xml:space="preserve"> </w:t>
      </w:r>
      <w:r>
        <w:t xml:space="preserve">відповідно до </w:t>
      </w:r>
      <w:r w:rsidRPr="008146F7">
        <w:rPr>
          <w:szCs w:val="28"/>
        </w:rPr>
        <w:t>Положення про сплату вступних та членських внесків органами місцевого самоврядування у Асоціації «Енергоефективні міста України», затверджени</w:t>
      </w:r>
      <w:r>
        <w:rPr>
          <w:szCs w:val="28"/>
        </w:rPr>
        <w:t>х</w:t>
      </w:r>
      <w:r w:rsidRPr="008146F7">
        <w:rPr>
          <w:szCs w:val="28"/>
        </w:rPr>
        <w:t xml:space="preserve"> Загальними Зборами</w:t>
      </w:r>
      <w:r w:rsidRPr="00940072">
        <w:rPr>
          <w:szCs w:val="28"/>
        </w:rPr>
        <w:t xml:space="preserve"> </w:t>
      </w:r>
      <w:r w:rsidRPr="008146F7">
        <w:rPr>
          <w:szCs w:val="28"/>
        </w:rPr>
        <w:t>добровільного об</w:t>
      </w:r>
      <w:r>
        <w:rPr>
          <w:szCs w:val="28"/>
        </w:rPr>
        <w:t>’</w:t>
      </w:r>
      <w:r w:rsidRPr="008146F7">
        <w:rPr>
          <w:szCs w:val="28"/>
        </w:rPr>
        <w:t>єднання органів місцевого самоврядування –</w:t>
      </w:r>
      <w:r w:rsidRPr="00940072">
        <w:rPr>
          <w:szCs w:val="28"/>
        </w:rPr>
        <w:t xml:space="preserve"> </w:t>
      </w:r>
      <w:r w:rsidRPr="008146F7">
        <w:rPr>
          <w:szCs w:val="28"/>
        </w:rPr>
        <w:t xml:space="preserve">Асоціації «Енергоефективні міста України» </w:t>
      </w:r>
      <w:r>
        <w:rPr>
          <w:szCs w:val="28"/>
        </w:rPr>
        <w:t xml:space="preserve">від </w:t>
      </w:r>
      <w:r w:rsidRPr="008146F7">
        <w:rPr>
          <w:szCs w:val="28"/>
        </w:rPr>
        <w:t>13</w:t>
      </w:r>
      <w:r>
        <w:rPr>
          <w:szCs w:val="28"/>
        </w:rPr>
        <w:t>.06.</w:t>
      </w:r>
      <w:r w:rsidRPr="008146F7">
        <w:rPr>
          <w:szCs w:val="28"/>
        </w:rPr>
        <w:t>2016</w:t>
      </w:r>
      <w:r>
        <w:rPr>
          <w:szCs w:val="28"/>
        </w:rPr>
        <w:t>.</w:t>
      </w:r>
      <w:bookmarkStart w:id="0" w:name="_GoBack"/>
      <w:bookmarkEnd w:id="0"/>
    </w:p>
    <w:p w:rsidR="00D65F08" w:rsidRDefault="00D65F08" w:rsidP="00E80711">
      <w:pPr>
        <w:pStyle w:val="Title"/>
        <w:ind w:right="-1" w:firstLine="567"/>
        <w:jc w:val="both"/>
        <w:rPr>
          <w:szCs w:val="28"/>
        </w:rPr>
      </w:pPr>
    </w:p>
    <w:p w:rsidR="00D65F08" w:rsidRPr="001C2C3B" w:rsidRDefault="00D65F08" w:rsidP="00AF56EC">
      <w:pPr>
        <w:pStyle w:val="Title"/>
        <w:ind w:right="-1"/>
        <w:jc w:val="both"/>
        <w:rPr>
          <w:szCs w:val="28"/>
        </w:rPr>
      </w:pPr>
      <w:r>
        <w:rPr>
          <w:szCs w:val="28"/>
        </w:rPr>
        <w:t xml:space="preserve">       6. </w:t>
      </w:r>
      <w:r w:rsidRPr="00972CB2">
        <w:rPr>
          <w:szCs w:val="28"/>
        </w:rPr>
        <w:t>Контроль за виконанням даного рішення</w:t>
      </w:r>
      <w:r>
        <w:rPr>
          <w:szCs w:val="28"/>
        </w:rPr>
        <w:t xml:space="preserve"> пропонується покласти </w:t>
      </w:r>
      <w:r w:rsidRPr="00972CB2">
        <w:rPr>
          <w:szCs w:val="28"/>
        </w:rPr>
        <w:t xml:space="preserve">на </w:t>
      </w:r>
      <w:r w:rsidRPr="001C2C3B">
        <w:rPr>
          <w:szCs w:val="28"/>
        </w:rPr>
        <w:t>постійні комісії міської ради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(Панченка), 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діджиталізації (Іванова), заступника міського голови Лазарєва Д.А.</w:t>
      </w:r>
    </w:p>
    <w:p w:rsidR="00D65F08" w:rsidRPr="00FD3070" w:rsidRDefault="00D65F08" w:rsidP="00AF56EC">
      <w:pPr>
        <w:pStyle w:val="Title"/>
        <w:ind w:right="-1"/>
        <w:jc w:val="both"/>
        <w:rPr>
          <w:szCs w:val="28"/>
        </w:rPr>
      </w:pPr>
    </w:p>
    <w:p w:rsidR="00D65F08" w:rsidRPr="00B54ACE" w:rsidRDefault="00D65F08" w:rsidP="00B54ACE">
      <w:pPr>
        <w:pStyle w:val="Title"/>
        <w:jc w:val="both"/>
      </w:pPr>
      <w:r>
        <w:t xml:space="preserve">       7</w:t>
      </w:r>
      <w:r w:rsidRPr="00B54ACE">
        <w:t>. Про</w:t>
      </w:r>
      <w:r>
        <w:t>е</w:t>
      </w:r>
      <w:r w:rsidRPr="00B54ACE">
        <w:t xml:space="preserve">кт рішення міської ради надсилається на електронну адресу відповідальної особи управління апарату ради Миколаївської міської ради          </w:t>
      </w:r>
      <w:r>
        <w:rPr>
          <w:lang w:val="en-US"/>
        </w:rPr>
        <w:t>VII</w:t>
      </w:r>
      <w:r>
        <w:t>І</w:t>
      </w:r>
      <w:r w:rsidRPr="00B54ACE">
        <w:t xml:space="preserve"> скликання (</w:t>
      </w:r>
      <w:hyperlink r:id="rId4" w:history="1">
        <w:r w:rsidRPr="00874E6B">
          <w:rPr>
            <w:rStyle w:val="Hyperlink"/>
            <w:szCs w:val="28"/>
          </w:rPr>
          <w:t>k</w:t>
        </w:r>
        <w:r w:rsidRPr="00B54ACE">
          <w:rPr>
            <w:rStyle w:val="Hyperlink"/>
            <w:szCs w:val="28"/>
          </w:rPr>
          <w:t>.</w:t>
        </w:r>
        <w:r w:rsidRPr="00874E6B">
          <w:rPr>
            <w:rStyle w:val="Hyperlink"/>
            <w:szCs w:val="28"/>
          </w:rPr>
          <w:t>diachenko</w:t>
        </w:r>
        <w:r w:rsidRPr="00B54ACE">
          <w:rPr>
            <w:rStyle w:val="Hyperlink"/>
            <w:szCs w:val="28"/>
          </w:rPr>
          <w:t>@</w:t>
        </w:r>
        <w:r w:rsidRPr="00874E6B">
          <w:rPr>
            <w:rStyle w:val="Hyperlink"/>
            <w:szCs w:val="28"/>
          </w:rPr>
          <w:t>mkrada</w:t>
        </w:r>
        <w:r w:rsidRPr="00B54ACE">
          <w:rPr>
            <w:rStyle w:val="Hyperlink"/>
            <w:szCs w:val="28"/>
          </w:rPr>
          <w:t>.</w:t>
        </w:r>
        <w:r w:rsidRPr="00874E6B">
          <w:rPr>
            <w:rStyle w:val="Hyperlink"/>
            <w:szCs w:val="28"/>
          </w:rPr>
          <w:t>gov</w:t>
        </w:r>
        <w:r w:rsidRPr="00B54ACE">
          <w:rPr>
            <w:rStyle w:val="Hyperlink"/>
            <w:szCs w:val="28"/>
          </w:rPr>
          <w:t>.</w:t>
        </w:r>
        <w:r w:rsidRPr="00874E6B">
          <w:rPr>
            <w:rStyle w:val="Hyperlink"/>
            <w:szCs w:val="28"/>
          </w:rPr>
          <w:t>ua</w:t>
        </w:r>
      </w:hyperlink>
      <w:r w:rsidRPr="00B54ACE">
        <w:t>) з метою його оприлюднення на офіційному сайті Миколаївської міської ради.</w:t>
      </w:r>
    </w:p>
    <w:p w:rsidR="00D65F08" w:rsidRPr="00B54ACE" w:rsidRDefault="00D65F08" w:rsidP="00B54ACE">
      <w:pPr>
        <w:pStyle w:val="Title"/>
        <w:jc w:val="both"/>
      </w:pPr>
      <w:r>
        <w:t xml:space="preserve">        </w:t>
      </w:r>
      <w:r w:rsidRPr="00B54ACE">
        <w:t xml:space="preserve">Відповідно до вимог Закону України «Про доступ до публічної інформації» та регламенту Миколаївської міської ради </w:t>
      </w:r>
      <w:r>
        <w:rPr>
          <w:lang w:val="en-US"/>
        </w:rPr>
        <w:t>VII</w:t>
      </w:r>
      <w:r w:rsidRPr="00B54ACE">
        <w:t xml:space="preserve"> скликання, розроблений проект рішення підлягає оприлюдненню на офіційному сайті Миколаївської </w:t>
      </w:r>
      <w:r>
        <w:t>міської ради не пізніше як за 10</w:t>
      </w:r>
      <w:r w:rsidRPr="00B54ACE">
        <w:t xml:space="preserve"> робочих днів до дати їх розгляду на черговій сесії ради.</w:t>
      </w:r>
    </w:p>
    <w:p w:rsidR="00D65F08" w:rsidRPr="00FD3070" w:rsidRDefault="00D65F08" w:rsidP="00E80711">
      <w:pPr>
        <w:pStyle w:val="Title"/>
        <w:ind w:right="-1" w:firstLine="567"/>
        <w:jc w:val="both"/>
        <w:rPr>
          <w:szCs w:val="28"/>
        </w:rPr>
      </w:pPr>
    </w:p>
    <w:p w:rsidR="00D65F08" w:rsidRPr="00440217" w:rsidRDefault="00D65F08" w:rsidP="00E80711">
      <w:pPr>
        <w:pStyle w:val="Title"/>
        <w:ind w:right="-1" w:firstLine="567"/>
        <w:jc w:val="both"/>
        <w:rPr>
          <w:szCs w:val="28"/>
        </w:rPr>
      </w:pPr>
    </w:p>
    <w:p w:rsidR="00D65F08" w:rsidRDefault="00D65F08" w:rsidP="00E80711">
      <w:pPr>
        <w:pStyle w:val="Title"/>
        <w:jc w:val="left"/>
        <w:rPr>
          <w:szCs w:val="28"/>
        </w:rPr>
      </w:pPr>
      <w:r>
        <w:rPr>
          <w:szCs w:val="28"/>
        </w:rPr>
        <w:t>В.о. д</w:t>
      </w:r>
      <w:r w:rsidRPr="00440217">
        <w:rPr>
          <w:szCs w:val="28"/>
        </w:rPr>
        <w:t>иректор</w:t>
      </w:r>
      <w:r>
        <w:rPr>
          <w:szCs w:val="28"/>
        </w:rPr>
        <w:t>а</w:t>
      </w:r>
      <w:r w:rsidRPr="00440217">
        <w:rPr>
          <w:szCs w:val="28"/>
        </w:rPr>
        <w:t xml:space="preserve"> департаменту </w:t>
      </w:r>
    </w:p>
    <w:p w:rsidR="00D65F08" w:rsidRDefault="00D65F08" w:rsidP="00E80711">
      <w:pPr>
        <w:pStyle w:val="Title"/>
        <w:jc w:val="left"/>
        <w:rPr>
          <w:szCs w:val="28"/>
        </w:rPr>
      </w:pPr>
      <w:r w:rsidRPr="00440217">
        <w:rPr>
          <w:szCs w:val="28"/>
        </w:rPr>
        <w:t xml:space="preserve">енергетики, енергозбереження та </w:t>
      </w:r>
    </w:p>
    <w:p w:rsidR="00D65F08" w:rsidRDefault="00D65F08" w:rsidP="00E80711">
      <w:pPr>
        <w:pStyle w:val="Title"/>
        <w:jc w:val="left"/>
        <w:rPr>
          <w:szCs w:val="28"/>
        </w:rPr>
      </w:pPr>
      <w:r w:rsidRPr="00440217">
        <w:rPr>
          <w:szCs w:val="28"/>
        </w:rPr>
        <w:t xml:space="preserve">запровадження інноваційних технологій </w:t>
      </w:r>
    </w:p>
    <w:p w:rsidR="00D65F08" w:rsidRDefault="00D65F08" w:rsidP="00C41876">
      <w:pPr>
        <w:pStyle w:val="Title"/>
        <w:jc w:val="left"/>
        <w:rPr>
          <w:szCs w:val="28"/>
        </w:rPr>
      </w:pPr>
      <w:r w:rsidRPr="00440217">
        <w:rPr>
          <w:szCs w:val="28"/>
        </w:rPr>
        <w:t xml:space="preserve">Миколаївської міської ради                                          </w:t>
      </w:r>
      <w:r>
        <w:rPr>
          <w:szCs w:val="28"/>
        </w:rPr>
        <w:t xml:space="preserve">       Наталія ШИНКЕВИЧ</w:t>
      </w:r>
    </w:p>
    <w:p w:rsidR="00D65F08" w:rsidRDefault="00D65F08" w:rsidP="00C41876">
      <w:pPr>
        <w:pStyle w:val="Title"/>
        <w:jc w:val="left"/>
        <w:rPr>
          <w:szCs w:val="28"/>
        </w:rPr>
      </w:pPr>
    </w:p>
    <w:sectPr w:rsidR="00D65F08" w:rsidSect="00ED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711"/>
    <w:rsid w:val="00010A51"/>
    <w:rsid w:val="000560AF"/>
    <w:rsid w:val="0015672C"/>
    <w:rsid w:val="001A6890"/>
    <w:rsid w:val="001C2C3B"/>
    <w:rsid w:val="001E45DC"/>
    <w:rsid w:val="00225601"/>
    <w:rsid w:val="0024048A"/>
    <w:rsid w:val="00291276"/>
    <w:rsid w:val="002D393F"/>
    <w:rsid w:val="0039779A"/>
    <w:rsid w:val="003A7914"/>
    <w:rsid w:val="003B1853"/>
    <w:rsid w:val="00440217"/>
    <w:rsid w:val="004B7484"/>
    <w:rsid w:val="0065093E"/>
    <w:rsid w:val="006613D8"/>
    <w:rsid w:val="006F1E9A"/>
    <w:rsid w:val="00767CAC"/>
    <w:rsid w:val="008146F7"/>
    <w:rsid w:val="00843C01"/>
    <w:rsid w:val="00874E6B"/>
    <w:rsid w:val="008D6899"/>
    <w:rsid w:val="00924D23"/>
    <w:rsid w:val="00940072"/>
    <w:rsid w:val="00972CB2"/>
    <w:rsid w:val="00976A79"/>
    <w:rsid w:val="00A46DF5"/>
    <w:rsid w:val="00AF56EC"/>
    <w:rsid w:val="00B54ACE"/>
    <w:rsid w:val="00B9605F"/>
    <w:rsid w:val="00BA2AE8"/>
    <w:rsid w:val="00BB7536"/>
    <w:rsid w:val="00C01DD9"/>
    <w:rsid w:val="00C41876"/>
    <w:rsid w:val="00C6094F"/>
    <w:rsid w:val="00C663E3"/>
    <w:rsid w:val="00D15E14"/>
    <w:rsid w:val="00D65F08"/>
    <w:rsid w:val="00E35BD4"/>
    <w:rsid w:val="00E56E8A"/>
    <w:rsid w:val="00E80711"/>
    <w:rsid w:val="00ED20D6"/>
    <w:rsid w:val="00F93109"/>
    <w:rsid w:val="00FD3070"/>
    <w:rsid w:val="00FE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711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8071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val="uk-UA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8071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NoSpacing">
    <w:name w:val="No Spacing"/>
    <w:uiPriority w:val="99"/>
    <w:qFormat/>
    <w:rsid w:val="00E80711"/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rsid w:val="00C4187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D39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Normal"/>
    <w:uiPriority w:val="99"/>
    <w:rsid w:val="002D393F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D3070"/>
    <w:rPr>
      <w:rFonts w:cs="Times New Roman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FD3070"/>
    <w:pPr>
      <w:spacing w:after="120" w:line="240" w:lineRule="auto"/>
    </w:pPr>
    <w:rPr>
      <w:rFonts w:eastAsia="Calibri"/>
      <w:lang w:val="uk-UA"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2740B4"/>
    <w:rPr>
      <w:rFonts w:eastAsia="Times New Roman"/>
      <w:lang w:eastAsia="en-US"/>
    </w:rPr>
  </w:style>
  <w:style w:type="character" w:customStyle="1" w:styleId="10">
    <w:name w:val="Основной текст Знак1"/>
    <w:basedOn w:val="DefaultParagraphFont"/>
    <w:uiPriority w:val="99"/>
    <w:semiHidden/>
    <w:rsid w:val="00FD3070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.diachenko@mkrada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629</Words>
  <Characters>3589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s-de-007                                                                                                    11</dc:title>
  <dc:subject/>
  <dc:creator>user243a</dc:creator>
  <cp:keywords/>
  <dc:description/>
  <cp:lastModifiedBy>Пользователь Windows</cp:lastModifiedBy>
  <cp:revision>2</cp:revision>
  <cp:lastPrinted>2021-07-01T05:07:00Z</cp:lastPrinted>
  <dcterms:created xsi:type="dcterms:W3CDTF">2021-07-01T05:48:00Z</dcterms:created>
  <dcterms:modified xsi:type="dcterms:W3CDTF">2021-07-01T05:48:00Z</dcterms:modified>
</cp:coreProperties>
</file>