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26" w:rsidRPr="00C13F80" w:rsidRDefault="00A24E26" w:rsidP="00A24E26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S-zr-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953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/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8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01</w:t>
      </w:r>
      <w:r w:rsidRPr="00C13F80"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.0</w:t>
      </w:r>
      <w:r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6</w:t>
      </w:r>
      <w:r w:rsidRPr="00C13F80"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.2021</w:t>
      </w:r>
    </w:p>
    <w:p w:rsidR="00A24E26" w:rsidRPr="00C13F80" w:rsidRDefault="00A24E26" w:rsidP="00A24E26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E26" w:rsidRPr="00DD6262" w:rsidRDefault="00A24E26" w:rsidP="00A24E2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A24E26" w:rsidRPr="00DD6262" w:rsidRDefault="00A24E26" w:rsidP="00A24E26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A24E26" w:rsidRPr="00ED70DC" w:rsidRDefault="00A24E26" w:rsidP="00622303">
      <w:pPr>
        <w:spacing w:after="120" w:line="380" w:lineRule="exact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зміну цільового призначення земельної ділянки громадян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ину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Галич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у</w:t>
      </w:r>
      <w:r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Іван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 </w:t>
      </w:r>
      <w:r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Васильович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у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по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пров. Чайковського,16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Інгульському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(забудована земельна ділянка)»</w:t>
      </w:r>
    </w:p>
    <w:p w:rsidR="00A24E26" w:rsidRPr="00DD6262" w:rsidRDefault="00A24E26" w:rsidP="00622303">
      <w:pPr>
        <w:spacing w:after="120" w:line="360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A24E26" w:rsidRPr="00DD6262" w:rsidRDefault="00A24E26" w:rsidP="00622303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4E26" w:rsidRPr="00DD6262" w:rsidRDefault="00622303" w:rsidP="00A24E26">
      <w:pPr>
        <w:spacing w:after="120" w:line="38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громадянина, дозвільну справу № 1306/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від 28.11.2019, </w:t>
      </w:r>
      <w:r w:rsidR="00A24E26" w:rsidRPr="000E7C12">
        <w:rPr>
          <w:rFonts w:ascii="Times New Roman" w:hAnsi="Times New Roman"/>
          <w:sz w:val="28"/>
          <w:szCs w:val="28"/>
          <w:lang w:eastAsia="ru-RU"/>
        </w:rPr>
        <w:t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</w:t>
      </w:r>
      <w:r w:rsidR="00A24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E26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 w:rsidR="00A2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4E26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="00A24E26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A24E26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A24E26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зміну цільового призначення земельної ділянки громадянину </w:t>
      </w:r>
      <w:r w:rsidR="00A24E26"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Галич</w:t>
      </w:r>
      <w:r w:rsidR="00A24E26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у</w:t>
      </w:r>
      <w:r w:rsidR="00A24E26"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Іван</w:t>
      </w:r>
      <w:r w:rsidR="00A24E26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у</w:t>
      </w:r>
      <w:r w:rsidR="00A24E26"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Васильович</w:t>
      </w:r>
      <w:r w:rsidR="00A24E26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у по</w:t>
      </w:r>
      <w:r w:rsidR="00A24E26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пров. Чайковського,16</w:t>
      </w:r>
      <w:r w:rsidR="00A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A24E26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24E26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Інгульському</w:t>
      </w:r>
      <w:proofErr w:type="spellEnd"/>
      <w:r w:rsidR="00A24E26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</w:t>
      </w:r>
      <w:r w:rsidR="00A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="00A24E26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Миколаєва</w:t>
      </w:r>
      <w:r w:rsidR="00A24E26" w:rsidRPr="0021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26" w:rsidRPr="00212C5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(забудована</w:t>
      </w:r>
      <w:r w:rsidR="00A2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земельна ділянка</w:t>
      </w:r>
      <w:r w:rsidR="00A24E26" w:rsidRPr="00212C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24E26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DD3642" w:rsidRPr="00ED70DC" w:rsidRDefault="00A24E26" w:rsidP="00DD3642">
      <w:pPr>
        <w:spacing w:after="120" w:line="380" w:lineRule="exac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атвердити</w:t>
      </w:r>
      <w:r w:rsidRPr="00C476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кт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(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4810136900:05:011:0001) 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643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кв.м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за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рахунок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земель,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які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знаходяться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власності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Галич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Іван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Васильович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згідно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 w:rsidR="00D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итягом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Державного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реєстру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речових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прав на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нерухоме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майно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реєстрацію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права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власності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.0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.20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індексний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витягу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198470488,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цільове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якої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змінюється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«для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індивідуального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садівництва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» на «для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Змінити   цільове   призначення    земельної      ділянки      площею 643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 </w:t>
      </w:r>
      <w:r w:rsidR="00DD3642" w:rsidRPr="00ED70DC">
        <w:rPr>
          <w:rFonts w:ascii="Times New Roman" w:hAnsi="Times New Roman" w:cs="Times New Roman"/>
          <w:color w:val="000000" w:themeColor="text1"/>
          <w:sz w:val="28"/>
          <w:szCs w:val="28"/>
        </w:rPr>
        <w:t>«для індивідуального садівництва» на «для будівництва та обслуговування житлового будинку, господарських будівель і споруд»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D3642" w:rsidRPr="00ED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категорією земель земельна ділянка зарахована до земель житлової та громадської забудови, </w:t>
      </w:r>
      <w:r w:rsidR="00DD3642" w:rsidRPr="00ED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   цільовим     призначенням   відповідно до КВЦПЗ: В.02.02.01 – для   будівництва   і обслуговування житлового будинку, господарських   будівель   і   споруд      (присадибна ділянка) 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 пров. Чайковського,16, відповідно до висновку департаменту архітектури та містобудування Миколаївської міської ради  від 10.04.2020 №11173/12.01-47/20-2</w:t>
      </w:r>
      <w:r w:rsidR="00D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алишити у власності громадянина </w:t>
      </w:r>
      <w:r w:rsidR="00DD3642"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Галича Івана Васильовича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земельну ділянку площею 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643 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кв.м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4810136900:05:011:0001)   </w:t>
      </w:r>
      <w:r w:rsidR="00DD3642" w:rsidRPr="00ED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  будівництва   і обслуговування житлового будинку, господарських   будівель   і   споруд      (присадибна ділянка) </w:t>
      </w:r>
      <w:r w:rsidR="00DD3642"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 пров. Чайковського,16. </w:t>
      </w:r>
    </w:p>
    <w:p w:rsidR="00A24E26" w:rsidRPr="00DD6262" w:rsidRDefault="00A24E26" w:rsidP="00A24E2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A24E26" w:rsidRPr="00DD6262" w:rsidRDefault="00A24E26" w:rsidP="00A24E26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4E26" w:rsidRPr="00DD6262" w:rsidRDefault="00A24E26" w:rsidP="00A24E26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A24E26" w:rsidRPr="00DD6262" w:rsidRDefault="00A24E26" w:rsidP="00A24E2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E26" w:rsidRPr="00DD6262" w:rsidRDefault="00A24E26" w:rsidP="00A24E2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E26" w:rsidRDefault="00A24E26" w:rsidP="00A24E26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E26" w:rsidRDefault="00A24E26" w:rsidP="00A24E2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E26" w:rsidRPr="00DD6262" w:rsidRDefault="00A24E26" w:rsidP="00A24E2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A24E26" w:rsidRPr="00DD6262" w:rsidRDefault="00A24E26" w:rsidP="00A24E2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A24E26" w:rsidRPr="00DD6262" w:rsidRDefault="00A24E26" w:rsidP="00A24E2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24E26" w:rsidRPr="00DD6262" w:rsidRDefault="00A24E26" w:rsidP="00A24E2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E26" w:rsidRDefault="00A24E26" w:rsidP="00DD3642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  <w:bookmarkStart w:id="0" w:name="_GoBack"/>
      <w:bookmarkEnd w:id="0"/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24"/>
    <w:rsid w:val="004A2B46"/>
    <w:rsid w:val="00622303"/>
    <w:rsid w:val="00A24E26"/>
    <w:rsid w:val="00A74724"/>
    <w:rsid w:val="00D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26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24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26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24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2021-06-01T11:40:00Z</dcterms:created>
  <dcterms:modified xsi:type="dcterms:W3CDTF">2021-06-01T11:45:00Z</dcterms:modified>
</cp:coreProperties>
</file>