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01F0" w14:textId="3DBF750A" w:rsidR="0086697D" w:rsidRPr="008F0AE4" w:rsidRDefault="0086697D" w:rsidP="0086697D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85/3</w:t>
      </w:r>
      <w:r>
        <w:rPr>
          <w:sz w:val="28"/>
          <w:szCs w:val="28"/>
        </w:rPr>
        <w:t>0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22.09.2021</w:t>
      </w:r>
    </w:p>
    <w:p w14:paraId="73042CD3" w14:textId="77777777" w:rsidR="0086697D" w:rsidRPr="008F0AE4" w:rsidRDefault="0086697D" w:rsidP="0086697D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238964A" w14:textId="77777777" w:rsidR="0086697D" w:rsidRPr="00685679" w:rsidRDefault="0086697D" w:rsidP="0086697D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4FEA3D45" w14:textId="77777777" w:rsidR="0086697D" w:rsidRDefault="0086697D" w:rsidP="0086697D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83D563C" w14:textId="77777777" w:rsidR="0086697D" w:rsidRPr="00685679" w:rsidRDefault="0086697D" w:rsidP="0086697D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2284C" w14:textId="2CE6B717" w:rsidR="0086697D" w:rsidRPr="0086697D" w:rsidRDefault="0086697D" w:rsidP="0086697D">
      <w:pPr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86697D">
        <w:rPr>
          <w:sz w:val="28"/>
          <w:lang w:val="ru-RU"/>
        </w:rPr>
        <w:t>Про</w:t>
      </w:r>
      <w:r w:rsidRPr="0086697D">
        <w:rPr>
          <w:sz w:val="28"/>
        </w:rPr>
        <w:t xml:space="preserve">     </w:t>
      </w:r>
      <w:r w:rsidRPr="0086697D">
        <w:rPr>
          <w:sz w:val="28"/>
          <w:lang w:val="ru-RU"/>
        </w:rPr>
        <w:t xml:space="preserve">  </w:t>
      </w:r>
      <w:proofErr w:type="spellStart"/>
      <w:r w:rsidRPr="0086697D">
        <w:rPr>
          <w:sz w:val="28"/>
          <w:lang w:val="ru-RU"/>
        </w:rPr>
        <w:t>надання</w:t>
      </w:r>
      <w:proofErr w:type="spellEnd"/>
      <w:r w:rsidRPr="0086697D">
        <w:rPr>
          <w:sz w:val="28"/>
        </w:rPr>
        <w:t xml:space="preserve">   </w:t>
      </w:r>
      <w:r w:rsidRPr="0086697D">
        <w:rPr>
          <w:sz w:val="28"/>
          <w:lang w:val="ru-RU"/>
        </w:rPr>
        <w:t xml:space="preserve"> у </w:t>
      </w:r>
      <w:r w:rsidRPr="0086697D">
        <w:rPr>
          <w:sz w:val="28"/>
        </w:rPr>
        <w:t xml:space="preserve"> </w:t>
      </w:r>
      <w:proofErr w:type="spellStart"/>
      <w:r w:rsidRPr="0086697D">
        <w:rPr>
          <w:sz w:val="28"/>
          <w:lang w:val="ru-RU"/>
        </w:rPr>
        <w:t>власність</w:t>
      </w:r>
      <w:proofErr w:type="spellEnd"/>
      <w:r w:rsidRPr="0086697D">
        <w:rPr>
          <w:sz w:val="28"/>
          <w:lang w:val="ru-RU"/>
        </w:rPr>
        <w:t xml:space="preserve"> </w:t>
      </w:r>
      <w:r w:rsidRPr="0086697D">
        <w:rPr>
          <w:sz w:val="28"/>
        </w:rPr>
        <w:t xml:space="preserve">  земельної ділянки </w:t>
      </w:r>
      <w:r w:rsidRPr="0086697D">
        <w:rPr>
          <w:sz w:val="28"/>
          <w:lang w:val="ru-RU"/>
        </w:rPr>
        <w:t xml:space="preserve"> </w:t>
      </w:r>
      <w:r w:rsidRPr="0086697D">
        <w:rPr>
          <w:rFonts w:eastAsiaTheme="minorHAnsi"/>
          <w:sz w:val="28"/>
          <w:szCs w:val="28"/>
          <w:lang w:eastAsia="en-US"/>
        </w:rPr>
        <w:t>громадянці</w:t>
      </w:r>
      <w:r w:rsidRPr="0086697D">
        <w:rPr>
          <w:sz w:val="28"/>
          <w:szCs w:val="28"/>
        </w:rPr>
        <w:t xml:space="preserve"> </w:t>
      </w:r>
      <w:proofErr w:type="spellStart"/>
      <w:r w:rsidRPr="0086697D">
        <w:rPr>
          <w:sz w:val="28"/>
          <w:szCs w:val="28"/>
        </w:rPr>
        <w:t>Хаджиогло</w:t>
      </w:r>
      <w:proofErr w:type="spellEnd"/>
      <w:r w:rsidRPr="0086697D">
        <w:rPr>
          <w:sz w:val="28"/>
          <w:szCs w:val="28"/>
        </w:rPr>
        <w:t xml:space="preserve"> Ганні Василівні  за </w:t>
      </w:r>
      <w:proofErr w:type="spellStart"/>
      <w:r w:rsidRPr="0086697D">
        <w:rPr>
          <w:sz w:val="28"/>
          <w:szCs w:val="28"/>
        </w:rPr>
        <w:t>адресою</w:t>
      </w:r>
      <w:proofErr w:type="spellEnd"/>
      <w:r w:rsidRPr="0086697D">
        <w:rPr>
          <w:sz w:val="28"/>
          <w:szCs w:val="28"/>
        </w:rPr>
        <w:t xml:space="preserve">: вул. Севастопольська,75  </w:t>
      </w:r>
      <w:r w:rsidRPr="0086697D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14:paraId="7D709FAE" w14:textId="77777777" w:rsidR="0086697D" w:rsidRPr="00685679" w:rsidRDefault="0086697D" w:rsidP="0086697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AADFA1" w14:textId="77777777" w:rsidR="0086697D" w:rsidRPr="00685679" w:rsidRDefault="0086697D" w:rsidP="0086697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A52026D" w14:textId="77777777" w:rsidR="0086697D" w:rsidRPr="00685679" w:rsidRDefault="0086697D" w:rsidP="0086697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0733C866" w14:textId="77777777" w:rsidR="0086697D" w:rsidRDefault="0086697D" w:rsidP="0086697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689B9864" w14:textId="371D809C" w:rsidR="0086697D" w:rsidRPr="0086697D" w:rsidRDefault="0086697D" w:rsidP="0086697D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номер</w:t>
      </w:r>
      <w:r>
        <w:rPr>
          <w:color w:val="000000"/>
          <w:spacing w:val="-2"/>
          <w:sz w:val="28"/>
          <w:szCs w:val="28"/>
        </w:rPr>
        <w:t xml:space="preserve">  від  17.09.2021 </w:t>
      </w:r>
      <w:r w:rsidRPr="00D4737A">
        <w:rPr>
          <w:color w:val="000000"/>
          <w:spacing w:val="-2"/>
          <w:sz w:val="28"/>
          <w:szCs w:val="28"/>
        </w:rPr>
        <w:t xml:space="preserve">номер </w:t>
      </w:r>
      <w:r>
        <w:rPr>
          <w:color w:val="000000"/>
          <w:spacing w:val="-2"/>
          <w:sz w:val="28"/>
          <w:szCs w:val="28"/>
        </w:rPr>
        <w:t>23040-000518369-007-01</w:t>
      </w:r>
      <w:r>
        <w:rPr>
          <w:color w:val="000000"/>
          <w:sz w:val="28"/>
          <w:szCs w:val="28"/>
        </w:rPr>
        <w:t xml:space="preserve">,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86697D">
        <w:rPr>
          <w:sz w:val="28"/>
        </w:rPr>
        <w:t xml:space="preserve">Про       надання    у  власність   земельної ділянки  </w:t>
      </w:r>
      <w:r w:rsidRPr="0086697D">
        <w:rPr>
          <w:rFonts w:eastAsiaTheme="minorHAnsi"/>
          <w:sz w:val="28"/>
          <w:szCs w:val="28"/>
          <w:lang w:eastAsia="en-US"/>
        </w:rPr>
        <w:t>громадянці</w:t>
      </w:r>
      <w:r w:rsidRPr="0086697D">
        <w:rPr>
          <w:sz w:val="28"/>
          <w:szCs w:val="28"/>
        </w:rPr>
        <w:t xml:space="preserve"> </w:t>
      </w:r>
      <w:proofErr w:type="spellStart"/>
      <w:r w:rsidRPr="0086697D">
        <w:rPr>
          <w:sz w:val="28"/>
          <w:szCs w:val="28"/>
        </w:rPr>
        <w:t>Хаджиогло</w:t>
      </w:r>
      <w:proofErr w:type="spellEnd"/>
      <w:r w:rsidRPr="0086697D">
        <w:rPr>
          <w:sz w:val="28"/>
          <w:szCs w:val="28"/>
        </w:rPr>
        <w:t xml:space="preserve"> Ганні Василівні  за </w:t>
      </w:r>
      <w:proofErr w:type="spellStart"/>
      <w:r w:rsidRPr="0086697D">
        <w:rPr>
          <w:sz w:val="28"/>
          <w:szCs w:val="28"/>
        </w:rPr>
        <w:t>адресою</w:t>
      </w:r>
      <w:proofErr w:type="spellEnd"/>
      <w:r w:rsidRPr="0086697D">
        <w:rPr>
          <w:sz w:val="28"/>
          <w:szCs w:val="28"/>
        </w:rPr>
        <w:t xml:space="preserve">: вул. Севастопольська,75  </w:t>
      </w:r>
      <w:r w:rsidRPr="0086697D">
        <w:rPr>
          <w:sz w:val="28"/>
        </w:rPr>
        <w:t>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52645A5B" w14:textId="4AE4D187" w:rsidR="0086697D" w:rsidRPr="0086697D" w:rsidRDefault="0086697D" w:rsidP="0086697D">
      <w:pPr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6697D">
        <w:rPr>
          <w:sz w:val="28"/>
          <w:szCs w:val="28"/>
        </w:rPr>
        <w:t xml:space="preserve">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4810137200:08:022:0011)  </w:t>
      </w:r>
      <w:r>
        <w:rPr>
          <w:sz w:val="28"/>
          <w:szCs w:val="28"/>
        </w:rPr>
        <w:t>та н</w:t>
      </w:r>
      <w:r w:rsidRPr="0086697D">
        <w:rPr>
          <w:sz w:val="28"/>
          <w:szCs w:val="28"/>
        </w:rPr>
        <w:t xml:space="preserve">адати  громадянці </w:t>
      </w:r>
      <w:proofErr w:type="spellStart"/>
      <w:r w:rsidRPr="0086697D">
        <w:rPr>
          <w:sz w:val="28"/>
          <w:szCs w:val="28"/>
        </w:rPr>
        <w:t>Хаджиогло</w:t>
      </w:r>
      <w:proofErr w:type="spellEnd"/>
      <w:r w:rsidRPr="0086697D">
        <w:rPr>
          <w:sz w:val="28"/>
          <w:szCs w:val="28"/>
        </w:rPr>
        <w:t xml:space="preserve"> Ганні Василівні  у  власність земельну ділянку площею  395 </w:t>
      </w:r>
      <w:proofErr w:type="spellStart"/>
      <w:r w:rsidRPr="0086697D">
        <w:rPr>
          <w:sz w:val="28"/>
          <w:szCs w:val="28"/>
        </w:rPr>
        <w:t>кв.м</w:t>
      </w:r>
      <w:proofErr w:type="spellEnd"/>
      <w:r w:rsidRPr="0086697D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86697D">
        <w:rPr>
          <w:sz w:val="28"/>
          <w:szCs w:val="28"/>
        </w:rPr>
        <w:t>адресою</w:t>
      </w:r>
      <w:proofErr w:type="spellEnd"/>
      <w:r w:rsidRPr="0086697D">
        <w:rPr>
          <w:sz w:val="28"/>
          <w:szCs w:val="28"/>
        </w:rPr>
        <w:t>:  Севастопольська,75 відповідно до висновку  департаменту архітектури та містобудування  Миколаївської міської ради від  20.09.2021 № 38345/12.01-24/21-2 (незабудована земельна ділянка ).</w:t>
      </w:r>
    </w:p>
    <w:p w14:paraId="6EEB41B4" w14:textId="01D98E31" w:rsidR="0086697D" w:rsidRPr="0086697D" w:rsidRDefault="0086697D" w:rsidP="0086697D">
      <w:pPr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 w:rsidRPr="0086697D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</w:t>
      </w:r>
      <w:r w:rsidRPr="0086697D">
        <w:rPr>
          <w:sz w:val="28"/>
          <w:szCs w:val="28"/>
          <w:lang w:eastAsia="zh-CN"/>
        </w:rPr>
        <w:t xml:space="preserve"> Пункт 15.2 розділу 4 рішення міської ради від 23.06.2006 № 2/16:                          « </w:t>
      </w:r>
      <w:r w:rsidRPr="0086697D">
        <w:rPr>
          <w:sz w:val="28"/>
          <w:szCs w:val="28"/>
          <w:shd w:val="clear" w:color="auto" w:fill="FFFFFF"/>
          <w:lang w:eastAsia="zh-CN"/>
        </w:rPr>
        <w:t xml:space="preserve">15.2.Передати </w:t>
      </w:r>
      <w:proofErr w:type="spellStart"/>
      <w:r w:rsidRPr="0086697D">
        <w:rPr>
          <w:sz w:val="28"/>
          <w:szCs w:val="28"/>
          <w:shd w:val="clear" w:color="auto" w:fill="FFFFFF"/>
          <w:lang w:eastAsia="zh-CN"/>
        </w:rPr>
        <w:t>Хаджиогло</w:t>
      </w:r>
      <w:proofErr w:type="spellEnd"/>
      <w:r w:rsidRPr="0086697D">
        <w:rPr>
          <w:sz w:val="28"/>
          <w:szCs w:val="28"/>
          <w:shd w:val="clear" w:color="auto" w:fill="FFFFFF"/>
          <w:lang w:eastAsia="zh-CN"/>
        </w:rPr>
        <w:t xml:space="preserve"> Сергію </w:t>
      </w:r>
      <w:r w:rsidRPr="0086697D">
        <w:rPr>
          <w:sz w:val="28"/>
          <w:szCs w:val="28"/>
          <w:shd w:val="clear" w:color="auto" w:fill="FFFFFF"/>
          <w:lang w:val="ru-RU" w:eastAsia="zh-CN"/>
        </w:rPr>
        <w:t xml:space="preserve">Михайловичу в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оренду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строком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на 25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років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земельну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ділянку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площею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395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кв.м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для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обслуговування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індивідуального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житлового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будинку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та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господарських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споруд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, по 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вул.Севастопольській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>, 75 (</w:t>
      </w:r>
      <w:proofErr w:type="spellStart"/>
      <w:r w:rsidRPr="0086697D">
        <w:rPr>
          <w:sz w:val="28"/>
          <w:szCs w:val="28"/>
          <w:shd w:val="clear" w:color="auto" w:fill="FFFFFF"/>
          <w:lang w:val="ru-RU" w:eastAsia="zh-CN"/>
        </w:rPr>
        <w:t>Центральний</w:t>
      </w:r>
      <w:proofErr w:type="spellEnd"/>
      <w:r w:rsidRPr="0086697D">
        <w:rPr>
          <w:sz w:val="28"/>
          <w:szCs w:val="28"/>
          <w:shd w:val="clear" w:color="auto" w:fill="FFFFFF"/>
          <w:lang w:val="ru-RU" w:eastAsia="zh-CN"/>
        </w:rPr>
        <w:t xml:space="preserve"> район)</w:t>
      </w:r>
      <w:r w:rsidRPr="0086697D">
        <w:rPr>
          <w:sz w:val="28"/>
          <w:szCs w:val="28"/>
          <w:shd w:val="clear" w:color="auto" w:fill="FFFFFF"/>
          <w:lang w:eastAsia="zh-CN"/>
        </w:rPr>
        <w:t>» визнати таким, що втратив чинність.</w:t>
      </w:r>
    </w:p>
    <w:p w14:paraId="34321C08" w14:textId="59A0ADDA" w:rsidR="0086697D" w:rsidRPr="0086697D" w:rsidRDefault="0086697D" w:rsidP="0086697D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86697D">
        <w:rPr>
          <w:sz w:val="28"/>
          <w:szCs w:val="28"/>
          <w:shd w:val="clear" w:color="auto" w:fill="FFFFFF"/>
          <w:lang w:eastAsia="zh-CN"/>
        </w:rPr>
        <w:lastRenderedPageBreak/>
        <w:t xml:space="preserve">  </w:t>
      </w:r>
      <w:r>
        <w:rPr>
          <w:sz w:val="28"/>
          <w:szCs w:val="28"/>
          <w:shd w:val="clear" w:color="auto" w:fill="FFFFFF"/>
          <w:lang w:eastAsia="zh-CN"/>
        </w:rPr>
        <w:t xml:space="preserve"> </w:t>
      </w:r>
      <w:r w:rsidRPr="0086697D">
        <w:rPr>
          <w:sz w:val="28"/>
          <w:szCs w:val="28"/>
          <w:shd w:val="clear" w:color="auto" w:fill="FFFFFF"/>
          <w:lang w:eastAsia="zh-CN"/>
        </w:rPr>
        <w:t>Договір оренди землі</w:t>
      </w:r>
      <w:r w:rsidRPr="0086697D">
        <w:rPr>
          <w:sz w:val="28"/>
          <w:szCs w:val="28"/>
          <w:lang w:eastAsia="zh-CN"/>
        </w:rPr>
        <w:t>, який зареєстровано у державному реєстрі земель 28.08.2006 за № 040600100459 та у Миколаївській міській раді за №4323, розірвати за згодою сторін.</w:t>
      </w:r>
    </w:p>
    <w:p w14:paraId="016A215F" w14:textId="77777777" w:rsidR="0086697D" w:rsidRPr="00685679" w:rsidRDefault="0086697D" w:rsidP="0086697D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5F8EF168" w14:textId="77777777" w:rsidR="0086697D" w:rsidRPr="00685679" w:rsidRDefault="0086697D" w:rsidP="0086697D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9D00FF5" w14:textId="77777777" w:rsidR="0086697D" w:rsidRPr="00685679" w:rsidRDefault="0086697D" w:rsidP="0086697D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E00DB89" w14:textId="77777777" w:rsidR="0086697D" w:rsidRPr="00685679" w:rsidRDefault="0086697D" w:rsidP="0086697D">
      <w:pPr>
        <w:spacing w:line="360" w:lineRule="exact"/>
        <w:rPr>
          <w:sz w:val="28"/>
          <w:szCs w:val="28"/>
        </w:rPr>
      </w:pPr>
    </w:p>
    <w:p w14:paraId="51F2CCB8" w14:textId="77777777" w:rsidR="0086697D" w:rsidRDefault="0086697D" w:rsidP="0086697D">
      <w:pPr>
        <w:spacing w:line="360" w:lineRule="exact"/>
        <w:rPr>
          <w:sz w:val="28"/>
          <w:szCs w:val="28"/>
        </w:rPr>
      </w:pPr>
    </w:p>
    <w:p w14:paraId="6AA4804A" w14:textId="77777777" w:rsidR="0086697D" w:rsidRPr="00685679" w:rsidRDefault="0086697D" w:rsidP="0086697D">
      <w:pPr>
        <w:spacing w:line="360" w:lineRule="exact"/>
        <w:rPr>
          <w:sz w:val="28"/>
          <w:szCs w:val="28"/>
        </w:rPr>
      </w:pPr>
    </w:p>
    <w:p w14:paraId="43DA81BB" w14:textId="77777777" w:rsidR="0086697D" w:rsidRPr="00685679" w:rsidRDefault="0086697D" w:rsidP="0086697D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30AFBD86" w14:textId="77777777" w:rsidR="0086697D" w:rsidRPr="00685679" w:rsidRDefault="0086697D" w:rsidP="0086697D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6106884E" w14:textId="77777777" w:rsidR="0086697D" w:rsidRPr="00685679" w:rsidRDefault="0086697D" w:rsidP="0086697D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52A8153E" w14:textId="77777777" w:rsidR="0086697D" w:rsidRDefault="0086697D" w:rsidP="0086697D">
      <w:pPr>
        <w:spacing w:line="360" w:lineRule="exact"/>
        <w:rPr>
          <w:sz w:val="28"/>
          <w:szCs w:val="28"/>
        </w:rPr>
      </w:pPr>
    </w:p>
    <w:p w14:paraId="1543BD7F" w14:textId="77777777" w:rsidR="0086697D" w:rsidRPr="00685679" w:rsidRDefault="0086697D" w:rsidP="0086697D">
      <w:pPr>
        <w:spacing w:line="360" w:lineRule="exact"/>
        <w:rPr>
          <w:sz w:val="28"/>
          <w:szCs w:val="28"/>
        </w:rPr>
      </w:pPr>
    </w:p>
    <w:p w14:paraId="6C475DAA" w14:textId="34E0EE22" w:rsidR="007854A1" w:rsidRPr="0086697D" w:rsidRDefault="0086697D" w:rsidP="0086697D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sectPr w:rsidR="007854A1" w:rsidRPr="00866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7D"/>
    <w:rsid w:val="002F71AC"/>
    <w:rsid w:val="0086697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C2FB"/>
  <w15:chartTrackingRefBased/>
  <w15:docId w15:val="{D9D16665-E743-49DA-A75C-F9711B43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6697D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86697D"/>
    <w:rPr>
      <w:lang w:eastAsia="ru-RU"/>
    </w:rPr>
  </w:style>
  <w:style w:type="paragraph" w:styleId="a4">
    <w:name w:val="Body Text"/>
    <w:basedOn w:val="a"/>
    <w:link w:val="a3"/>
    <w:rsid w:val="0086697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66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86697D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2021-09-22T12:51:00Z</cp:lastPrinted>
  <dcterms:created xsi:type="dcterms:W3CDTF">2021-09-22T12:46:00Z</dcterms:created>
  <dcterms:modified xsi:type="dcterms:W3CDTF">2021-09-22T13:51:00Z</dcterms:modified>
</cp:coreProperties>
</file>