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5359" w14:textId="1ADE4D43" w:rsidR="002C1038" w:rsidRPr="002C1038" w:rsidRDefault="002C1038" w:rsidP="002C1038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Оновлена редакція</w:t>
      </w:r>
    </w:p>
    <w:p w14:paraId="4F4B2386" w14:textId="414B6A1B" w:rsidR="002C1038" w:rsidRPr="00F71739" w:rsidRDefault="002C1038" w:rsidP="002C1038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1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F71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Pr="00F71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F71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109EAAEB" w14:textId="77777777" w:rsidR="002C1038" w:rsidRPr="00F71739" w:rsidRDefault="002C1038" w:rsidP="002C103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320FA7AE" w14:textId="77777777" w:rsidR="002C1038" w:rsidRPr="00F71739" w:rsidRDefault="002C1038" w:rsidP="002C1038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1DA07B6E" w14:textId="77777777" w:rsidR="002C1038" w:rsidRPr="00F71739" w:rsidRDefault="002C1038" w:rsidP="002C1038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94C57" w14:textId="025BCF19" w:rsidR="002C1038" w:rsidRDefault="002C1038" w:rsidP="002C1038">
      <w:pPr>
        <w:pStyle w:val="a3"/>
        <w:ind w:left="0" w:right="76"/>
        <w:rPr>
          <w:szCs w:val="28"/>
        </w:rPr>
      </w:pPr>
      <w:bookmarkStart w:id="0" w:name="_Hlk77770074"/>
      <w:r w:rsidRPr="00F71739">
        <w:rPr>
          <w:szCs w:val="28"/>
        </w:rPr>
        <w:t>«</w:t>
      </w:r>
      <w:bookmarkStart w:id="1" w:name="_Hlk74128128"/>
      <w:r>
        <w:rPr>
          <w:szCs w:val="28"/>
        </w:rPr>
        <w:t xml:space="preserve"> Про продаж земельних ділянок по  пр.Богоявленському,234/7  та    по</w:t>
      </w:r>
    </w:p>
    <w:p w14:paraId="30ABEDCC" w14:textId="7D4EC48C" w:rsidR="002C1038" w:rsidRPr="00F71739" w:rsidRDefault="002C1038" w:rsidP="002C1038">
      <w:pPr>
        <w:pStyle w:val="a3"/>
        <w:ind w:left="0" w:right="76"/>
        <w:rPr>
          <w:szCs w:val="28"/>
        </w:rPr>
      </w:pPr>
      <w:r>
        <w:rPr>
          <w:szCs w:val="28"/>
        </w:rPr>
        <w:t>пр.</w:t>
      </w:r>
      <w:r w:rsidRPr="007621F4">
        <w:rPr>
          <w:szCs w:val="28"/>
        </w:rPr>
        <w:t xml:space="preserve"> </w:t>
      </w:r>
      <w:r>
        <w:rPr>
          <w:szCs w:val="28"/>
        </w:rPr>
        <w:t xml:space="preserve">Богоявленському,234/8   ТОВ «АВТОГРАНД МИКОЛАЇВ» </w:t>
      </w:r>
    </w:p>
    <w:bookmarkEnd w:id="1"/>
    <w:p w14:paraId="4ECE85D9" w14:textId="77777777" w:rsidR="002C1038" w:rsidRPr="00F71739" w:rsidRDefault="002C1038" w:rsidP="002C1038">
      <w:pPr>
        <w:tabs>
          <w:tab w:val="left" w:pos="54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3F1AE65" w14:textId="77777777" w:rsidR="002C1038" w:rsidRPr="00F71739" w:rsidRDefault="002C1038" w:rsidP="002C1038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C4D5B" w14:textId="77777777" w:rsidR="002C1038" w:rsidRPr="00F71739" w:rsidRDefault="002C1038" w:rsidP="002C1038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57F06EC7" w14:textId="77777777" w:rsidR="002C1038" w:rsidRPr="00F71739" w:rsidRDefault="002C1038" w:rsidP="002C1038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3DD6B683" w14:textId="77777777" w:rsidR="002C1038" w:rsidRPr="00F71739" w:rsidRDefault="002C1038" w:rsidP="002C1038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7124A0D8" w14:textId="660D382C" w:rsidR="002C1038" w:rsidRPr="00F71739" w:rsidRDefault="002C1038" w:rsidP="008078D3">
      <w:pPr>
        <w:pStyle w:val="a3"/>
        <w:ind w:left="0" w:right="76"/>
        <w:rPr>
          <w:szCs w:val="28"/>
        </w:rPr>
      </w:pPr>
      <w:r w:rsidRPr="00F71739">
        <w:rPr>
          <w:szCs w:val="28"/>
        </w:rPr>
        <w:t xml:space="preserve">         Розглянувши звернення </w:t>
      </w:r>
      <w:r w:rsidRPr="002C1038">
        <w:rPr>
          <w:szCs w:val="28"/>
        </w:rPr>
        <w:t xml:space="preserve">ТОВ «АВТОГРАНД МИКОЛАЇВ», дозвільну справу від 17.09.2020 № 23020-000375578-007-01, з метою сприяння соціально-економічному розвитку міста, керуючись ст.ст.127,128 Земельного кодексу України, ст.26 Закону України « Про місцеве самоврядування в Україні», </w:t>
      </w:r>
      <w:r w:rsidRPr="00F71739">
        <w:rPr>
          <w:szCs w:val="28"/>
        </w:rPr>
        <w:t>управлінням земельних ресурсів Миколаївської міської ради підготовлено проект рішення «</w:t>
      </w:r>
      <w:r>
        <w:rPr>
          <w:szCs w:val="28"/>
        </w:rPr>
        <w:t>Про продаж земельних ділянок по  пр.Богоявленському,234/7  та    по</w:t>
      </w:r>
      <w:r w:rsidR="008078D3">
        <w:rPr>
          <w:szCs w:val="28"/>
        </w:rPr>
        <w:t xml:space="preserve"> </w:t>
      </w:r>
      <w:r>
        <w:rPr>
          <w:szCs w:val="28"/>
        </w:rPr>
        <w:t>пр.</w:t>
      </w:r>
      <w:r w:rsidRPr="007621F4">
        <w:rPr>
          <w:szCs w:val="28"/>
        </w:rPr>
        <w:t xml:space="preserve"> </w:t>
      </w:r>
      <w:r>
        <w:rPr>
          <w:szCs w:val="28"/>
        </w:rPr>
        <w:t xml:space="preserve">Богоявленському,234/8   ТОВ «АВТОГРАНД МИКОЛАЇВ» </w:t>
      </w:r>
      <w:r w:rsidRPr="00F71739">
        <w:rPr>
          <w:szCs w:val="28"/>
        </w:rPr>
        <w:t>для винесення на сесію міської ради.</w:t>
      </w:r>
    </w:p>
    <w:p w14:paraId="324F3A78" w14:textId="00940B00" w:rsidR="00486545" w:rsidRPr="00486545" w:rsidRDefault="002C1038" w:rsidP="00486545">
      <w:pPr>
        <w:pStyle w:val="a3"/>
        <w:ind w:left="0" w:right="76" w:firstLine="540"/>
        <w:rPr>
          <w:szCs w:val="28"/>
          <w:lang w:val="ru-RU"/>
        </w:rPr>
      </w:pPr>
      <w:r>
        <w:rPr>
          <w:szCs w:val="28"/>
        </w:rPr>
        <w:t xml:space="preserve"> </w:t>
      </w:r>
      <w:r w:rsidRPr="00F71739">
        <w:rPr>
          <w:szCs w:val="28"/>
        </w:rPr>
        <w:t xml:space="preserve">Відповідно до проекту рішення передбачено </w:t>
      </w:r>
      <w:r w:rsidR="00486545" w:rsidRPr="00486545">
        <w:rPr>
          <w:szCs w:val="28"/>
          <w:lang w:val="ru-RU"/>
        </w:rPr>
        <w:t xml:space="preserve"> </w:t>
      </w:r>
      <w:r w:rsidR="00486545">
        <w:rPr>
          <w:szCs w:val="28"/>
        </w:rPr>
        <w:t>т</w:t>
      </w:r>
      <w:r w:rsidR="00486545" w:rsidRPr="00486545">
        <w:rPr>
          <w:szCs w:val="28"/>
        </w:rPr>
        <w:t>овариству з обмеженою відповідальністю «АВТОГРАНД МИКОЛАЇВ»</w:t>
      </w:r>
      <w:r w:rsidR="00486545" w:rsidRPr="00486545">
        <w:rPr>
          <w:szCs w:val="28"/>
          <w:lang w:val="ru-RU"/>
        </w:rPr>
        <w:t>:</w:t>
      </w:r>
    </w:p>
    <w:p w14:paraId="2482D4DA" w14:textId="7EE157E1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Затвердити технічну документацію із землеустрою щодо поділу земельної ділянки площею 18000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(КВЦПЗ В.03.07-для будівництва та обслуговування будівель торгівлі) з кадастровим № </w:t>
      </w:r>
      <w:r w:rsidR="003D329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10136600:04:097:0001 на земельні ділянки:</w:t>
      </w:r>
    </w:p>
    <w:p w14:paraId="4A2C7F12" w14:textId="5ED3C3A6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На земельну ділянку площею 11846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                                               № 4810136600:04:097:0033, код КВЦПЗ В.03.07) для обслуговування оптового магазину (І черга-офісні приміщення) по пр. Богоявленському, 234/7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B449AE" w:rsidRPr="00B449AE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2813A125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  має обмеження у використанні відповідно до додатка    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1419C67C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охоронна зона навколо (вздовж ) об’єкта енергетичної системи на частину земельної ділянки площею 0,0058 га (код обмеження 01.05);</w:t>
      </w:r>
    </w:p>
    <w:p w14:paraId="3BE045CF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охоронна зона навколо інженерних комунікацій (водопровід, газопровід, каналізація) на частину земельної ділянки площею 0,2296 га (код обмеження 01.08).</w:t>
      </w:r>
    </w:p>
    <w:p w14:paraId="25E2E9F9" w14:textId="0FCA64E0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1.1.2. На земельну ділянку площею 6154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                                                  № 4810136600:04:097:0034, код КВЦПЗ В.03.07) для обслуговування ІІ черги оптового магазину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234/8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B449AE" w:rsidRPr="00B4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9AE" w:rsidRPr="00B449AE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</w:p>
    <w:p w14:paraId="0D36ABC9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Земельна ділянка має  обмеження у використанні відповідно до додатка             № 6 до Порядку ведення Державного земельного кадастру, затвердженого постановою Кабінету Міністрів України від 17.10.2012 № 1051:</w:t>
      </w:r>
    </w:p>
    <w:p w14:paraId="0568E596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-охоронна зона навколо (вздовж ) об’єкта зв’язку на частину земельної ділянки площею 0,0080 га (код обмеження 01.04).</w:t>
      </w:r>
    </w:p>
    <w:p w14:paraId="243C5B60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Погодити звіт про експертну грошову оцінку  земельної ділянки  площею 11846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оптового магазину (І черга-офісні приміщення)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234/7  в Корабельному районі                                      м. Миколаєва.</w:t>
      </w:r>
    </w:p>
    <w:p w14:paraId="3A8A27F9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Затвердити вартість земельної ділянки у розмірі 1600780 (один мільйон шістсот тисяч сімсот вісімдесят ) гривень, із розрахунку 135,13 грн за 1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підставі експертної грошової оцінки.</w:t>
      </w:r>
    </w:p>
    <w:p w14:paraId="612C5AD7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Погодити звіт про експертну грошову оцінку  земельної ділянки  площею 6154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ІІ черги оптового магазину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234/8 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5CCB5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Затвердити вартість земельної ділянки у розмірі 887890 (вісімсот вісімдесят сім тисяч вісімсот дев’яносто  ) гривень, із розрахунку 144,28 грн за 1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підставі експертної грошової оцінки.</w:t>
      </w:r>
    </w:p>
    <w:p w14:paraId="5CAB3D74" w14:textId="77777777" w:rsidR="00486545" w:rsidRPr="00486545" w:rsidRDefault="00486545" w:rsidP="00486545">
      <w:pPr>
        <w:tabs>
          <w:tab w:val="left" w:pos="540"/>
        </w:tabs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1.4. Відповідно до договору від 25.09.2020 № 282 про оплату авансового внеску в рахунок оплати ціни земельної ділянки  площею 11846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</w:rPr>
        <w:t>, 234/7 ТОВ «АВТОГРАНД МИКОЛАЇВ» було сплачено авансовий внесок у розмірі 997 (дев’ятсот дев’яносто сім) гривень за виконання робіт по виготовленню експертної грошової оцінки в рахунок ціни продажу земельної ділянки.</w:t>
      </w:r>
    </w:p>
    <w:p w14:paraId="3061752A" w14:textId="77777777" w:rsidR="00486545" w:rsidRPr="00486545" w:rsidRDefault="00486545" w:rsidP="00486545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1.4.1.Відповідно до договору від 25.09.2020 № 283 про оплату авансового внеску в рахунок оплати ціни земельної ділянки  площею 6154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</w:rPr>
        <w:t>, 234/8 ТОВ «АВТОГРАНД МИКОЛАЇВ» було сплачено авансовий внесок у розмірі 996 (дев’ятсот дев’яносто шість) гривень за виконання робіт по виготовленню експертної грошової оцінки в рахунок ціни продажу земельної ділянки.</w:t>
      </w:r>
    </w:p>
    <w:p w14:paraId="25D8A6EC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Продати із земель комунальної власності міста ТОВ «АВТОГРАНД МИКОЛАЇВ»  земельну ділянку площею 11846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                                        № 4810136600:04:097:0033, код КВЦПЗ В.03.07, за 1599783 (один мільйон п’ятсот дев’яносто дев’ять тисяч сімсот вісімдесят три) гривні для обслуговування оптового магазину (І черга-офісні приміщення)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234/7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87D56" w14:textId="77777777" w:rsidR="00486545" w:rsidRPr="00486545" w:rsidRDefault="00486545" w:rsidP="0048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hAnsi="Times New Roman" w:cs="Times New Roman"/>
          <w:sz w:val="28"/>
          <w:szCs w:val="28"/>
          <w:lang w:eastAsia="ru-RU"/>
        </w:rPr>
        <w:t xml:space="preserve"> Висновок департаменту архітектури та містобудування Миколаївської міської ради від 21.10.2021 № 43959/12.01-47/21-2.</w:t>
      </w:r>
    </w:p>
    <w:p w14:paraId="263CF84D" w14:textId="77777777" w:rsidR="00486545" w:rsidRPr="00486545" w:rsidRDefault="00486545" w:rsidP="00486545">
      <w:pPr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Дата експертної оцінки – </w:t>
      </w:r>
      <w:bookmarkStart w:id="2" w:name="_Hlk86745302"/>
      <w:r w:rsidRPr="00486545">
        <w:rPr>
          <w:rFonts w:ascii="Times New Roman" w:eastAsia="Times New Roman" w:hAnsi="Times New Roman" w:cs="Times New Roman"/>
          <w:sz w:val="28"/>
          <w:szCs w:val="28"/>
        </w:rPr>
        <w:t>01.11.2021.</w:t>
      </w:r>
      <w:bookmarkEnd w:id="2"/>
    </w:p>
    <w:p w14:paraId="0C0E7453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1.5.1. Продати із земель комунальної власності міста ТОВ «АВТОГРАНД МИКОЛАЇВ»  земельну ділянку </w:t>
      </w: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6154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                                        № 4810136600:04:097:0034, код КВЦПЗ В.03.07 для обслуговування ІІ черги оптового магазину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234/8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886894 (вісімсот вісімдесят шість тисяч вісімсот дев’яносто чотири ) гривні.</w:t>
      </w:r>
    </w:p>
    <w:p w14:paraId="2191392B" w14:textId="77777777" w:rsidR="00486545" w:rsidRPr="00486545" w:rsidRDefault="00486545" w:rsidP="004865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hAnsi="Times New Roman" w:cs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21.10.2021 № 43959/12.01-47/21-2.</w:t>
      </w:r>
    </w:p>
    <w:p w14:paraId="5B4AF61E" w14:textId="77777777" w:rsidR="00486545" w:rsidRPr="00486545" w:rsidRDefault="00486545" w:rsidP="00486545">
      <w:pPr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5">
        <w:rPr>
          <w:rFonts w:ascii="Times New Roman" w:eastAsia="Times New Roman" w:hAnsi="Times New Roman" w:cs="Times New Roman"/>
          <w:sz w:val="28"/>
          <w:szCs w:val="28"/>
        </w:rPr>
        <w:t>Дата експертної оцінки – 01.11.2021.</w:t>
      </w:r>
    </w:p>
    <w:p w14:paraId="65D0D262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0"/>
          <w:lang w:eastAsia="ru-RU"/>
        </w:rPr>
        <w:t>1.6.  Договір оренди землі, зареєстрований в книзі записів договорів оренди землі Миколаївської міської ради за № 8104 від 07.06.2011, в Державному реєстрі земель за № 4810136400000071 від 07.06.2011, припинити з моменту державної реєстрації права власності земельних ділянок:</w:t>
      </w:r>
    </w:p>
    <w:p w14:paraId="1723F29D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площею 6154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(кадастровий № 4810136600:04:097:0034, код КВЦПЗ В.03.07) для обслуговування ІІ черги оптового магазину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234/8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F31EC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площею 11846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№ 4810136600:04:097:0033, код КВЦПЗ В.03.07) для обслуговування оптового магазину (І черга-офісні приміщення)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234/7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B101D" w14:textId="77777777" w:rsidR="00486545" w:rsidRPr="00486545" w:rsidRDefault="00486545" w:rsidP="004865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        1.7.  Визнати таким, що втратив чинність, п.1.4. розділу </w:t>
      </w:r>
      <w:r w:rsidRPr="004865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86545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від 21.04.2011 № 5/37 з моменту державної реєстрації права власності земельних ділянок:</w:t>
      </w:r>
    </w:p>
    <w:p w14:paraId="3535F929" w14:textId="77777777" w:rsidR="00486545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65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5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6154 </w:t>
      </w:r>
      <w:proofErr w:type="spellStart"/>
      <w:proofErr w:type="gram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№ 4810136600:04:097:0034, код КВЦПЗ В.03.07) для обслуговування ІІ черги оптового магазину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234/8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FD6F6D" w14:textId="4A76A237" w:rsidR="002C1038" w:rsidRPr="00486545" w:rsidRDefault="00486545" w:rsidP="00486545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площею 11846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№ 4810136600:04:097:0033, код КВЦПЗ В.03.07) для обслуговування оптового магазину (І черга-офісні приміщення) по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234/7 в Корабельному районі </w:t>
      </w:r>
      <w:proofErr w:type="spellStart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4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892B3" w14:textId="77777777" w:rsidR="002C1038" w:rsidRPr="00F71739" w:rsidRDefault="002C1038" w:rsidP="002C1038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F717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71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D10984B" w14:textId="77777777" w:rsidR="002C1038" w:rsidRPr="00F71739" w:rsidRDefault="002C1038" w:rsidP="002C1038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60AF6915" w14:textId="77777777" w:rsidR="002C1038" w:rsidRPr="00F71739" w:rsidRDefault="002C1038" w:rsidP="002C1038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717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F7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5EF5AD63" w14:textId="77777777" w:rsidR="002C1038" w:rsidRPr="00F71739" w:rsidRDefault="002C1038" w:rsidP="002C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A6B4" w14:textId="77777777" w:rsidR="002C1038" w:rsidRPr="00F71739" w:rsidRDefault="002C1038" w:rsidP="002C10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174D04E9" w14:textId="77777777" w:rsidR="002C1038" w:rsidRPr="00F71739" w:rsidRDefault="002C1038" w:rsidP="002C10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30F8D887" w14:textId="443A000F" w:rsidR="002C1038" w:rsidRPr="00F71739" w:rsidRDefault="002C1038" w:rsidP="0048654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55978D1B" w14:textId="77777777" w:rsidR="002C1038" w:rsidRPr="00F71739" w:rsidRDefault="002C1038" w:rsidP="002C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320D36E3" w14:textId="77777777" w:rsidR="002C1038" w:rsidRPr="00F71739" w:rsidRDefault="002C1038" w:rsidP="002C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F7E2D" w14:textId="77777777" w:rsidR="002C1038" w:rsidRPr="00F71739" w:rsidRDefault="002C1038" w:rsidP="002C1038">
      <w:pPr>
        <w:rPr>
          <w:sz w:val="28"/>
          <w:szCs w:val="28"/>
        </w:rPr>
      </w:pPr>
    </w:p>
    <w:p w14:paraId="203349C6" w14:textId="77777777" w:rsidR="007854A1" w:rsidRDefault="00276F4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38"/>
    <w:rsid w:val="0020209A"/>
    <w:rsid w:val="00276F4F"/>
    <w:rsid w:val="002C1038"/>
    <w:rsid w:val="00367A2E"/>
    <w:rsid w:val="003D3297"/>
    <w:rsid w:val="00486545"/>
    <w:rsid w:val="008078D3"/>
    <w:rsid w:val="009E36CA"/>
    <w:rsid w:val="00B414AB"/>
    <w:rsid w:val="00B449AE"/>
    <w:rsid w:val="00B7037C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1F93"/>
  <w15:chartTrackingRefBased/>
  <w15:docId w15:val="{EDBACEB2-344A-4493-8C56-897A522A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1038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4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2021-11-23T09:08:00Z</cp:lastPrinted>
  <dcterms:created xsi:type="dcterms:W3CDTF">2021-11-18T12:10:00Z</dcterms:created>
  <dcterms:modified xsi:type="dcterms:W3CDTF">2021-11-23T10:04:00Z</dcterms:modified>
</cp:coreProperties>
</file>