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E" w:rsidRDefault="0064311E" w:rsidP="00E10F41">
      <w:pPr>
        <w:spacing w:after="0" w:line="240" w:lineRule="auto"/>
        <w:ind w:left="284" w:right="51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65F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zr</w:t>
      </w:r>
      <w:r w:rsidRPr="00C65F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81/3</w:t>
      </w:r>
    </w:p>
    <w:p w:rsidR="0064311E" w:rsidRDefault="0064311E" w:rsidP="00E10F4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73713459"/>
    </w:p>
    <w:p w:rsidR="0064311E" w:rsidRDefault="0064311E" w:rsidP="00E10F4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11E" w:rsidRDefault="0064311E" w:rsidP="00E10F4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11E" w:rsidRDefault="0064311E" w:rsidP="00E10F4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11E" w:rsidRDefault="0064311E" w:rsidP="00E10F4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11E" w:rsidRDefault="0064311E" w:rsidP="00E10F41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11E" w:rsidRDefault="0064311E" w:rsidP="00E10F41">
      <w:pPr>
        <w:shd w:val="clear" w:color="auto" w:fill="FFFFFF"/>
        <w:spacing w:after="0" w:line="240" w:lineRule="auto"/>
        <w:ind w:right="138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311E" w:rsidRDefault="0064311E" w:rsidP="00E10F41">
      <w:pPr>
        <w:shd w:val="clear" w:color="auto" w:fill="FFFFFF"/>
        <w:spacing w:after="0" w:line="240" w:lineRule="auto"/>
        <w:ind w:right="138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4311E" w:rsidRPr="00994F60" w:rsidRDefault="0064311E" w:rsidP="00F73C9C">
      <w:pPr>
        <w:shd w:val="clear" w:color="auto" w:fill="FFFFFF"/>
        <w:spacing w:after="0" w:line="360" w:lineRule="auto"/>
        <w:ind w:right="1382"/>
        <w:jc w:val="both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  <w:r w:rsidRPr="00994F6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   </w:t>
      </w:r>
      <w:r w:rsidRPr="00994F60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внесення   змін до рішення міської ради</w:t>
      </w:r>
    </w:p>
    <w:p w:rsidR="0064311E" w:rsidRPr="00994F60" w:rsidRDefault="0064311E" w:rsidP="00F73C9C">
      <w:pPr>
        <w:shd w:val="clear" w:color="auto" w:fill="FFFFFF"/>
        <w:spacing w:after="0" w:line="360" w:lineRule="auto"/>
        <w:ind w:right="1382"/>
        <w:jc w:val="both"/>
        <w:rPr>
          <w:rFonts w:ascii="Times New Roman" w:hAnsi="Times New Roman"/>
          <w:sz w:val="28"/>
          <w:szCs w:val="28"/>
          <w:lang w:val="uk-UA"/>
        </w:rPr>
      </w:pPr>
      <w:r w:rsidRPr="00994F60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23.07.2020  № 57/355</w:t>
      </w:r>
      <w:r w:rsidRPr="00994F60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  </w:t>
      </w:r>
    </w:p>
    <w:p w:rsidR="0064311E" w:rsidRPr="008C28D2" w:rsidRDefault="0064311E" w:rsidP="00F73C9C">
      <w:pPr>
        <w:spacing w:after="0" w:line="36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11E" w:rsidRDefault="0064311E" w:rsidP="002163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73714434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З метою сприяння соціально-економічному розвитку міста Миколаєва, керуючись статтями 12, 93, 124, 127, 134-139 Земельного кодексу України, пунктом 34 частини першої статті 26 Закону України « Про місцеве самоврядування в Україні», Законом України «Про Державний земельний кадастр», Законом України «Про державну реєстрацію речових прав на нерухоме майно та їх обтяжень», статтями 6 та 16 Закону України «Про оренду землі»,  Законом України «Про внесення змін до деяких законодавчих актів України щодо розмежування земель державної та комунальної власності»,  міська рада      </w:t>
      </w:r>
      <w:r>
        <w:rPr>
          <w:rFonts w:ascii="Times New Roman" w:hAnsi="Times New Roman"/>
          <w:sz w:val="28"/>
          <w:szCs w:val="28"/>
          <w:lang w:val="uk-UA"/>
        </w:rPr>
        <w:tab/>
      </w:r>
      <w:bookmarkEnd w:id="1"/>
    </w:p>
    <w:p w:rsidR="0064311E" w:rsidRDefault="0064311E" w:rsidP="002163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64311E" w:rsidRDefault="0064311E" w:rsidP="0021631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2" w:name="_Hlk73714660"/>
      <w:r>
        <w:rPr>
          <w:color w:val="000000"/>
          <w:sz w:val="28"/>
          <w:szCs w:val="28"/>
        </w:rPr>
        <w:t xml:space="preserve">1.Внести зміни до рішення міської ради 23.07.2020 №57/355  </w:t>
      </w:r>
      <w:r w:rsidRPr="0075243B">
        <w:rPr>
          <w:color w:val="000000"/>
          <w:sz w:val="28"/>
          <w:szCs w:val="28"/>
        </w:rPr>
        <w:t>«Про затвердження технічної</w:t>
      </w:r>
      <w:r>
        <w:rPr>
          <w:color w:val="000000"/>
          <w:sz w:val="28"/>
          <w:szCs w:val="28"/>
        </w:rPr>
        <w:t xml:space="preserve"> </w:t>
      </w:r>
      <w:r w:rsidRPr="0075243B">
        <w:rPr>
          <w:color w:val="000000"/>
          <w:sz w:val="28"/>
          <w:szCs w:val="28"/>
        </w:rPr>
        <w:t>документації із землеустрою щодо</w:t>
      </w:r>
      <w:r>
        <w:rPr>
          <w:color w:val="000000"/>
          <w:sz w:val="28"/>
          <w:szCs w:val="28"/>
        </w:rPr>
        <w:t xml:space="preserve"> </w:t>
      </w:r>
      <w:r w:rsidRPr="0075243B">
        <w:rPr>
          <w:color w:val="000000"/>
          <w:sz w:val="28"/>
          <w:szCs w:val="28"/>
        </w:rPr>
        <w:t>встановлення (відновлення) в натурі (на</w:t>
      </w:r>
      <w:r>
        <w:rPr>
          <w:color w:val="000000"/>
          <w:sz w:val="28"/>
          <w:szCs w:val="28"/>
        </w:rPr>
        <w:t xml:space="preserve"> </w:t>
      </w:r>
      <w:r w:rsidRPr="0075243B">
        <w:rPr>
          <w:color w:val="000000"/>
          <w:sz w:val="28"/>
          <w:szCs w:val="28"/>
        </w:rPr>
        <w:t>місцевості) меж земельної ділянки</w:t>
      </w:r>
      <w:r>
        <w:rPr>
          <w:color w:val="000000"/>
          <w:sz w:val="28"/>
          <w:szCs w:val="28"/>
        </w:rPr>
        <w:t xml:space="preserve"> </w:t>
      </w:r>
      <w:r w:rsidRPr="0075243B">
        <w:rPr>
          <w:color w:val="000000"/>
          <w:sz w:val="28"/>
          <w:szCs w:val="28"/>
        </w:rPr>
        <w:t>комунальної власності для проведення</w:t>
      </w:r>
      <w:r>
        <w:rPr>
          <w:color w:val="000000"/>
          <w:sz w:val="28"/>
          <w:szCs w:val="28"/>
        </w:rPr>
        <w:t xml:space="preserve"> </w:t>
      </w:r>
      <w:r w:rsidRPr="0075243B">
        <w:rPr>
          <w:color w:val="000000"/>
          <w:sz w:val="28"/>
          <w:szCs w:val="28"/>
        </w:rPr>
        <w:t>земельних торгів</w:t>
      </w:r>
      <w:r>
        <w:rPr>
          <w:color w:val="000000"/>
          <w:sz w:val="28"/>
          <w:szCs w:val="28"/>
        </w:rPr>
        <w:t xml:space="preserve">»: </w:t>
      </w:r>
    </w:p>
    <w:p w:rsidR="0064311E" w:rsidRPr="0062520D" w:rsidRDefault="0064311E" w:rsidP="0021631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62520D">
        <w:rPr>
          <w:color w:val="000000"/>
          <w:sz w:val="28"/>
          <w:szCs w:val="28"/>
        </w:rPr>
        <w:t>ункт 1.1</w:t>
      </w:r>
      <w:r>
        <w:rPr>
          <w:color w:val="000000"/>
          <w:sz w:val="28"/>
          <w:szCs w:val="28"/>
        </w:rPr>
        <w:t xml:space="preserve"> «</w:t>
      </w:r>
      <w:r w:rsidRPr="0062520D">
        <w:rPr>
          <w:color w:val="000000"/>
          <w:sz w:val="28"/>
          <w:szCs w:val="28"/>
        </w:rPr>
        <w:t>Нормативна грошова оцінка земельної ділянки згідно з витягом з технічної документації про нормативну грошову оцінку земельної ділянки, виданим відділом у Миколаївському районі Головного управління Держгеокадастру у Миколаївській області 28.11.2017 № 1097/175-17, складає 36863919,75 грн.</w:t>
      </w:r>
    </w:p>
    <w:p w:rsidR="0064311E" w:rsidRDefault="0064311E" w:rsidP="0021631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520D">
        <w:rPr>
          <w:rFonts w:ascii="Times New Roman" w:hAnsi="Times New Roman"/>
          <w:color w:val="000000"/>
          <w:sz w:val="28"/>
          <w:szCs w:val="28"/>
          <w:lang w:val="uk-UA" w:eastAsia="uk-UA"/>
        </w:rPr>
        <w:t>Стартова ціна лота (у розмірі річної орендної плати) становить 3 відсотки від нормативної грошової оцінки і складає 1105917,6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» викласти в такій редакції</w:t>
      </w:r>
      <w:r w:rsidRPr="00622E3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«1.1. 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Встановити стартовий розмір річної орендної плати за земельну ділянку у розмірі 5 (п’ять) відсотків від нормативної грошової оцінки (оновленої) земельної ділянки з кадастровим </w:t>
      </w:r>
      <w:r w:rsidRPr="008C28D2">
        <w:rPr>
          <w:rFonts w:ascii="Times New Roman" w:hAnsi="Times New Roman"/>
          <w:sz w:val="28"/>
          <w:szCs w:val="28"/>
          <w:lang w:val="uk-UA"/>
        </w:rPr>
        <w:t>№ 481013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8C28D2">
        <w:rPr>
          <w:rFonts w:ascii="Times New Roman" w:hAnsi="Times New Roman"/>
          <w:sz w:val="28"/>
          <w:szCs w:val="28"/>
          <w:lang w:val="uk-UA"/>
        </w:rPr>
        <w:t>00: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8C28D2">
        <w:rPr>
          <w:rFonts w:ascii="Times New Roman" w:hAnsi="Times New Roman"/>
          <w:sz w:val="28"/>
          <w:szCs w:val="28"/>
          <w:lang w:val="uk-UA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8C28D2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30, площею 21561</w:t>
      </w:r>
      <w:r w:rsidRPr="008C28D2">
        <w:rPr>
          <w:rFonts w:ascii="Times New Roman" w:hAnsi="Times New Roman"/>
          <w:sz w:val="28"/>
          <w:szCs w:val="28"/>
          <w:lang w:val="uk-UA"/>
        </w:rPr>
        <w:t xml:space="preserve"> кв.м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28D2"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 міста (код КВЦПЗ </w:t>
      </w:r>
      <w:r>
        <w:rPr>
          <w:rFonts w:ascii="Times New Roman" w:hAnsi="Times New Roman"/>
          <w:sz w:val="28"/>
          <w:szCs w:val="28"/>
          <w:lang w:val="uk-UA"/>
        </w:rPr>
        <w:t xml:space="preserve">В.02.10)  </w:t>
      </w:r>
      <w:r w:rsidRPr="008C28D2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>проспекту Героїв України біля житлового будинку №1 в Центральному районі     м. Миколаєва.</w:t>
      </w:r>
    </w:p>
    <w:p w:rsidR="0064311E" w:rsidRPr="00D71871" w:rsidRDefault="0064311E" w:rsidP="002163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1.1.1 Встановити крок земельних торгів у розмірі 0,5 (нуль цілих п’ять десятих) відсотка стартового розміру річної орендної плати за земельну ділянку.</w:t>
      </w:r>
    </w:p>
    <w:p w:rsidR="0064311E" w:rsidRPr="00F73C9C" w:rsidRDefault="0064311E" w:rsidP="002163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1.1.2 Ціна лота – річна орендна плата за користування земельною ділянкою».</w:t>
      </w:r>
    </w:p>
    <w:bookmarkEnd w:id="2"/>
    <w:p w:rsidR="0064311E" w:rsidRDefault="0064311E" w:rsidP="002163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Андрієнка Ю.Г.</w:t>
      </w:r>
    </w:p>
    <w:p w:rsidR="0064311E" w:rsidRDefault="0064311E" w:rsidP="00F73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11E" w:rsidRDefault="0064311E" w:rsidP="00F73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11E" w:rsidRDefault="0064311E" w:rsidP="00F73C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11E" w:rsidRDefault="0064311E" w:rsidP="00F73C9C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О. СЄНКЕВИЧ</w:t>
      </w:r>
    </w:p>
    <w:sectPr w:rsidR="0064311E" w:rsidSect="00586593">
      <w:pgSz w:w="11906" w:h="16838"/>
      <w:pgMar w:top="85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3FE"/>
    <w:multiLevelType w:val="hybridMultilevel"/>
    <w:tmpl w:val="98A45128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75419A6"/>
    <w:multiLevelType w:val="hybridMultilevel"/>
    <w:tmpl w:val="711815C6"/>
    <w:lvl w:ilvl="0" w:tplc="1750C866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17B52217"/>
    <w:multiLevelType w:val="hybridMultilevel"/>
    <w:tmpl w:val="E15E6D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8F2B64"/>
    <w:multiLevelType w:val="hybridMultilevel"/>
    <w:tmpl w:val="37B0B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255E3E"/>
    <w:multiLevelType w:val="hybridMultilevel"/>
    <w:tmpl w:val="49828AAA"/>
    <w:lvl w:ilvl="0" w:tplc="9A7A9F3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F60"/>
    <w:rsid w:val="00020AD3"/>
    <w:rsid w:val="00216314"/>
    <w:rsid w:val="002D7DE3"/>
    <w:rsid w:val="00314FF9"/>
    <w:rsid w:val="00335287"/>
    <w:rsid w:val="003E3399"/>
    <w:rsid w:val="00586593"/>
    <w:rsid w:val="00622E3F"/>
    <w:rsid w:val="0062520D"/>
    <w:rsid w:val="0064311E"/>
    <w:rsid w:val="00716C66"/>
    <w:rsid w:val="0075243B"/>
    <w:rsid w:val="007854A1"/>
    <w:rsid w:val="008C28D2"/>
    <w:rsid w:val="00994F60"/>
    <w:rsid w:val="009E36CA"/>
    <w:rsid w:val="00B7037C"/>
    <w:rsid w:val="00BF4481"/>
    <w:rsid w:val="00C65FFC"/>
    <w:rsid w:val="00D71871"/>
    <w:rsid w:val="00E10F41"/>
    <w:rsid w:val="00E8158D"/>
    <w:rsid w:val="00F7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6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520D"/>
    <w:pPr>
      <w:ind w:left="720"/>
      <w:contextualSpacing/>
    </w:pPr>
  </w:style>
  <w:style w:type="paragraph" w:styleId="NormalWeb">
    <w:name w:val="Normal (Web)"/>
    <w:basedOn w:val="Normal"/>
    <w:uiPriority w:val="99"/>
    <w:rsid w:val="00752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Admin</cp:lastModifiedBy>
  <cp:revision>4</cp:revision>
  <cp:lastPrinted>2021-06-24T14:42:00Z</cp:lastPrinted>
  <dcterms:created xsi:type="dcterms:W3CDTF">2021-06-24T14:31:00Z</dcterms:created>
  <dcterms:modified xsi:type="dcterms:W3CDTF">2021-06-24T14:44:00Z</dcterms:modified>
</cp:coreProperties>
</file>