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AD0A" w14:textId="706B8B4B" w:rsidR="00825E7F" w:rsidRPr="00446514" w:rsidRDefault="00825E7F" w:rsidP="00825E7F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5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65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43                                                                                                                 22.03.2021</w:t>
      </w:r>
    </w:p>
    <w:p w14:paraId="1342188D" w14:textId="77777777" w:rsidR="00825E7F" w:rsidRPr="00446514" w:rsidRDefault="00825E7F" w:rsidP="00825E7F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14:paraId="69B48A60" w14:textId="77777777" w:rsidR="00825E7F" w:rsidRPr="00446514" w:rsidRDefault="00825E7F" w:rsidP="00825E7F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14:paraId="4E2D64B5" w14:textId="77777777" w:rsidR="00825E7F" w:rsidRPr="00446514" w:rsidRDefault="00825E7F" w:rsidP="00825E7F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59CF" w14:textId="6732E79A" w:rsidR="00825E7F" w:rsidRPr="00446514" w:rsidRDefault="00825E7F" w:rsidP="00825E7F">
      <w:pPr>
        <w:pStyle w:val="a3"/>
        <w:ind w:left="0" w:right="368"/>
        <w:rPr>
          <w:sz w:val="24"/>
          <w:szCs w:val="24"/>
        </w:rPr>
      </w:pPr>
      <w:r w:rsidRPr="00446514">
        <w:rPr>
          <w:sz w:val="24"/>
          <w:szCs w:val="24"/>
        </w:rPr>
        <w:t xml:space="preserve">«Про    продаж    у   власність   земельної    ділянки   по вул. </w:t>
      </w:r>
      <w:proofErr w:type="spellStart"/>
      <w:r w:rsidRPr="00446514">
        <w:rPr>
          <w:sz w:val="24"/>
          <w:szCs w:val="24"/>
        </w:rPr>
        <w:t>Старофортечній</w:t>
      </w:r>
      <w:proofErr w:type="spellEnd"/>
      <w:r w:rsidRPr="00446514">
        <w:rPr>
          <w:sz w:val="24"/>
          <w:szCs w:val="24"/>
        </w:rPr>
        <w:t xml:space="preserve">, 3-а ТОВ «ФРОСТ-МИКОЛАЇВ» та     передачу     в    оренду    земельної    ділянки    по  вул. </w:t>
      </w:r>
      <w:proofErr w:type="spellStart"/>
      <w:r w:rsidRPr="00446514">
        <w:rPr>
          <w:sz w:val="24"/>
          <w:szCs w:val="24"/>
        </w:rPr>
        <w:t>Старофортечній</w:t>
      </w:r>
      <w:proofErr w:type="spellEnd"/>
      <w:r w:rsidRPr="00446514">
        <w:rPr>
          <w:sz w:val="24"/>
          <w:szCs w:val="24"/>
        </w:rPr>
        <w:t xml:space="preserve">, 3-а ТОВ «АЛИМАНИКА»                                                                                                         </w:t>
      </w:r>
    </w:p>
    <w:p w14:paraId="69EB1CCF" w14:textId="77777777" w:rsidR="00825E7F" w:rsidRPr="00446514" w:rsidRDefault="00825E7F" w:rsidP="0082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D1D64" w14:textId="77777777" w:rsidR="00825E7F" w:rsidRPr="00446514" w:rsidRDefault="00825E7F" w:rsidP="00825E7F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D909F" w14:textId="5A53902C" w:rsidR="00825E7F" w:rsidRPr="00446514" w:rsidRDefault="00825E7F" w:rsidP="00825E7F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Суб’єктом подання проекту рішення на пленарному засіданні міської ради є </w:t>
      </w:r>
      <w:r w:rsid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Горішня Марія Леонідівна, </w:t>
      </w: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управління земельних ресурсів Миколаївської міської ради (</w:t>
      </w:r>
      <w:proofErr w:type="spellStart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, 20, тел.37-32-35).</w:t>
      </w:r>
    </w:p>
    <w:p w14:paraId="0641F104" w14:textId="4076BA73" w:rsidR="00825E7F" w:rsidRPr="00446514" w:rsidRDefault="00825E7F" w:rsidP="00825E7F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514">
        <w:rPr>
          <w:rFonts w:ascii="Times New Roman" w:hAnsi="Times New Roman" w:cs="Times New Roman"/>
          <w:sz w:val="24"/>
          <w:szCs w:val="24"/>
          <w:lang w:eastAsia="ru-RU"/>
        </w:rPr>
        <w:t xml:space="preserve">Розробником, доповідачем та відповідальною  за супровід  </w:t>
      </w:r>
      <w:proofErr w:type="spellStart"/>
      <w:r w:rsidRPr="00446514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46514">
        <w:rPr>
          <w:rFonts w:ascii="Times New Roman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446514">
        <w:rPr>
          <w:rFonts w:ascii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4465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6514">
        <w:rPr>
          <w:rFonts w:ascii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446514">
        <w:rPr>
          <w:rFonts w:ascii="Times New Roman" w:hAnsi="Times New Roman" w:cs="Times New Roman"/>
          <w:sz w:val="24"/>
          <w:szCs w:val="24"/>
          <w:lang w:eastAsia="ru-RU"/>
        </w:rPr>
        <w:t>, 20, тел.37-32-35).</w:t>
      </w:r>
    </w:p>
    <w:p w14:paraId="2AC7E458" w14:textId="37CAF6B1" w:rsidR="00825E7F" w:rsidRPr="00446514" w:rsidRDefault="00825E7F" w:rsidP="00825E7F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514">
        <w:rPr>
          <w:rFonts w:ascii="Times New Roman" w:hAnsi="Times New Roman" w:cs="Times New Roman"/>
          <w:sz w:val="24"/>
          <w:szCs w:val="24"/>
          <w:lang w:eastAsia="ru-RU"/>
        </w:rPr>
        <w:t xml:space="preserve">Виконавцем </w:t>
      </w:r>
      <w:proofErr w:type="spellStart"/>
      <w:r w:rsidRPr="00446514">
        <w:rPr>
          <w:rFonts w:ascii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46514">
        <w:rPr>
          <w:rFonts w:ascii="Times New Roman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</w:t>
      </w:r>
      <w:proofErr w:type="spellStart"/>
      <w:r w:rsidRPr="00446514">
        <w:rPr>
          <w:rFonts w:ascii="Times New Roman" w:hAnsi="Times New Roman" w:cs="Times New Roman"/>
          <w:sz w:val="24"/>
          <w:szCs w:val="24"/>
          <w:lang w:eastAsia="ru-RU"/>
        </w:rPr>
        <w:t>О.Торка</w:t>
      </w:r>
      <w:proofErr w:type="spellEnd"/>
      <w:r w:rsidRPr="00446514">
        <w:rPr>
          <w:rFonts w:ascii="Times New Roman" w:hAnsi="Times New Roman" w:cs="Times New Roman"/>
          <w:sz w:val="24"/>
          <w:szCs w:val="24"/>
          <w:lang w:eastAsia="ru-RU"/>
        </w:rPr>
        <w:t>, начальника відділу землеустрою управління земельних ресурсів Миколаївської міської ради (</w:t>
      </w:r>
      <w:proofErr w:type="spellStart"/>
      <w:r w:rsidRPr="00446514">
        <w:rPr>
          <w:rFonts w:ascii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4465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6514">
        <w:rPr>
          <w:rFonts w:ascii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446514">
        <w:rPr>
          <w:rFonts w:ascii="Times New Roman" w:hAnsi="Times New Roman" w:cs="Times New Roman"/>
          <w:sz w:val="24"/>
          <w:szCs w:val="24"/>
          <w:lang w:eastAsia="ru-RU"/>
        </w:rPr>
        <w:t>, 20, тел.37-00-09).</w:t>
      </w:r>
    </w:p>
    <w:p w14:paraId="518FDF28" w14:textId="17739C2A" w:rsidR="00825E7F" w:rsidRPr="00446514" w:rsidRDefault="00825E7F" w:rsidP="00825E7F">
      <w:pPr>
        <w:pStyle w:val="a3"/>
        <w:ind w:left="0" w:right="0"/>
        <w:rPr>
          <w:sz w:val="24"/>
          <w:szCs w:val="24"/>
        </w:rPr>
      </w:pPr>
      <w:r w:rsidRPr="00446514">
        <w:rPr>
          <w:sz w:val="24"/>
          <w:szCs w:val="24"/>
        </w:rPr>
        <w:t xml:space="preserve">         Розглянувши звернення товариства від 24.02.2021 № 23040-000441622-007-02, від 12.02.2021 № 23064-000436815-007-02, з метою сприяння соціально-економічному розвитку міста, керуючись ст.ст.127, 128 Земельного кодексу України, ст. 26 Закону України “Про місцеве самоврядування в Україні”, управлінням земельних ресурсів Миколаївської міської ради підготовлено </w:t>
      </w:r>
      <w:proofErr w:type="spellStart"/>
      <w:r w:rsidRPr="00446514">
        <w:rPr>
          <w:sz w:val="24"/>
          <w:szCs w:val="24"/>
        </w:rPr>
        <w:t>проєкт</w:t>
      </w:r>
      <w:proofErr w:type="spellEnd"/>
      <w:r w:rsidRPr="00446514">
        <w:rPr>
          <w:sz w:val="24"/>
          <w:szCs w:val="24"/>
        </w:rPr>
        <w:t xml:space="preserve"> рішення «Про    продаж    у   власність   земельної    ділянки   по вул. </w:t>
      </w:r>
      <w:proofErr w:type="spellStart"/>
      <w:r w:rsidRPr="00446514">
        <w:rPr>
          <w:sz w:val="24"/>
          <w:szCs w:val="24"/>
        </w:rPr>
        <w:t>Старофортечній</w:t>
      </w:r>
      <w:proofErr w:type="spellEnd"/>
      <w:r w:rsidRPr="00446514">
        <w:rPr>
          <w:sz w:val="24"/>
          <w:szCs w:val="24"/>
        </w:rPr>
        <w:t xml:space="preserve">, 3-а ТОВ «ФРОСТ-МИКОЛАЇВ» та     передачу     в    оренду    земельної    ділянки    по  вул. </w:t>
      </w:r>
      <w:proofErr w:type="spellStart"/>
      <w:r w:rsidRPr="00446514">
        <w:rPr>
          <w:sz w:val="24"/>
          <w:szCs w:val="24"/>
        </w:rPr>
        <w:t>Старофортечній</w:t>
      </w:r>
      <w:proofErr w:type="spellEnd"/>
      <w:r w:rsidRPr="00446514">
        <w:rPr>
          <w:sz w:val="24"/>
          <w:szCs w:val="24"/>
        </w:rPr>
        <w:t xml:space="preserve">, 3-а ТОВ «АЛИМАНИКА» для винесення на сесію міської ради.                                                                                                        </w:t>
      </w:r>
    </w:p>
    <w:p w14:paraId="46DB0137" w14:textId="7DA31DF8" w:rsidR="00825E7F" w:rsidRPr="00446514" w:rsidRDefault="00825E7F" w:rsidP="00446514">
      <w:pPr>
        <w:tabs>
          <w:tab w:val="left" w:pos="72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Відповідно до </w:t>
      </w:r>
      <w:proofErr w:type="spellStart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передбачено</w:t>
      </w:r>
      <w:bookmarkStart w:id="0" w:name="_Hlk74153177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Затвердити технічну документацію із землеустрою щодо поділу  земельної  ділянки   з  кадастровим  № 4810136900:05:027:0029, площею    </w:t>
      </w:r>
      <w:smartTag w:uri="urn:schemas-microsoft-com:office:smarttags" w:element="metricconverter">
        <w:smartTagPr>
          <w:attr w:name="ProductID" w:val="7949 кв. м"/>
        </w:smartTagPr>
        <w:r w:rsidRPr="00446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7949 </w:t>
        </w:r>
        <w:proofErr w:type="spellStart"/>
        <w:r w:rsidRPr="00446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446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є в оренді товариства з обмеженою відповідальністю «АЛИМАНИКА»,    на   дві   земельні   ділянки: ділянку   №  1  з   </w:t>
      </w:r>
      <w:bookmarkStart w:id="1" w:name="_Hlk74733546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кадастровим № 4810136900:05:027:0039 </w:t>
      </w:r>
      <w:bookmarkEnd w:id="1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790 кв. м"/>
        </w:smartTagPr>
        <w:r w:rsidRPr="00446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790 </w:t>
        </w:r>
        <w:proofErr w:type="spellStart"/>
        <w:r w:rsidRPr="00446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446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КВЦПЗ </w:t>
      </w:r>
      <w:r w:rsidRPr="004465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.11.02 - для розміщення та експлуатації основних, підсобних і допоміжних будівель та споруд підприємств переробної, машинобудівної та іншої промисловості, з метою викупу у власність ТОВ «ФРОСТ-МИКОЛАЇВ» для обслуговування нежитлового   об`єкта  по   вул.  </w:t>
      </w:r>
      <w:proofErr w:type="spellStart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Старофортечній</w:t>
      </w:r>
      <w:proofErr w:type="spellEnd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3-а  в  </w:t>
      </w:r>
      <w:proofErr w:type="spellStart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районі м. Миколаєва, та ділянку № 2 з </w:t>
      </w:r>
      <w:bookmarkStart w:id="2" w:name="_Hlk74733592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кадастровим № 4810136900:05:027:0038 </w:t>
      </w:r>
      <w:bookmarkEnd w:id="2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7159 кв. м"/>
        </w:smartTagPr>
        <w:r w:rsidRPr="00446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7159 </w:t>
        </w:r>
        <w:proofErr w:type="spellStart"/>
        <w:r w:rsidRPr="00446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4465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КВЦПЗ </w:t>
      </w:r>
      <w:r w:rsidRPr="004465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.11.02 - для розміщення та експлуатації основних, підсобних і допоміжних будівель та споруд підприємств переробної, машинобудівної    та   іншої   промисловості,   з   метою   передачі   в   оренду ТОВ    «АЛИМАНИКА»  для   обслуговування   нежитлового    об`єкта    по   вул.  </w:t>
      </w:r>
      <w:proofErr w:type="spellStart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Старофортечній</w:t>
      </w:r>
      <w:proofErr w:type="spellEnd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3-а  в  </w:t>
      </w:r>
      <w:proofErr w:type="spellStart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районі м. Миколаєва. </w:t>
      </w:r>
    </w:p>
    <w:p w14:paraId="5ACA715F" w14:textId="77777777" w:rsidR="00825E7F" w:rsidRPr="00825E7F" w:rsidRDefault="00825E7F" w:rsidP="00446514">
      <w:pPr>
        <w:tabs>
          <w:tab w:val="left" w:pos="54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Обмеження у використанні на земельну ділянку № 1 згідно з Порядком ведення Державного земельного кадастру, затвердженим постановою Кабінету Міністрів України від 17.10.2012 № 1051, відсутні.</w:t>
      </w:r>
    </w:p>
    <w:p w14:paraId="236C33E9" w14:textId="77777777" w:rsidR="00825E7F" w:rsidRPr="00825E7F" w:rsidRDefault="00825E7F" w:rsidP="00446514">
      <w:pPr>
        <w:tabs>
          <w:tab w:val="left" w:pos="54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Обмеження у використанні на земельну ділянку № 2 згідно з Порядком ведення Державного земельного кадастру, затвердженим постановою Кабінету Міністрів України від 17.10.2012 № 1051: 01.05 – «охоронна зона навколо (вздовж) об`єкта енергетичної системи» (трансформаторна підстанція) площею </w:t>
      </w:r>
      <w:smartTag w:uri="urn:schemas-microsoft-com:office:smarttags" w:element="metricconverter">
        <w:smartTagPr>
          <w:attr w:name="ProductID" w:val="59 кв. м"/>
        </w:smartTagPr>
        <w:r w:rsidRPr="00825E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59 </w:t>
        </w:r>
        <w:proofErr w:type="spellStart"/>
        <w:r w:rsidRPr="00825E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825E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1048CA" w14:textId="77777777" w:rsidR="00825E7F" w:rsidRPr="00825E7F" w:rsidRDefault="00825E7F" w:rsidP="00446514">
      <w:pPr>
        <w:tabs>
          <w:tab w:val="left" w:pos="54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Висновок департаменту архітектури та містобудування  Миколаївської міської ради від 05.03.2021 № 7784/12.01-47/21-2. </w:t>
      </w:r>
    </w:p>
    <w:p w14:paraId="50C52A60" w14:textId="7C3BF66F" w:rsidR="00825E7F" w:rsidRDefault="00825E7F" w:rsidP="00446514">
      <w:pPr>
        <w:tabs>
          <w:tab w:val="left" w:pos="0"/>
          <w:tab w:val="left" w:pos="720"/>
        </w:tabs>
        <w:spacing w:after="0" w:line="240" w:lineRule="auto"/>
        <w:ind w:hanging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Затвердити технічну документацію </w:t>
      </w:r>
      <w:r w:rsidRPr="00825E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Start"/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емлеустрою</w:t>
      </w:r>
      <w:proofErr w:type="spellEnd"/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встановлення (відновлення)  меж  земельної   ділянки  площею 344 </w:t>
      </w:r>
      <w:proofErr w:type="spellStart"/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натурі   (на   місцевості)   площею </w:t>
      </w:r>
      <w:smartTag w:uri="urn:schemas-microsoft-com:office:smarttags" w:element="metricconverter">
        <w:smartTagPr>
          <w:attr w:name="ProductID" w:val="344 кв. м"/>
        </w:smartTagPr>
        <w:r w:rsidRPr="00825E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344 </w:t>
        </w:r>
        <w:proofErr w:type="spellStart"/>
        <w:r w:rsidRPr="00825E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825E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кадастровим № 4810136900:05:027:0030, код КВЦПЗ </w:t>
      </w:r>
      <w:r w:rsidRPr="00825E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.11.02 - для розміщення та експлуатації основних, підсобних і допоміжних будівель та споруд підприємств переробної, </w:t>
      </w:r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машинобудівної та іншої промисловості для обслуговування нежитлового   об`єкта   по                         вул.  </w:t>
      </w:r>
      <w:proofErr w:type="spellStart"/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Старофортечній</w:t>
      </w:r>
      <w:proofErr w:type="spellEnd"/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3-а  в  </w:t>
      </w:r>
      <w:proofErr w:type="spellStart"/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82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районі м. Миколаєва.</w:t>
      </w:r>
    </w:p>
    <w:p w14:paraId="2369F570" w14:textId="652FF543" w:rsidR="00A02921" w:rsidRPr="00A02921" w:rsidRDefault="00A02921" w:rsidP="00446514">
      <w:pPr>
        <w:tabs>
          <w:tab w:val="left" w:pos="0"/>
          <w:tab w:val="left" w:pos="720"/>
        </w:tabs>
        <w:spacing w:after="0" w:line="240" w:lineRule="auto"/>
        <w:ind w:hanging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02921">
        <w:rPr>
          <w:rFonts w:ascii="Times New Roman" w:hAnsi="Times New Roman" w:cs="Times New Roman"/>
        </w:rPr>
        <w:t>Висновок департаменту архітектури та містобудування  Миколаївської міської ради від 23.02.2021 № 6108/12.01-47/21-2.</w:t>
      </w:r>
    </w:p>
    <w:p w14:paraId="1E5E2052" w14:textId="751BC85A" w:rsidR="0002347F" w:rsidRPr="0002347F" w:rsidRDefault="00825E7F" w:rsidP="0002347F">
      <w:pPr>
        <w:tabs>
          <w:tab w:val="left" w:pos="720"/>
          <w:tab w:val="left" w:pos="90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7F" w:rsidRPr="00A0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2347F"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звіт про експертну грошову оцінку земельної </w:t>
      </w:r>
      <w:proofErr w:type="gramStart"/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 загальною</w:t>
      </w:r>
      <w:proofErr w:type="gramEnd"/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1134 кв. м"/>
        </w:smartTagPr>
        <w:r w:rsidR="0002347F"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1134 </w:t>
        </w:r>
        <w:proofErr w:type="spellStart"/>
        <w:r w:rsidR="0002347F"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="0002347F"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числі  земельна ділянка № 1 площею 790  </w:t>
      </w:r>
      <w:proofErr w:type="spellStart"/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 та земельна ділянка </w:t>
      </w:r>
      <w:r w:rsidR="0002347F"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площею </w:t>
      </w:r>
      <w:smartTag w:uri="urn:schemas-microsoft-com:office:smarttags" w:element="metricconverter">
        <w:smartTagPr>
          <w:attr w:name="ProductID" w:val="344 кв. м"/>
        </w:smartTagPr>
        <w:r w:rsidR="0002347F"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344 </w:t>
        </w:r>
        <w:proofErr w:type="spellStart"/>
        <w:r w:rsidR="0002347F"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="0002347F"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02347F"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="0002347F"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Старофортечній</w:t>
      </w:r>
      <w:proofErr w:type="spellEnd"/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3-а  в  </w:t>
      </w:r>
      <w:proofErr w:type="spellStart"/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="0002347F"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районі м. Миколаєва</w:t>
      </w:r>
    </w:p>
    <w:p w14:paraId="1C0ABADD" w14:textId="77777777" w:rsidR="0002347F" w:rsidRPr="0002347F" w:rsidRDefault="0002347F" w:rsidP="0002347F">
      <w:pPr>
        <w:tabs>
          <w:tab w:val="left" w:pos="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6.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вартість земельної ділянки №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площею </w:t>
      </w:r>
      <w:smartTag w:uri="urn:schemas-microsoft-com:office:smarttags" w:element="metricconverter">
        <w:smartTagPr>
          <w:attr w:name="ProductID" w:val="790 кв. м"/>
        </w:smartTagPr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790 </w:t>
        </w:r>
        <w:proofErr w:type="spellStart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розмірі 83178 (вісімдесят три тисячі сто вісімдесят сім) гривень, із розрахунку 105,30 грн. за </w:t>
      </w:r>
      <w:smartTag w:uri="urn:schemas-microsoft-com:office:smarttags" w:element="metricconverter">
        <w:smartTagPr>
          <w:attr w:name="ProductID" w:val="1 кв. м"/>
        </w:smartTagPr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 </w:t>
        </w:r>
        <w:proofErr w:type="spellStart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gramStart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gram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підставі експертної грошової оцінки (висновок про вартість об`єкта оцінки).</w:t>
      </w:r>
    </w:p>
    <w:p w14:paraId="62AF784A" w14:textId="08D9B344" w:rsidR="0002347F" w:rsidRPr="0002347F" w:rsidRDefault="0002347F" w:rsidP="0002347F">
      <w:pPr>
        <w:tabs>
          <w:tab w:val="left" w:pos="540"/>
          <w:tab w:val="left" w:pos="720"/>
          <w:tab w:val="left" w:pos="900"/>
          <w:tab w:val="left" w:pos="1134"/>
        </w:tabs>
        <w:spacing w:after="0" w:line="240" w:lineRule="auto"/>
        <w:ind w:hanging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Відповідно до договору від 07.04.2021 № 285 про оплату авансового внеску 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ціни 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ділянки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790  </w:t>
      </w:r>
      <w:proofErr w:type="spellStart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proofErr w:type="spellStart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Старофортечній</w:t>
      </w:r>
      <w:proofErr w:type="spell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3-а  ТОВ «ФРОСТ-МИКОЛАЇВ» було сплачено авансовий внесок у розмірі 881 (вісімсот вісімдесят одна) гривні за виконання робіт по виготовленню експертної грошової оцінки в рахунок ціни продажу земельної ділянки.     </w:t>
      </w:r>
    </w:p>
    <w:p w14:paraId="00A69E15" w14:textId="1156D521" w:rsidR="0002347F" w:rsidRPr="0002347F" w:rsidRDefault="0002347F" w:rsidP="0002347F">
      <w:pPr>
        <w:tabs>
          <w:tab w:val="left" w:pos="540"/>
          <w:tab w:val="left" w:pos="720"/>
          <w:tab w:val="left" w:pos="900"/>
          <w:tab w:val="left" w:pos="1134"/>
        </w:tabs>
        <w:spacing w:after="0" w:line="240" w:lineRule="auto"/>
        <w:ind w:hanging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Продати із земель комунальної власності міста товариству з обмеженою відповідальністю «ФРОСТ-МИКОЛАЇВ» земельну ділянку з      кадастровим № 4810136900:05:027:0039 площею </w:t>
      </w:r>
      <w:smartTag w:uri="urn:schemas-microsoft-com:office:smarttags" w:element="metricconverter">
        <w:smartTagPr>
          <w:attr w:name="ProductID" w:val="790 кв. м"/>
        </w:smartTagPr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790 </w:t>
        </w:r>
        <w:proofErr w:type="spellStart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КВЦПЗ  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.11.02 - для розміщення та експлуатації основних, підсобних і допоміжних будівель та споруд підприємств переробної, машинобудівної та іншої промисловості за 82306 (вісімдесят дві тисячі триста шість) гривень для обслуговування нежитлового   об`єкту   по   вул.  </w:t>
      </w:r>
      <w:proofErr w:type="spellStart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Старофортечній</w:t>
      </w:r>
      <w:proofErr w:type="spell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3-а  в  </w:t>
      </w:r>
      <w:proofErr w:type="spellStart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районі м. Миколаєва. </w:t>
      </w:r>
    </w:p>
    <w:p w14:paraId="130B2E06" w14:textId="312663E8" w:rsidR="0002347F" w:rsidRPr="0002347F" w:rsidRDefault="0002347F" w:rsidP="0002347F">
      <w:pPr>
        <w:tabs>
          <w:tab w:val="left" w:pos="540"/>
          <w:tab w:val="left" w:pos="720"/>
          <w:tab w:val="left" w:pos="900"/>
          <w:tab w:val="left" w:pos="1134"/>
        </w:tabs>
        <w:spacing w:after="0" w:line="240" w:lineRule="auto"/>
        <w:ind w:hanging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експертної оцінки – 23.03.2021.</w:t>
      </w:r>
    </w:p>
    <w:p w14:paraId="2EF15DF8" w14:textId="77777777" w:rsidR="0002347F" w:rsidRPr="0002347F" w:rsidRDefault="0002347F" w:rsidP="0002347F">
      <w:pPr>
        <w:tabs>
          <w:tab w:val="left" w:pos="72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 Затвердити вартість земельної ділянки № 2 площею </w:t>
      </w:r>
      <w:smartTag w:uri="urn:schemas-microsoft-com:office:smarttags" w:element="metricconverter">
        <w:smartTagPr>
          <w:attr w:name="ProductID" w:val="344 кв. м"/>
        </w:smartTagPr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344 </w:t>
        </w:r>
        <w:proofErr w:type="spellStart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розмірі 36223 (тридцять шість тисяч двісті двадцять три) гривень, із розрахунку 105,30 грн. за </w:t>
      </w:r>
      <w:smartTag w:uri="urn:schemas-microsoft-com:office:smarttags" w:element="metricconverter">
        <w:smartTagPr>
          <w:attr w:name="ProductID" w:val="1 кв. м"/>
        </w:smartTagPr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 </w:t>
        </w:r>
        <w:proofErr w:type="spellStart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підставі експертної грошової оцінки (висновок про вартість об`єкта оцінки).</w:t>
      </w:r>
    </w:p>
    <w:p w14:paraId="7CAEC480" w14:textId="54E1FC67" w:rsidR="0002347F" w:rsidRPr="0002347F" w:rsidRDefault="0002347F" w:rsidP="0002347F">
      <w:pPr>
        <w:tabs>
          <w:tab w:val="left" w:pos="540"/>
          <w:tab w:val="left" w:pos="720"/>
          <w:tab w:val="left" w:pos="900"/>
          <w:tab w:val="left" w:pos="1134"/>
        </w:tabs>
        <w:spacing w:after="0" w:line="240" w:lineRule="auto"/>
        <w:ind w:hanging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Відповідно </w:t>
      </w:r>
      <w:proofErr w:type="gramStart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</w:t>
      </w:r>
      <w:proofErr w:type="gram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07.04.2021 № 284 про оплату авансового внеску   в   рахунок   оплати   ціни   земельної   ділянки   площею   344   </w:t>
      </w:r>
      <w:proofErr w:type="spellStart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 по вул. </w:t>
      </w:r>
      <w:proofErr w:type="spellStart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Старофортечній</w:t>
      </w:r>
      <w:proofErr w:type="spell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3-а  ТОВ «ФРОСТ-МИКОЛАЇВ» було сплачено авансовий внесок у розмірі 690 (шістсот дев`яносто) гривень за виконання робіт по виготовленню експертної грошової оцінки в рахунок ціни продажу земельної ділянки.     </w:t>
      </w:r>
    </w:p>
    <w:p w14:paraId="57B55D0B" w14:textId="0AA882DE" w:rsidR="0002347F" w:rsidRPr="0002347F" w:rsidRDefault="0002347F" w:rsidP="0002347F">
      <w:pPr>
        <w:tabs>
          <w:tab w:val="left" w:pos="540"/>
          <w:tab w:val="left" w:pos="720"/>
          <w:tab w:val="left" w:pos="900"/>
          <w:tab w:val="left" w:pos="1134"/>
        </w:tabs>
        <w:spacing w:after="0" w:line="240" w:lineRule="auto"/>
        <w:ind w:hanging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Продати із земель комунальної власності міста товариству з обмеженою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відповідальністю    «ФРОСТ-МИКОЛАЇВ» земельну ділянку  з      кадастровим № 4810136900:05:027:0030 площею </w:t>
      </w:r>
      <w:smartTag w:uri="urn:schemas-microsoft-com:office:smarttags" w:element="metricconverter">
        <w:smartTagPr>
          <w:attr w:name="ProductID" w:val="344 кв. м"/>
        </w:smartTagPr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344 </w:t>
        </w:r>
        <w:proofErr w:type="spellStart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</w:t>
        </w:r>
        <w:proofErr w:type="spellEnd"/>
        <w:r w:rsidRPr="000234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м</w:t>
        </w:r>
      </w:smartTag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КВЦПЗ </w:t>
      </w:r>
      <w:r w:rsidRPr="00023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.11.02 - для розміщення та експлуатації основних, підсобних і допоміжних будівель та споруд підприємств переробної, машинобудівної та іншої промисловості за 35533 (тридцять п`ять тисяч п`ятсот тридцять три) гривні для обслуговування нежитлового   об`єкту   по   вул.  </w:t>
      </w:r>
      <w:proofErr w:type="spellStart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Старофортечній</w:t>
      </w:r>
      <w:proofErr w:type="spell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3-а  в  </w:t>
      </w:r>
      <w:proofErr w:type="spellStart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районі м. Миколаєва. </w:t>
      </w:r>
    </w:p>
    <w:p w14:paraId="3B0269D0" w14:textId="38DF60D0" w:rsidR="00825E7F" w:rsidRPr="00446514" w:rsidRDefault="0002347F" w:rsidP="0002347F">
      <w:pPr>
        <w:tabs>
          <w:tab w:val="left" w:pos="540"/>
          <w:tab w:val="left" w:pos="720"/>
          <w:tab w:val="left" w:pos="900"/>
          <w:tab w:val="left" w:pos="1134"/>
        </w:tabs>
        <w:spacing w:after="0" w:line="240" w:lineRule="auto"/>
        <w:ind w:hanging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Дата експертної оцінки – 23.03.2021.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14:paraId="66A22A66" w14:textId="6B2A2119" w:rsidR="00825E7F" w:rsidRPr="00446514" w:rsidRDefault="00825E7F" w:rsidP="00825E7F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4465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4465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46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76418316" w14:textId="4A44ACD9" w:rsidR="00825E7F" w:rsidRPr="00446514" w:rsidRDefault="00825E7F" w:rsidP="00825E7F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5FE94440" w14:textId="3DC21AFF" w:rsidR="00825E7F" w:rsidRPr="00A02921" w:rsidRDefault="00825E7F" w:rsidP="00A02921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Відповідно до вимог Закону України «Про доступ до публічної інформації» та Регламенту Миколаївської міської ради </w:t>
      </w:r>
      <w:r w:rsidRPr="0044651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446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 скликання, розроблений проект рішення підлягає оприлюдненню на офіційному сайті Миколаївської міської ради не пізніше як за 10 робочих </w:t>
      </w:r>
    </w:p>
    <w:p w14:paraId="152B1BDF" w14:textId="77777777" w:rsidR="00A02921" w:rsidRDefault="00A02921" w:rsidP="00825E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C2C83" w14:textId="619E68E6" w:rsidR="00825E7F" w:rsidRPr="00446514" w:rsidRDefault="00825E7F" w:rsidP="00825E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</w:t>
      </w:r>
    </w:p>
    <w:p w14:paraId="0974483A" w14:textId="77777777" w:rsidR="00825E7F" w:rsidRPr="00446514" w:rsidRDefault="00825E7F" w:rsidP="00825E7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земельних ресурсів Миколаївської </w:t>
      </w:r>
    </w:p>
    <w:p w14:paraId="7C9E2101" w14:textId="4C4080EA" w:rsidR="00825E7F" w:rsidRPr="00446514" w:rsidRDefault="00825E7F" w:rsidP="00A0292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</w:t>
      </w:r>
    </w:p>
    <w:p w14:paraId="59650F09" w14:textId="77777777" w:rsidR="00825E7F" w:rsidRPr="00446514" w:rsidRDefault="00825E7F" w:rsidP="0082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14FEA6DC" w14:textId="77777777" w:rsidR="00825E7F" w:rsidRPr="00446514" w:rsidRDefault="00825E7F" w:rsidP="0082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4108E" w14:textId="77777777" w:rsidR="00825E7F" w:rsidRPr="00446514" w:rsidRDefault="00825E7F" w:rsidP="00825E7F">
      <w:pPr>
        <w:rPr>
          <w:rFonts w:ascii="Times New Roman" w:hAnsi="Times New Roman" w:cs="Times New Roman"/>
          <w:sz w:val="24"/>
          <w:szCs w:val="24"/>
        </w:rPr>
      </w:pPr>
    </w:p>
    <w:p w14:paraId="1C0BC7C4" w14:textId="77777777" w:rsidR="00825E7F" w:rsidRDefault="00825E7F" w:rsidP="00825E7F"/>
    <w:p w14:paraId="4A7C548C" w14:textId="77777777" w:rsidR="007854A1" w:rsidRDefault="00460D1A"/>
    <w:sectPr w:rsidR="007854A1" w:rsidSect="00A02921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6BB2"/>
    <w:multiLevelType w:val="singleLevel"/>
    <w:tmpl w:val="D5F6F93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7F"/>
    <w:rsid w:val="0002347F"/>
    <w:rsid w:val="00446514"/>
    <w:rsid w:val="00460D1A"/>
    <w:rsid w:val="007D0582"/>
    <w:rsid w:val="00825E7F"/>
    <w:rsid w:val="009E36CA"/>
    <w:rsid w:val="00A02921"/>
    <w:rsid w:val="00B7037C"/>
    <w:rsid w:val="00C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56094"/>
  <w15:chartTrackingRefBased/>
  <w15:docId w15:val="{3DADCF67-B275-4AA6-AE27-0A63A1BC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25E7F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A7F7-1D22-492C-A6B6-861BF623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5250</Words>
  <Characters>2993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2021-09-02T13:24:00Z</cp:lastPrinted>
  <dcterms:created xsi:type="dcterms:W3CDTF">2021-08-05T12:17:00Z</dcterms:created>
  <dcterms:modified xsi:type="dcterms:W3CDTF">2021-09-02T13:53:00Z</dcterms:modified>
</cp:coreProperties>
</file>