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3" w:rsidRPr="00BD15D2" w:rsidRDefault="00DE04B3" w:rsidP="00BD15D2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BD15D2">
        <w:rPr>
          <w:rFonts w:ascii="Times New Roman" w:hAnsi="Times New Roman"/>
          <w:sz w:val="20"/>
          <w:szCs w:val="20"/>
          <w:lang w:val="uk-UA"/>
        </w:rPr>
        <w:t>s-gs-049</w:t>
      </w:r>
    </w:p>
    <w:p w:rsidR="00DE04B3" w:rsidRPr="00BD15D2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Default="00DE04B3" w:rsidP="00BD15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4B3" w:rsidRPr="00BD15D2" w:rsidRDefault="00DE04B3" w:rsidP="00BD15D2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DE04B3" w:rsidRPr="00966047" w:rsidRDefault="00DE04B3" w:rsidP="00C069EC">
      <w:pPr>
        <w:ind w:right="2550"/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Про включення до переліку об’єктів малої приватизації комунал</w:t>
      </w:r>
      <w:bookmarkStart w:id="0" w:name="_GoBack"/>
      <w:bookmarkEnd w:id="0"/>
      <w:r w:rsidRPr="00966047">
        <w:rPr>
          <w:rFonts w:ascii="Times New Roman" w:hAnsi="Times New Roman"/>
          <w:sz w:val="27"/>
          <w:szCs w:val="27"/>
          <w:lang w:val="uk-UA"/>
        </w:rPr>
        <w:t>ьної власності Миколаївської міської територіальної громади, що підлягають приватизації шляхом продажу на аукціонах, об’єкта незавершеного будівництва – поліклініка на 1100 відвідувачів з блоком відновлювального лікування, який розташований на земельній ділянці по вул. 3</w:t>
      </w:r>
      <w:r w:rsidR="00C069EC">
        <w:rPr>
          <w:rFonts w:ascii="Times New Roman" w:hAnsi="Times New Roman"/>
          <w:sz w:val="27"/>
          <w:szCs w:val="27"/>
          <w:lang w:val="uk-UA"/>
        </w:rPr>
        <w:t> </w:t>
      </w:r>
      <w:r w:rsidRPr="00966047">
        <w:rPr>
          <w:rFonts w:ascii="Times New Roman" w:hAnsi="Times New Roman"/>
          <w:sz w:val="27"/>
          <w:szCs w:val="27"/>
          <w:lang w:val="uk-UA"/>
        </w:rPr>
        <w:t>Слобідській (Дзержинського), 49/10</w:t>
      </w:r>
    </w:p>
    <w:p w:rsidR="00DE04B3" w:rsidRPr="00966047" w:rsidRDefault="00DE04B3" w:rsidP="00BD15D2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DE04B3" w:rsidRPr="00966047" w:rsidRDefault="00DE04B3" w:rsidP="00BD15D2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DE04B3" w:rsidRDefault="00DE04B3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Відповідно до ст.ст. 10, 11 Закону України «Про приватизацію державного і комунального майна», керуючись п. 30 ч.</w:t>
      </w:r>
      <w:r w:rsidR="008F3CC5">
        <w:rPr>
          <w:rFonts w:ascii="Times New Roman" w:hAnsi="Times New Roman"/>
          <w:sz w:val="27"/>
          <w:szCs w:val="27"/>
          <w:lang w:val="uk-UA"/>
        </w:rPr>
        <w:t> 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1 ст. 26, </w:t>
      </w:r>
      <w:r w:rsidR="00C069EC">
        <w:rPr>
          <w:rFonts w:ascii="Times New Roman" w:hAnsi="Times New Roman"/>
          <w:sz w:val="27"/>
          <w:szCs w:val="27"/>
          <w:lang w:val="uk-UA"/>
        </w:rPr>
        <w:t>ч</w:t>
      </w:r>
      <w:r w:rsidRPr="00966047">
        <w:rPr>
          <w:rFonts w:ascii="Times New Roman" w:hAnsi="Times New Roman"/>
          <w:sz w:val="27"/>
          <w:szCs w:val="27"/>
          <w:lang w:val="uk-UA"/>
        </w:rPr>
        <w:t>.</w:t>
      </w:r>
      <w:r w:rsidR="008F3CC5">
        <w:rPr>
          <w:rFonts w:ascii="Times New Roman" w:hAnsi="Times New Roman"/>
          <w:sz w:val="27"/>
          <w:szCs w:val="27"/>
          <w:lang w:val="uk-UA"/>
        </w:rPr>
        <w:t> </w:t>
      </w:r>
      <w:r w:rsidRPr="00966047">
        <w:rPr>
          <w:rFonts w:ascii="Times New Roman" w:hAnsi="Times New Roman"/>
          <w:sz w:val="27"/>
          <w:szCs w:val="27"/>
          <w:lang w:val="uk-UA"/>
        </w:rPr>
        <w:t>5 ст.</w:t>
      </w:r>
      <w:r w:rsidR="008F3CC5">
        <w:rPr>
          <w:rFonts w:ascii="Times New Roman" w:hAnsi="Times New Roman"/>
          <w:sz w:val="27"/>
          <w:szCs w:val="27"/>
          <w:lang w:val="uk-UA"/>
        </w:rPr>
        <w:t> </w:t>
      </w:r>
      <w:r w:rsidRPr="00966047">
        <w:rPr>
          <w:rFonts w:ascii="Times New Roman" w:hAnsi="Times New Roman"/>
          <w:sz w:val="27"/>
          <w:szCs w:val="27"/>
          <w:lang w:val="uk-UA"/>
        </w:rPr>
        <w:t>60 Закону України «Про місцеве самоврядування в Україні», міська рада</w:t>
      </w:r>
    </w:p>
    <w:p w:rsidR="008F3CC5" w:rsidRPr="00966047" w:rsidRDefault="008F3CC5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E04B3" w:rsidRPr="00966047" w:rsidRDefault="00DE04B3" w:rsidP="00BD15D2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ВИРІШИЛА:</w:t>
      </w:r>
    </w:p>
    <w:p w:rsidR="008F3CC5" w:rsidRDefault="008F3CC5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E04B3" w:rsidRPr="00966047" w:rsidRDefault="00DE04B3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1. Включити до переліку об’єктів малої приватизації комунальної власності Миколаївської міської територіальної громади, що підлягають приватизації шляхом продажу на аукціонах, об</w:t>
      </w:r>
      <w:r w:rsidR="008F3CC5">
        <w:rPr>
          <w:rFonts w:ascii="Times New Roman" w:hAnsi="Times New Roman"/>
          <w:sz w:val="27"/>
          <w:szCs w:val="27"/>
          <w:lang w:val="uk-UA"/>
        </w:rPr>
        <w:t>’</w:t>
      </w:r>
      <w:r>
        <w:rPr>
          <w:rFonts w:ascii="Times New Roman" w:hAnsi="Times New Roman"/>
          <w:sz w:val="27"/>
          <w:szCs w:val="27"/>
          <w:lang w:val="uk-UA"/>
        </w:rPr>
        <w:t>єкт незавершеного будівництва –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 поліклініка на 1100 відвідувачів з блоком відновлювального лікування, який розташований н</w:t>
      </w:r>
      <w:r>
        <w:rPr>
          <w:rFonts w:ascii="Times New Roman" w:hAnsi="Times New Roman"/>
          <w:sz w:val="27"/>
          <w:szCs w:val="27"/>
          <w:lang w:val="uk-UA"/>
        </w:rPr>
        <w:t>а земельній ділянці по вул. </w:t>
      </w:r>
      <w:r w:rsidRPr="00966047">
        <w:rPr>
          <w:rFonts w:ascii="Times New Roman" w:hAnsi="Times New Roman"/>
          <w:sz w:val="27"/>
          <w:szCs w:val="27"/>
          <w:lang w:val="uk-UA"/>
        </w:rPr>
        <w:t>3 Слобідській (Дзержинського),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66047">
        <w:rPr>
          <w:rFonts w:ascii="Times New Roman" w:hAnsi="Times New Roman"/>
          <w:sz w:val="27"/>
          <w:szCs w:val="27"/>
          <w:lang w:val="uk-UA"/>
        </w:rPr>
        <w:t>49/10.</w:t>
      </w:r>
    </w:p>
    <w:p w:rsidR="00DE04B3" w:rsidRPr="00966047" w:rsidRDefault="00DE04B3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2. Доручити управлінню комунального майна Миколаївської міської ради здійснити заходи, передбачені чинним законодавством, щод</w:t>
      </w:r>
      <w:r>
        <w:rPr>
          <w:rFonts w:ascii="Times New Roman" w:hAnsi="Times New Roman"/>
          <w:sz w:val="27"/>
          <w:szCs w:val="27"/>
          <w:lang w:val="uk-UA"/>
        </w:rPr>
        <w:t>о підготовки до приватизації об’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єкта незавершеного будівництва, визначеного у пункті 1 цього рішення, шляхом продажу на аукціоні 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з застосуванням електронної торгової системи </w:t>
      </w:r>
      <w:proofErr w:type="spellStart"/>
      <w:r w:rsidRPr="00966047">
        <w:rPr>
          <w:rFonts w:ascii="Times New Roman" w:hAnsi="Times New Roman"/>
          <w:sz w:val="27"/>
          <w:szCs w:val="27"/>
          <w:lang w:val="uk-UA"/>
        </w:rPr>
        <w:t>ProZorro</w:t>
      </w:r>
      <w:proofErr w:type="spellEnd"/>
      <w:r w:rsidRPr="00966047">
        <w:rPr>
          <w:rFonts w:ascii="Times New Roman" w:hAnsi="Times New Roman"/>
          <w:sz w:val="27"/>
          <w:szCs w:val="27"/>
          <w:lang w:val="uk-UA"/>
        </w:rPr>
        <w:t>. Продажі.</w:t>
      </w:r>
    </w:p>
    <w:p w:rsidR="00DE04B3" w:rsidRPr="00966047" w:rsidRDefault="00DE04B3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>3. Департаменту міського голови Миколаївської міської ради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(Литвиновій) опублікувати це рішення в друкованих засобах масової інформації та в електронній торговій системі </w:t>
      </w:r>
      <w:proofErr w:type="spellStart"/>
      <w:r w:rsidRPr="00966047">
        <w:rPr>
          <w:rFonts w:ascii="Times New Roman" w:hAnsi="Times New Roman"/>
          <w:sz w:val="27"/>
          <w:szCs w:val="27"/>
          <w:lang w:val="uk-UA"/>
        </w:rPr>
        <w:t>ProZorro</w:t>
      </w:r>
      <w:proofErr w:type="spellEnd"/>
      <w:r w:rsidRPr="00966047">
        <w:rPr>
          <w:rFonts w:ascii="Times New Roman" w:hAnsi="Times New Roman"/>
          <w:sz w:val="27"/>
          <w:szCs w:val="27"/>
          <w:lang w:val="uk-UA"/>
        </w:rPr>
        <w:t>. Продажі.</w:t>
      </w:r>
    </w:p>
    <w:p w:rsidR="00DE04B3" w:rsidRDefault="00DE04B3" w:rsidP="00BD15D2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4. 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966047">
        <w:rPr>
          <w:rFonts w:ascii="Times New Roman" w:hAnsi="Times New Roman"/>
          <w:sz w:val="27"/>
          <w:szCs w:val="27"/>
          <w:lang w:val="uk-UA"/>
        </w:rPr>
        <w:t>діджиталізації</w:t>
      </w:r>
      <w:proofErr w:type="spellEnd"/>
      <w:r w:rsidRPr="00966047">
        <w:rPr>
          <w:rFonts w:ascii="Times New Roman" w:hAnsi="Times New Roman"/>
          <w:sz w:val="27"/>
          <w:szCs w:val="27"/>
          <w:lang w:val="uk-UA"/>
        </w:rPr>
        <w:t xml:space="preserve"> (Іванова), першого заступника міського голови </w:t>
      </w:r>
      <w:proofErr w:type="spellStart"/>
      <w:r w:rsidRPr="00966047">
        <w:rPr>
          <w:rFonts w:ascii="Times New Roman" w:hAnsi="Times New Roman"/>
          <w:sz w:val="27"/>
          <w:szCs w:val="27"/>
          <w:lang w:val="uk-UA"/>
        </w:rPr>
        <w:t>Лукова</w:t>
      </w:r>
      <w:proofErr w:type="spellEnd"/>
      <w:r w:rsidRPr="00966047">
        <w:rPr>
          <w:rFonts w:ascii="Times New Roman" w:hAnsi="Times New Roman"/>
          <w:sz w:val="27"/>
          <w:szCs w:val="27"/>
          <w:lang w:val="uk-UA"/>
        </w:rPr>
        <w:t xml:space="preserve"> В.Д.</w:t>
      </w:r>
    </w:p>
    <w:p w:rsidR="00C069EC" w:rsidRPr="00C069EC" w:rsidRDefault="00C069EC" w:rsidP="00C069E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C069EC" w:rsidRPr="00C069EC" w:rsidRDefault="00C069EC" w:rsidP="00C069E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C069EC" w:rsidRPr="00C069EC" w:rsidRDefault="00C069EC" w:rsidP="00C069EC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E04B3" w:rsidRPr="00966047" w:rsidRDefault="00DE04B3" w:rsidP="00BD15D2">
      <w:pPr>
        <w:jc w:val="both"/>
        <w:rPr>
          <w:rFonts w:ascii="Times New Roman" w:hAnsi="Times New Roman"/>
          <w:sz w:val="27"/>
          <w:szCs w:val="27"/>
          <w:lang w:val="uk-UA"/>
        </w:rPr>
      </w:pPr>
      <w:r w:rsidRPr="00966047">
        <w:rPr>
          <w:rFonts w:ascii="Times New Roman" w:hAnsi="Times New Roman"/>
          <w:sz w:val="27"/>
          <w:szCs w:val="27"/>
          <w:lang w:val="uk-UA"/>
        </w:rPr>
        <w:t xml:space="preserve">Міський голова </w:t>
      </w:r>
      <w:r w:rsidRPr="00966047">
        <w:rPr>
          <w:rFonts w:ascii="Times New Roman" w:hAnsi="Times New Roman"/>
          <w:sz w:val="27"/>
          <w:szCs w:val="27"/>
          <w:lang w:val="uk-UA"/>
        </w:rPr>
        <w:tab/>
      </w:r>
      <w:r w:rsidRPr="00966047">
        <w:rPr>
          <w:rFonts w:ascii="Times New Roman" w:hAnsi="Times New Roman"/>
          <w:sz w:val="27"/>
          <w:szCs w:val="27"/>
          <w:lang w:val="uk-UA"/>
        </w:rPr>
        <w:tab/>
      </w:r>
      <w:r w:rsidRPr="00966047">
        <w:rPr>
          <w:rFonts w:ascii="Times New Roman" w:hAnsi="Times New Roman"/>
          <w:sz w:val="27"/>
          <w:szCs w:val="27"/>
          <w:lang w:val="uk-UA"/>
        </w:rPr>
        <w:tab/>
      </w:r>
      <w:r w:rsidRPr="00966047">
        <w:rPr>
          <w:rFonts w:ascii="Times New Roman" w:hAnsi="Times New Roman"/>
          <w:sz w:val="27"/>
          <w:szCs w:val="27"/>
          <w:lang w:val="uk-UA"/>
        </w:rPr>
        <w:tab/>
      </w:r>
      <w:r w:rsidRPr="00966047">
        <w:rPr>
          <w:rFonts w:ascii="Times New Roman" w:hAnsi="Times New Roman"/>
          <w:sz w:val="27"/>
          <w:szCs w:val="27"/>
          <w:lang w:val="uk-UA"/>
        </w:rPr>
        <w:tab/>
      </w:r>
      <w:r w:rsidRPr="00966047">
        <w:rPr>
          <w:rFonts w:ascii="Times New Roman" w:hAnsi="Times New Roman"/>
          <w:sz w:val="27"/>
          <w:szCs w:val="27"/>
          <w:lang w:val="uk-UA"/>
        </w:rPr>
        <w:tab/>
        <w:t xml:space="preserve">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</w:t>
      </w:r>
      <w:r w:rsidRPr="00966047">
        <w:rPr>
          <w:rFonts w:ascii="Times New Roman" w:hAnsi="Times New Roman"/>
          <w:sz w:val="27"/>
          <w:szCs w:val="27"/>
          <w:lang w:val="uk-UA"/>
        </w:rPr>
        <w:t xml:space="preserve">  О. СЄНКЕВИЧ</w:t>
      </w:r>
    </w:p>
    <w:sectPr w:rsidR="00DE04B3" w:rsidRPr="00966047" w:rsidSect="00BD1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EEE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C4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A0C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541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AA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C3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8F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B48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0C4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67DCF"/>
    <w:multiLevelType w:val="hybridMultilevel"/>
    <w:tmpl w:val="6B647A0E"/>
    <w:lvl w:ilvl="0" w:tplc="AE94D87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70"/>
    <w:rsid w:val="000366A0"/>
    <w:rsid w:val="000373EA"/>
    <w:rsid w:val="00254614"/>
    <w:rsid w:val="003119A0"/>
    <w:rsid w:val="004B1658"/>
    <w:rsid w:val="00534072"/>
    <w:rsid w:val="005537DF"/>
    <w:rsid w:val="00604B11"/>
    <w:rsid w:val="00616F87"/>
    <w:rsid w:val="0064500D"/>
    <w:rsid w:val="006B7C36"/>
    <w:rsid w:val="0074578E"/>
    <w:rsid w:val="0077344B"/>
    <w:rsid w:val="00794E1B"/>
    <w:rsid w:val="008F3CC5"/>
    <w:rsid w:val="00966047"/>
    <w:rsid w:val="00995394"/>
    <w:rsid w:val="009A5A34"/>
    <w:rsid w:val="00BA568C"/>
    <w:rsid w:val="00BA70D1"/>
    <w:rsid w:val="00BB6213"/>
    <w:rsid w:val="00BC6423"/>
    <w:rsid w:val="00BD15D2"/>
    <w:rsid w:val="00C069EC"/>
    <w:rsid w:val="00D82670"/>
    <w:rsid w:val="00D9099D"/>
    <w:rsid w:val="00DE04B3"/>
    <w:rsid w:val="00DF6C11"/>
    <w:rsid w:val="00E31047"/>
    <w:rsid w:val="00EB6A72"/>
    <w:rsid w:val="00EC55B1"/>
    <w:rsid w:val="00F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A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D826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82670"/>
    <w:rPr>
      <w:rFonts w:cs="Times New Roman"/>
      <w:sz w:val="16"/>
      <w:szCs w:val="16"/>
    </w:rPr>
  </w:style>
  <w:style w:type="paragraph" w:styleId="a3">
    <w:name w:val="Normal (Web)"/>
    <w:basedOn w:val="a"/>
    <w:uiPriority w:val="99"/>
    <w:rsid w:val="00D826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99"/>
    <w:qFormat/>
    <w:rsid w:val="00D82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Isakov</dc:creator>
  <cp:keywords/>
  <dc:description/>
  <cp:lastModifiedBy>user369</cp:lastModifiedBy>
  <cp:revision>7</cp:revision>
  <cp:lastPrinted>2021-07-15T10:51:00Z</cp:lastPrinted>
  <dcterms:created xsi:type="dcterms:W3CDTF">2021-07-14T12:56:00Z</dcterms:created>
  <dcterms:modified xsi:type="dcterms:W3CDTF">2021-07-15T10:53:00Z</dcterms:modified>
</cp:coreProperties>
</file>