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DCD1" w14:textId="1A503185" w:rsidR="00823484" w:rsidRPr="00DF62B9" w:rsidRDefault="00823484" w:rsidP="00823484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17</w:t>
      </w:r>
    </w:p>
    <w:p w14:paraId="101A1392" w14:textId="77777777" w:rsidR="00823484" w:rsidRPr="00DF62B9" w:rsidRDefault="00823484" w:rsidP="00823484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6D931E" w14:textId="77777777" w:rsidR="00823484" w:rsidRPr="00DF62B9" w:rsidRDefault="00823484" w:rsidP="00823484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DB1BFE4" w14:textId="77777777" w:rsidR="00823484" w:rsidRPr="00DF62B9" w:rsidRDefault="00823484" w:rsidP="008234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71B4713" w14:textId="77777777" w:rsidR="00823484" w:rsidRPr="00DF62B9" w:rsidRDefault="00823484" w:rsidP="008234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C82750E" w14:textId="77777777" w:rsidR="00823484" w:rsidRPr="00DF62B9" w:rsidRDefault="00823484" w:rsidP="008234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3D142B3" w14:textId="77777777" w:rsidR="00823484" w:rsidRPr="00DF62B9" w:rsidRDefault="00823484" w:rsidP="008234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DF891BD" w14:textId="77777777" w:rsidR="00823484" w:rsidRPr="00DF62B9" w:rsidRDefault="00823484" w:rsidP="00823484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3FBC8CB" w14:textId="74AE89B0" w:rsidR="00823484" w:rsidRPr="00DF62B9" w:rsidRDefault="00823484" w:rsidP="00CD0CD6">
      <w:pPr>
        <w:shd w:val="clear" w:color="auto" w:fill="FFFFFF"/>
        <w:spacing w:after="0" w:line="420" w:lineRule="exact"/>
        <w:ind w:left="284"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 w:rsidR="00CD0CD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>вул.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 </w:t>
      </w:r>
      <w:r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               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3D52D203" w14:textId="77777777" w:rsidR="00823484" w:rsidRPr="00DF62B9" w:rsidRDefault="00823484" w:rsidP="00823484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2D4F94C2" w14:textId="73C182FB" w:rsidR="00823484" w:rsidRPr="00DF62B9" w:rsidRDefault="00823484" w:rsidP="00CD0CD6">
      <w:pPr>
        <w:shd w:val="clear" w:color="auto" w:fill="FFFFFF"/>
        <w:spacing w:after="0" w:line="420" w:lineRule="exact"/>
        <w:ind w:left="284"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B42E9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23038-000347396-007-0</w:t>
      </w:r>
      <w:r w:rsidR="005C6B5D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6B4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2E9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610A9DE2" w14:textId="77777777" w:rsidR="00823484" w:rsidRPr="00DF62B9" w:rsidRDefault="00823484" w:rsidP="00823484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7C4E9" w14:textId="70157398" w:rsidR="00823484" w:rsidRPr="00DF62B9" w:rsidRDefault="00CD0CD6" w:rsidP="00823484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 xml:space="preserve">     </w:t>
      </w:r>
      <w:r w:rsidR="00823484"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52A085F" w14:textId="77777777" w:rsidR="00823484" w:rsidRPr="00823484" w:rsidRDefault="00823484" w:rsidP="0082348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88FE361" w14:textId="675C79E6" w:rsidR="00823484" w:rsidRPr="00823484" w:rsidRDefault="00823484" w:rsidP="00CD0CD6">
      <w:pPr>
        <w:spacing w:line="36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823484"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82348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23484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в оренду орієнтовною площею 4</w:t>
      </w:r>
      <w:r w:rsidR="006B42E9">
        <w:rPr>
          <w:rFonts w:ascii="Times New Roman" w:hAnsi="Times New Roman" w:cs="Times New Roman"/>
          <w:sz w:val="28"/>
          <w:szCs w:val="28"/>
        </w:rPr>
        <w:t>.0 га</w:t>
      </w:r>
      <w:r w:rsidRPr="00823484">
        <w:rPr>
          <w:rFonts w:ascii="Times New Roman" w:hAnsi="Times New Roman" w:cs="Times New Roman"/>
          <w:sz w:val="28"/>
          <w:szCs w:val="28"/>
        </w:rPr>
        <w:t xml:space="preserve"> (код КВЦПЗ: </w:t>
      </w:r>
      <w:r w:rsidRPr="0082348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23484">
        <w:rPr>
          <w:rFonts w:ascii="Times New Roman" w:hAnsi="Times New Roman" w:cs="Times New Roman"/>
          <w:sz w:val="28"/>
          <w:szCs w:val="28"/>
        </w:rPr>
        <w:t>.11.02.), за рахунок земель комунальної власності, для обслуговування нежитлового об’єкт</w:t>
      </w:r>
      <w:r w:rsidR="00CD0CD6">
        <w:rPr>
          <w:rFonts w:ascii="Times New Roman" w:hAnsi="Times New Roman" w:cs="Times New Roman"/>
          <w:sz w:val="28"/>
          <w:szCs w:val="28"/>
        </w:rPr>
        <w:t>а</w:t>
      </w:r>
      <w:r w:rsidRPr="00823484">
        <w:rPr>
          <w:rFonts w:ascii="Times New Roman" w:hAnsi="Times New Roman" w:cs="Times New Roman"/>
          <w:sz w:val="28"/>
          <w:szCs w:val="28"/>
        </w:rPr>
        <w:t xml:space="preserve">  по вул. Індустріальній,1 відповідно до висновку департаменту архітектури   та містобудування Миколаївської міської ради від 13.08.2020 № 26539 /12.01-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84">
        <w:rPr>
          <w:rFonts w:ascii="Times New Roman" w:hAnsi="Times New Roman" w:cs="Times New Roman"/>
          <w:sz w:val="28"/>
          <w:szCs w:val="28"/>
        </w:rPr>
        <w:t>47/20-2.</w:t>
      </w:r>
    </w:p>
    <w:p w14:paraId="1312C2ED" w14:textId="77777777" w:rsidR="00823484" w:rsidRPr="00DF62B9" w:rsidRDefault="00823484" w:rsidP="00CD0CD6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51CCCAE6" w14:textId="77777777" w:rsidR="00823484" w:rsidRPr="00DF62B9" w:rsidRDefault="00823484" w:rsidP="00823484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3890BA5D" w14:textId="77777777" w:rsidR="00823484" w:rsidRPr="00DF62B9" w:rsidRDefault="00823484" w:rsidP="00823484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4A4F57" w14:textId="1764DF92" w:rsidR="00823484" w:rsidRPr="00DF62B9" w:rsidRDefault="00823484" w:rsidP="00823484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6B42E9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6B4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74D27001" w14:textId="77777777" w:rsidR="00823484" w:rsidRPr="00DF62B9" w:rsidRDefault="00823484" w:rsidP="00823484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FC76E" w14:textId="77777777" w:rsidR="00823484" w:rsidRPr="00DF62B9" w:rsidRDefault="00823484" w:rsidP="00823484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0632A48D" w14:textId="77777777" w:rsidR="00823484" w:rsidRPr="00DF62B9" w:rsidRDefault="00823484" w:rsidP="00823484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F63AD" w14:textId="77777777" w:rsidR="00823484" w:rsidRPr="00DF62B9" w:rsidRDefault="00823484" w:rsidP="0082348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17FFD55E" w14:textId="77777777" w:rsidR="00823484" w:rsidRPr="00DF62B9" w:rsidRDefault="00823484" w:rsidP="00823484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931BE" w14:textId="77777777" w:rsidR="00823484" w:rsidRPr="00DF62B9" w:rsidRDefault="00823484" w:rsidP="00823484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62184" w14:textId="77777777" w:rsidR="00823484" w:rsidRPr="00DF62B9" w:rsidRDefault="00823484" w:rsidP="00823484">
      <w:pPr>
        <w:spacing w:after="200" w:line="276" w:lineRule="auto"/>
        <w:rPr>
          <w:rFonts w:ascii="Calibri" w:eastAsia="Calibri" w:hAnsi="Calibri" w:cs="Times New Roman"/>
        </w:rPr>
      </w:pPr>
    </w:p>
    <w:p w14:paraId="44A0701D" w14:textId="77777777" w:rsidR="00823484" w:rsidRDefault="00823484" w:rsidP="00823484"/>
    <w:p w14:paraId="59F9D3FD" w14:textId="77777777" w:rsidR="00823484" w:rsidRDefault="00823484" w:rsidP="00823484"/>
    <w:p w14:paraId="60466760" w14:textId="77777777" w:rsidR="00823484" w:rsidRDefault="00823484" w:rsidP="00823484"/>
    <w:p w14:paraId="07F8BF3F" w14:textId="77777777" w:rsidR="00823484" w:rsidRDefault="00823484" w:rsidP="00823484"/>
    <w:p w14:paraId="6CCD808B" w14:textId="77777777" w:rsidR="00823484" w:rsidRDefault="00823484" w:rsidP="00823484"/>
    <w:p w14:paraId="511654EA" w14:textId="77777777" w:rsidR="007854A1" w:rsidRDefault="001D02B7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84"/>
    <w:rsid w:val="001D02B7"/>
    <w:rsid w:val="005C6B5D"/>
    <w:rsid w:val="006B42E9"/>
    <w:rsid w:val="00823484"/>
    <w:rsid w:val="009E36CA"/>
    <w:rsid w:val="00B7037C"/>
    <w:rsid w:val="00CD0CD6"/>
    <w:rsid w:val="00D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38D8"/>
  <w15:chartTrackingRefBased/>
  <w15:docId w15:val="{B435AACF-ACEB-4F29-B9E2-FA64ABF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2021-03-25T12:44:00Z</cp:lastPrinted>
  <dcterms:created xsi:type="dcterms:W3CDTF">2021-02-08T08:29:00Z</dcterms:created>
  <dcterms:modified xsi:type="dcterms:W3CDTF">2021-03-25T12:59:00Z</dcterms:modified>
</cp:coreProperties>
</file>