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67C42" w14:textId="4F908C3B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</w:p>
    <w:p w14:paraId="7409F486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69EF5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CF498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05206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76BC0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D67BC" w14:textId="77777777" w:rsidR="00D4737A" w:rsidRPr="00D4737A" w:rsidRDefault="00D4737A" w:rsidP="00D4737A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17FF9" w14:textId="77777777" w:rsidR="00D4737A" w:rsidRPr="00D4737A" w:rsidRDefault="00D4737A" w:rsidP="00D4737A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4AF6A97" w14:textId="5972DF97" w:rsidR="00D30AD6" w:rsidRPr="00D4737A" w:rsidRDefault="00D30AD6" w:rsidP="00D30AD6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у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спільну </w:t>
      </w:r>
      <w:proofErr w:type="gramStart"/>
      <w:r w:rsid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сумісну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власність</w:t>
      </w:r>
      <w:proofErr w:type="spellEnd"/>
      <w:proofErr w:type="gram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земельн</w:t>
      </w:r>
      <w:r w:rsidR="007B1D74">
        <w:rPr>
          <w:rFonts w:ascii="Times New Roman" w:eastAsia="Times New Roman" w:hAnsi="Times New Roman" w:cs="Times New Roman"/>
          <w:sz w:val="28"/>
          <w:szCs w:val="20"/>
          <w:lang w:eastAsia="ru-RU"/>
        </w:rPr>
        <w:t>ої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ділянк</w:t>
      </w:r>
      <w:r w:rsidR="007B1D74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="000B00E2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громадянам  Соловйовій Людмилі Федорівні та Соловйову Андрію Вікторовичу 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B00E2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Геологів,42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3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A92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Заводському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E03A92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 Миколаєва</w:t>
      </w:r>
    </w:p>
    <w:p w14:paraId="0229A48A" w14:textId="77777777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99FD41" w14:textId="30FD06F2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 номер                       230</w:t>
      </w:r>
      <w:r w:rsidR="000B00E2">
        <w:rPr>
          <w:rFonts w:ascii="Times New Roman" w:hAnsi="Times New Roman" w:cs="Times New Roman"/>
          <w:color w:val="000000"/>
          <w:spacing w:val="-2"/>
          <w:sz w:val="28"/>
          <w:szCs w:val="28"/>
        </w:rPr>
        <w:t>48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-0003</w:t>
      </w:r>
      <w:r w:rsidR="000B00E2">
        <w:rPr>
          <w:rFonts w:ascii="Times New Roman" w:hAnsi="Times New Roman" w:cs="Times New Roman"/>
          <w:color w:val="000000"/>
          <w:spacing w:val="-2"/>
          <w:sz w:val="28"/>
          <w:szCs w:val="28"/>
        </w:rPr>
        <w:t>55572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01,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</w:t>
      </w:r>
      <w:r w:rsidR="006B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BBD"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керуючись Конституцією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Земельним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кодексом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Законами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землеустрій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місцеве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самоврядування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міська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рада</w:t>
      </w:r>
    </w:p>
    <w:p w14:paraId="38956628" w14:textId="77777777" w:rsidR="00D4737A" w:rsidRPr="00D4737A" w:rsidRDefault="00D4737A" w:rsidP="00D4737A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567CD835" w14:textId="77777777" w:rsidR="00D4737A" w:rsidRPr="00D4737A" w:rsidRDefault="00D4737A" w:rsidP="00D4737A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14:paraId="0E7F54A1" w14:textId="77777777" w:rsidR="00D4737A" w:rsidRPr="00D4737A" w:rsidRDefault="00D4737A" w:rsidP="00D4737A">
      <w:pPr>
        <w:tabs>
          <w:tab w:val="left" w:pos="3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F60F2" w14:textId="17A8143D" w:rsidR="000B00E2" w:rsidRPr="000B00E2" w:rsidRDefault="00626CED" w:rsidP="000B00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37A"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proofErr w:type="spellStart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технічну</w:t>
      </w:r>
      <w:proofErr w:type="spellEnd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документацію</w:t>
      </w:r>
      <w:proofErr w:type="spellEnd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на </w:t>
      </w:r>
      <w:proofErr w:type="spellStart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– 4810136300:</w:t>
      </w:r>
      <w:r w:rsidR="000B00E2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="000B00E2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="000B00E2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006</w:t>
      </w:r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0B00E2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B00E2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 </w:t>
      </w:r>
      <w:proofErr w:type="spellStart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="000B00E2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передачі її у спільну сумісну  власність, </w:t>
      </w:r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</w:t>
      </w:r>
      <w:proofErr w:type="spellStart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віднесенням</w:t>
      </w:r>
      <w:proofErr w:type="spellEnd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ї</w:t>
      </w:r>
      <w:r w:rsidR="000B00E2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земель </w:t>
      </w:r>
      <w:proofErr w:type="spellStart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житлової</w:t>
      </w:r>
      <w:proofErr w:type="spellEnd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забудови</w:t>
      </w:r>
      <w:proofErr w:type="spellEnd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для </w:t>
      </w:r>
      <w:r w:rsidR="000B00E2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будівництва та </w:t>
      </w:r>
      <w:proofErr w:type="spellStart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жилого </w:t>
      </w:r>
      <w:proofErr w:type="spellStart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</w:t>
      </w:r>
      <w:proofErr w:type="spellStart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="000B00E2" w:rsidRPr="000B0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B00E2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0B00E2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0B00E2"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: вул. Геологів,42.</w:t>
      </w:r>
    </w:p>
    <w:p w14:paraId="2C971129" w14:textId="287D7D9A" w:rsidR="000B00E2" w:rsidRPr="000B00E2" w:rsidRDefault="000B00E2" w:rsidP="000B00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 ділянка  згідно з додатком 6 до Порядку ведення Державного земельного кадастру , затверджен</w:t>
      </w:r>
      <w:r w:rsidR="007B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B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постановою Кабінету Міністрів України від 17.10.2012 №1051, має обмеження у використанні:</w:t>
      </w:r>
    </w:p>
    <w:p w14:paraId="3A7A2571" w14:textId="77777777" w:rsidR="000B00E2" w:rsidRPr="000B00E2" w:rsidRDefault="000B00E2" w:rsidP="000B00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-01.04- «охоронна зона навколо (вздовж) об’єкта зв’язку »    на частину земельної ділянки площею 30кв.м.</w:t>
      </w:r>
    </w:p>
    <w:p w14:paraId="7AFB27D4" w14:textId="1A19275B" w:rsidR="000B00E2" w:rsidRPr="000B00E2" w:rsidRDefault="000B00E2" w:rsidP="000B00E2">
      <w:pPr>
        <w:tabs>
          <w:tab w:val="left" w:pos="387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 громадянам  Соловйовій Людмилі Федорівні та Соловйову Андрію Вікторовичу  у  спільну сумісну власність земельну ділянку площею 1000 </w:t>
      </w:r>
      <w:proofErr w:type="spellStart"/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0B00E2">
        <w:rPr>
          <w:rFonts w:ascii="Times New Roman" w:eastAsia="Times New Roman" w:hAnsi="Times New Roman" w:cs="Times New Roman"/>
          <w:sz w:val="28"/>
          <w:szCs w:val="28"/>
          <w:lang w:eastAsia="ru-RU"/>
        </w:rPr>
        <w:t>: вул. Геологів,42 відповідно до висновку департаменту архітектури та містобудування Миколаївської міської ради від  16.09.2020   № 30015/12.01-24/20-2.</w:t>
      </w:r>
    </w:p>
    <w:p w14:paraId="155DE5B1" w14:textId="1033F0AC" w:rsidR="00D30AD6" w:rsidRPr="00D30AD6" w:rsidRDefault="00D30AD6" w:rsidP="000B00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DF058F" w14:textId="77777777" w:rsidR="00D4737A" w:rsidRPr="00D4737A" w:rsidRDefault="00D4737A" w:rsidP="00D4737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D473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D4737A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05.01.2021,                                                                               протокол № 4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1E419A26" w14:textId="022D219D" w:rsidR="00D4737A" w:rsidRPr="00D4737A" w:rsidRDefault="00D4737A" w:rsidP="00D47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громадян:</w:t>
      </w:r>
    </w:p>
    <w:p w14:paraId="55C36D62" w14:textId="77777777" w:rsidR="00D4737A" w:rsidRPr="00D4737A" w:rsidRDefault="00D4737A" w:rsidP="00D47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830AD" w14:textId="77777777" w:rsidR="00D4737A" w:rsidRPr="00D4737A" w:rsidRDefault="00D4737A" w:rsidP="00D4737A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D804226" w14:textId="77777777" w:rsidR="00D4737A" w:rsidRPr="00D4737A" w:rsidRDefault="00D4737A" w:rsidP="00D4737A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межах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C769BD3" w14:textId="16ACCF96" w:rsidR="00D4737A" w:rsidRPr="00D4737A" w:rsidRDefault="00D4737A" w:rsidP="00D473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</w:t>
      </w:r>
      <w:r w:rsidR="006B4B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власника</w:t>
      </w:r>
      <w:proofErr w:type="spellEnd"/>
      <w:r w:rsidR="006B4B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proofErr w:type="gram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91</w:t>
      </w:r>
      <w:r w:rsidR="006B4B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Земельного кодексу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D44B669" w14:textId="77777777" w:rsidR="00D4737A" w:rsidRPr="00D4737A" w:rsidRDefault="00D4737A" w:rsidP="00D4737A">
      <w:pPr>
        <w:tabs>
          <w:tab w:val="num" w:pos="-25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1DCB821" w14:textId="4C09C576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594222D4" w14:textId="470B6B03" w:rsidR="00D4737A" w:rsidRPr="00D4737A" w:rsidRDefault="00D4737A" w:rsidP="00D4737A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F0E6F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О. СЄНКЕВИЧ</w:t>
      </w:r>
    </w:p>
    <w:p w14:paraId="631995FC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79BC055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D2E6A46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8AFE0C3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E4E70CE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901C82C" w14:textId="77777777" w:rsidR="007854A1" w:rsidRDefault="006B4BBD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7A"/>
    <w:rsid w:val="000B00E2"/>
    <w:rsid w:val="000E437E"/>
    <w:rsid w:val="002A3024"/>
    <w:rsid w:val="00621610"/>
    <w:rsid w:val="00626CED"/>
    <w:rsid w:val="006B4BBD"/>
    <w:rsid w:val="007230B1"/>
    <w:rsid w:val="007B1D74"/>
    <w:rsid w:val="009E36CA"/>
    <w:rsid w:val="00B7037C"/>
    <w:rsid w:val="00D30AD6"/>
    <w:rsid w:val="00D4737A"/>
    <w:rsid w:val="00E03A92"/>
    <w:rsid w:val="00F3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D3F4"/>
  <w15:chartTrackingRefBased/>
  <w15:docId w15:val="{5097344B-D325-44EC-9013-8932522A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8</cp:revision>
  <cp:lastPrinted>2021-02-23T08:59:00Z</cp:lastPrinted>
  <dcterms:created xsi:type="dcterms:W3CDTF">2021-01-22T08:03:00Z</dcterms:created>
  <dcterms:modified xsi:type="dcterms:W3CDTF">2021-02-23T09:02:00Z</dcterms:modified>
</cp:coreProperties>
</file>