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37" w:rsidRPr="007067B5" w:rsidRDefault="00CF3737" w:rsidP="00A43012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Оновлена редакція</w:t>
      </w:r>
    </w:p>
    <w:p w:rsidR="00CF3737" w:rsidRPr="00F71739" w:rsidRDefault="00CF3737" w:rsidP="00A43012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71739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F71739">
        <w:rPr>
          <w:rFonts w:ascii="Times New Roman" w:hAnsi="Times New Roman"/>
          <w:sz w:val="28"/>
          <w:szCs w:val="28"/>
          <w:lang w:eastAsia="ru-RU"/>
        </w:rPr>
        <w:t>-zr-</w:t>
      </w:r>
      <w:r>
        <w:rPr>
          <w:rFonts w:ascii="Times New Roman" w:hAnsi="Times New Roman"/>
          <w:sz w:val="28"/>
          <w:szCs w:val="28"/>
          <w:lang w:val="ru-RU" w:eastAsia="ru-RU"/>
        </w:rPr>
        <w:t>993</w:t>
      </w:r>
      <w:r w:rsidRPr="00F71739">
        <w:rPr>
          <w:rFonts w:ascii="Times New Roman" w:hAnsi="Times New Roman"/>
          <w:sz w:val="28"/>
          <w:szCs w:val="28"/>
          <w:lang w:val="ru-RU" w:eastAsia="ru-RU"/>
        </w:rPr>
        <w:t>/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F71739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 w:rsidRPr="00F7173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09</w:t>
      </w:r>
      <w:r w:rsidRPr="00F71739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11</w:t>
      </w:r>
      <w:r w:rsidRPr="00F71739">
        <w:rPr>
          <w:rFonts w:ascii="Times New Roman" w:hAnsi="Times New Roman"/>
          <w:sz w:val="28"/>
          <w:szCs w:val="28"/>
          <w:lang w:val="ru-RU" w:eastAsia="ru-RU"/>
        </w:rPr>
        <w:t>.2021</w:t>
      </w:r>
    </w:p>
    <w:p w:rsidR="00CF3737" w:rsidRPr="00F71739" w:rsidRDefault="00CF3737" w:rsidP="00A43012">
      <w:pPr>
        <w:spacing w:after="0" w:line="42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739">
        <w:rPr>
          <w:rFonts w:ascii="Times New Roman" w:hAnsi="Times New Roman"/>
          <w:b/>
          <w:sz w:val="28"/>
          <w:szCs w:val="28"/>
          <w:lang w:eastAsia="ru-RU"/>
        </w:rPr>
        <w:t>ПОЯСНЮВАЛЬНА</w:t>
      </w:r>
      <w:r w:rsidRPr="00F717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1739">
        <w:rPr>
          <w:rFonts w:ascii="Times New Roman" w:hAnsi="Times New Roman"/>
          <w:b/>
          <w:sz w:val="28"/>
          <w:szCs w:val="28"/>
          <w:lang w:eastAsia="ru-RU"/>
        </w:rPr>
        <w:t>ЗАПИСКА</w:t>
      </w:r>
    </w:p>
    <w:p w:rsidR="00CF3737" w:rsidRPr="00F71739" w:rsidRDefault="00CF3737" w:rsidP="00A43012">
      <w:pPr>
        <w:spacing w:after="0" w:line="42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739">
        <w:rPr>
          <w:rFonts w:ascii="Times New Roman" w:hAnsi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:rsidR="00CF3737" w:rsidRPr="00F71739" w:rsidRDefault="00CF3737" w:rsidP="00A43012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3737" w:rsidRPr="00A43012" w:rsidRDefault="00CF3737" w:rsidP="00A43012">
      <w:pPr>
        <w:pStyle w:val="BlockText"/>
        <w:tabs>
          <w:tab w:val="left" w:pos="540"/>
        </w:tabs>
        <w:ind w:left="0" w:right="0"/>
        <w:jc w:val="center"/>
        <w:rPr>
          <w:szCs w:val="28"/>
          <w:lang w:val="ru-RU"/>
        </w:rPr>
      </w:pPr>
      <w:bookmarkStart w:id="0" w:name="_Hlk77770074"/>
      <w:r w:rsidRPr="00F71739">
        <w:rPr>
          <w:szCs w:val="28"/>
        </w:rPr>
        <w:t>«</w:t>
      </w:r>
      <w:bookmarkStart w:id="1" w:name="_Hlk74128128"/>
      <w:r>
        <w:rPr>
          <w:szCs w:val="28"/>
        </w:rPr>
        <w:t>Про продаж у власність громадянці Білій Г.О. земельної ділянки по              вул. Рюміна, 1-в</w:t>
      </w:r>
      <w:r w:rsidRPr="00F71739">
        <w:rPr>
          <w:szCs w:val="28"/>
        </w:rPr>
        <w:t>»</w:t>
      </w:r>
    </w:p>
    <w:bookmarkEnd w:id="1"/>
    <w:p w:rsidR="00CF3737" w:rsidRPr="00F71739" w:rsidRDefault="00CF3737" w:rsidP="00A4301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CF3737" w:rsidRPr="00F71739" w:rsidRDefault="00CF3737" w:rsidP="00A43012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737" w:rsidRPr="00F71739" w:rsidRDefault="00CF3737" w:rsidP="00A43012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739">
        <w:rPr>
          <w:rFonts w:ascii="Times New Roman" w:hAnsi="Times New Roman"/>
          <w:sz w:val="28"/>
          <w:szCs w:val="28"/>
          <w:lang w:eastAsia="ru-RU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М.Горішня (м.Миколаїв, вул.Адміральська, 20, тел.37-32-35).</w:t>
      </w:r>
    </w:p>
    <w:p w:rsidR="00CF3737" w:rsidRPr="00F71739" w:rsidRDefault="00CF3737" w:rsidP="00A43012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739">
        <w:rPr>
          <w:rFonts w:ascii="Times New Roman" w:hAnsi="Times New Roman"/>
          <w:sz w:val="28"/>
          <w:szCs w:val="28"/>
          <w:lang w:eastAsia="ru-RU"/>
        </w:rPr>
        <w:t>Розробником, відповідним за супроводження та доповідачем проекту рішення є управління земельних ресурсів Миколаївської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 в особі М.Горішньої</w:t>
      </w:r>
      <w:r w:rsidRPr="00F71739">
        <w:rPr>
          <w:rFonts w:ascii="Times New Roman" w:hAnsi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(м.Миколаїв, вул.Адміральська, 20, тел.37-00-09).</w:t>
      </w:r>
    </w:p>
    <w:p w:rsidR="00CF3737" w:rsidRPr="00F71739" w:rsidRDefault="00CF3737" w:rsidP="00A43012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739">
        <w:rPr>
          <w:rFonts w:ascii="Times New Roman" w:hAnsi="Times New Roman"/>
          <w:sz w:val="28"/>
          <w:szCs w:val="28"/>
          <w:lang w:eastAsia="ru-RU"/>
        </w:rPr>
        <w:t>Виконавцем проекту рішення є начальник відділу землеустрою управління земельних ресурсів Миколаївської міської ради О.Торка (м.Миколаїв, вул.Адміральська, 20, тел.37-32-35).</w:t>
      </w:r>
    </w:p>
    <w:p w:rsidR="00CF3737" w:rsidRPr="00F71739" w:rsidRDefault="00CF3737" w:rsidP="00A43012">
      <w:pPr>
        <w:tabs>
          <w:tab w:val="left" w:pos="450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739">
        <w:rPr>
          <w:rFonts w:ascii="Times New Roman" w:hAnsi="Times New Roman"/>
          <w:sz w:val="28"/>
          <w:szCs w:val="28"/>
          <w:lang w:eastAsia="ru-RU"/>
        </w:rPr>
        <w:t xml:space="preserve">         Розглянувши звернення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громадянки, дозвільну справу від 27.12.2018        № 1896/пз-18</w:t>
      </w:r>
      <w:r w:rsidRPr="005E20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1739">
        <w:rPr>
          <w:rFonts w:ascii="Times New Roman" w:hAnsi="Times New Roman"/>
          <w:sz w:val="28"/>
          <w:szCs w:val="28"/>
          <w:lang w:eastAsia="ru-RU"/>
        </w:rPr>
        <w:t xml:space="preserve">з метою сприяння соціально-економічному розвитку міста, керуючись ст.ст.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</w:t>
      </w:r>
      <w:r w:rsidRPr="00A43012">
        <w:rPr>
          <w:rFonts w:ascii="Times New Roman" w:hAnsi="Times New Roman"/>
          <w:sz w:val="28"/>
          <w:szCs w:val="28"/>
          <w:lang w:eastAsia="ru-RU"/>
        </w:rPr>
        <w:t>«</w:t>
      </w:r>
      <w:r w:rsidRPr="00A43012">
        <w:rPr>
          <w:rFonts w:ascii="Times New Roman" w:hAnsi="Times New Roman"/>
          <w:sz w:val="28"/>
          <w:szCs w:val="28"/>
        </w:rPr>
        <w:t xml:space="preserve">Про продаж у власність </w:t>
      </w:r>
      <w:r>
        <w:rPr>
          <w:rFonts w:ascii="Times New Roman" w:hAnsi="Times New Roman"/>
          <w:sz w:val="28"/>
          <w:szCs w:val="28"/>
        </w:rPr>
        <w:t>громадянці Білій Г.О</w:t>
      </w:r>
      <w:r w:rsidRPr="00A43012">
        <w:rPr>
          <w:rFonts w:ascii="Times New Roman" w:hAnsi="Times New Roman"/>
          <w:sz w:val="28"/>
          <w:szCs w:val="28"/>
        </w:rPr>
        <w:t>. земельної ділянки по   вул. Рюміна, 1-в</w:t>
      </w:r>
      <w:r w:rsidRPr="00A4301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1739">
        <w:rPr>
          <w:rFonts w:ascii="Times New Roman" w:hAnsi="Times New Roman"/>
          <w:sz w:val="28"/>
          <w:szCs w:val="28"/>
          <w:lang w:eastAsia="ru-RU"/>
        </w:rPr>
        <w:t>для винесення на сесію міської ради.</w:t>
      </w:r>
    </w:p>
    <w:p w:rsidR="00CF3737" w:rsidRPr="007067B5" w:rsidRDefault="00CF3737" w:rsidP="007067B5">
      <w:pPr>
        <w:spacing w:after="0" w:line="360" w:lineRule="exact"/>
        <w:ind w:right="34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71739">
        <w:rPr>
          <w:rFonts w:ascii="Times New Roman" w:hAnsi="Times New Roman"/>
          <w:sz w:val="28"/>
          <w:szCs w:val="28"/>
          <w:lang w:eastAsia="ru-RU"/>
        </w:rPr>
        <w:t xml:space="preserve">Відповідно до проекту рішення передбачено </w:t>
      </w:r>
      <w:r w:rsidRPr="007067B5">
        <w:rPr>
          <w:rFonts w:ascii="Times New Roman" w:hAnsi="Times New Roman"/>
          <w:sz w:val="28"/>
          <w:szCs w:val="28"/>
        </w:rPr>
        <w:t>Громадянці Білій Ганні Олексіївні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067B5">
        <w:rPr>
          <w:rFonts w:ascii="Times New Roman" w:hAnsi="Times New Roman"/>
          <w:sz w:val="28"/>
          <w:szCs w:val="28"/>
        </w:rPr>
        <w:t xml:space="preserve">огодити звіт про експертну грошову оцінку земельної ділянки </w:t>
      </w:r>
      <w:r>
        <w:rPr>
          <w:rFonts w:ascii="Times New Roman" w:hAnsi="Times New Roman"/>
          <w:sz w:val="28"/>
          <w:szCs w:val="28"/>
        </w:rPr>
        <w:t>(код КВЦПЗ</w:t>
      </w:r>
      <w:r w:rsidRPr="008E3D7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.03.10) </w:t>
      </w:r>
      <w:r w:rsidRPr="007067B5">
        <w:rPr>
          <w:rFonts w:ascii="Times New Roman" w:hAnsi="Times New Roman"/>
          <w:sz w:val="28"/>
          <w:szCs w:val="28"/>
        </w:rPr>
        <w:t>площею 2004 кв.м по вул.Рюміна, 1-в у Заводському районі м.Миколаєва</w:t>
      </w:r>
      <w:r>
        <w:rPr>
          <w:rFonts w:ascii="Times New Roman" w:hAnsi="Times New Roman"/>
          <w:sz w:val="28"/>
          <w:szCs w:val="28"/>
        </w:rPr>
        <w:t xml:space="preserve"> (забудована земельна ділянка).</w:t>
      </w:r>
    </w:p>
    <w:p w:rsidR="00CF3737" w:rsidRPr="007067B5" w:rsidRDefault="00CF3737" w:rsidP="007067B5">
      <w:pPr>
        <w:spacing w:after="0" w:line="360" w:lineRule="exact"/>
        <w:ind w:right="34" w:firstLine="539"/>
        <w:jc w:val="both"/>
        <w:rPr>
          <w:rFonts w:ascii="Times New Roman" w:hAnsi="Times New Roman"/>
          <w:sz w:val="28"/>
          <w:szCs w:val="28"/>
        </w:rPr>
      </w:pPr>
      <w:r w:rsidRPr="007067B5">
        <w:rPr>
          <w:rFonts w:ascii="Times New Roman" w:hAnsi="Times New Roman"/>
          <w:sz w:val="28"/>
          <w:szCs w:val="28"/>
        </w:rPr>
        <w:t xml:space="preserve"> Кадастровий №  4810136300:01:013:0041.</w:t>
      </w:r>
    </w:p>
    <w:p w:rsidR="00CF3737" w:rsidRPr="007067B5" w:rsidRDefault="00CF3737" w:rsidP="007067B5">
      <w:pPr>
        <w:spacing w:after="0" w:line="360" w:lineRule="exact"/>
        <w:ind w:right="34" w:firstLine="539"/>
        <w:jc w:val="both"/>
        <w:rPr>
          <w:rFonts w:ascii="Times New Roman" w:hAnsi="Times New Roman"/>
          <w:sz w:val="28"/>
          <w:szCs w:val="28"/>
        </w:rPr>
      </w:pPr>
      <w:r w:rsidRPr="007067B5">
        <w:rPr>
          <w:rFonts w:ascii="Times New Roman" w:hAnsi="Times New Roman"/>
          <w:sz w:val="28"/>
          <w:szCs w:val="28"/>
        </w:rPr>
        <w:t xml:space="preserve">Обмеження у використанні згідно з Порядком ведення Державного земельного кадастру, затвердженим постановою Кабінету Міністрів України від 17.10.2012 № 1051, відсутні. </w:t>
      </w:r>
    </w:p>
    <w:p w:rsidR="00CF3737" w:rsidRPr="007067B5" w:rsidRDefault="00CF3737" w:rsidP="007067B5">
      <w:pPr>
        <w:spacing w:after="0" w:line="360" w:lineRule="exact"/>
        <w:ind w:right="34" w:firstLine="539"/>
        <w:jc w:val="both"/>
        <w:rPr>
          <w:rFonts w:ascii="Times New Roman" w:hAnsi="Times New Roman"/>
          <w:sz w:val="28"/>
          <w:szCs w:val="28"/>
        </w:rPr>
      </w:pPr>
      <w:r w:rsidRPr="007067B5">
        <w:rPr>
          <w:rFonts w:ascii="Times New Roman" w:hAnsi="Times New Roman"/>
          <w:sz w:val="28"/>
          <w:szCs w:val="28"/>
        </w:rPr>
        <w:t>Затвердити вартість земельної ділянки в розмірі 560 000 (п’ятсот шістдесят тисяч) гривень, із розрахунку 279,44 грн за 1кв.м, на підставі експертної грошової оцінки (висновок експерта про вартість земельної ділянки).</w:t>
      </w:r>
    </w:p>
    <w:p w:rsidR="00CF3737" w:rsidRPr="007067B5" w:rsidRDefault="00CF3737" w:rsidP="007067B5">
      <w:pPr>
        <w:spacing w:after="0" w:line="360" w:lineRule="exact"/>
        <w:ind w:right="34" w:firstLine="539"/>
        <w:jc w:val="both"/>
        <w:rPr>
          <w:rFonts w:ascii="Times New Roman" w:hAnsi="Times New Roman"/>
          <w:sz w:val="28"/>
          <w:szCs w:val="28"/>
        </w:rPr>
      </w:pPr>
      <w:r w:rsidRPr="007067B5">
        <w:rPr>
          <w:rFonts w:ascii="Times New Roman" w:hAnsi="Times New Roman"/>
          <w:sz w:val="28"/>
          <w:szCs w:val="28"/>
        </w:rPr>
        <w:t>Відповідно до договору від 25.09.2020 № 281 про оплату авансового внеску в рахунок оплати ціни земельної ділянки  площею 2004 кв.м по вул.Рюміна, 1-в сплачено авансовий внесок у розмірі 998 (дев’ятсот дев’яносто вісім) гривень за виконання робіт по виготовленню експертної грошової оцінки в рахунок ціни продажу земельної ділянки.</w:t>
      </w:r>
    </w:p>
    <w:p w:rsidR="00CF3737" w:rsidRPr="007067B5" w:rsidRDefault="00CF3737" w:rsidP="007067B5">
      <w:pPr>
        <w:spacing w:after="0" w:line="360" w:lineRule="exact"/>
        <w:ind w:right="34" w:firstLine="539"/>
        <w:jc w:val="both"/>
        <w:rPr>
          <w:rFonts w:ascii="Times New Roman" w:hAnsi="Times New Roman"/>
          <w:sz w:val="28"/>
          <w:szCs w:val="28"/>
        </w:rPr>
      </w:pPr>
      <w:r w:rsidRPr="007067B5">
        <w:rPr>
          <w:rFonts w:ascii="Times New Roman" w:hAnsi="Times New Roman"/>
          <w:sz w:val="28"/>
          <w:szCs w:val="28"/>
        </w:rPr>
        <w:t>Продати із земель комунальної власності міста громадянці Білій Ганні Олексіївні земельну ділянку площею 2004 кв.м за 559 002 (п</w:t>
      </w:r>
      <w:r w:rsidRPr="007067B5">
        <w:rPr>
          <w:rFonts w:ascii="Times New Roman" w:hAnsi="Times New Roman"/>
          <w:sz w:val="28"/>
          <w:szCs w:val="28"/>
          <w:lang w:val="ru-RU"/>
        </w:rPr>
        <w:t>’</w:t>
      </w:r>
      <w:r w:rsidRPr="007067B5">
        <w:rPr>
          <w:rFonts w:ascii="Times New Roman" w:hAnsi="Times New Roman"/>
          <w:sz w:val="28"/>
          <w:szCs w:val="28"/>
        </w:rPr>
        <w:t>ятсот</w:t>
      </w:r>
      <w:r w:rsidRPr="00706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67B5">
        <w:rPr>
          <w:rFonts w:ascii="Times New Roman" w:hAnsi="Times New Roman"/>
          <w:sz w:val="28"/>
          <w:szCs w:val="28"/>
        </w:rPr>
        <w:t>п</w:t>
      </w:r>
      <w:r w:rsidRPr="007067B5">
        <w:rPr>
          <w:rFonts w:ascii="Times New Roman" w:hAnsi="Times New Roman"/>
          <w:sz w:val="28"/>
          <w:szCs w:val="28"/>
          <w:lang w:val="ru-RU"/>
        </w:rPr>
        <w:t>’</w:t>
      </w:r>
      <w:r w:rsidRPr="007067B5">
        <w:rPr>
          <w:rFonts w:ascii="Times New Roman" w:hAnsi="Times New Roman"/>
          <w:sz w:val="28"/>
          <w:szCs w:val="28"/>
        </w:rPr>
        <w:t>ятдесят</w:t>
      </w:r>
      <w:r w:rsidRPr="007067B5">
        <w:rPr>
          <w:rFonts w:ascii="Times New Roman" w:hAnsi="Times New Roman"/>
          <w:sz w:val="28"/>
          <w:szCs w:val="28"/>
          <w:lang w:val="ru-RU"/>
        </w:rPr>
        <w:t xml:space="preserve"> дев’ять тисяч дві </w:t>
      </w:r>
      <w:r w:rsidRPr="007067B5">
        <w:rPr>
          <w:rFonts w:ascii="Times New Roman" w:hAnsi="Times New Roman"/>
          <w:sz w:val="28"/>
          <w:szCs w:val="28"/>
        </w:rPr>
        <w:t xml:space="preserve"> ) гривні для обслуговування нежитлових будівель по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067B5">
        <w:rPr>
          <w:rFonts w:ascii="Times New Roman" w:hAnsi="Times New Roman"/>
          <w:sz w:val="28"/>
          <w:szCs w:val="28"/>
        </w:rPr>
        <w:t>вул. Рюміна, 1-в у Заводському районі м.Миколаєва.</w:t>
      </w:r>
    </w:p>
    <w:p w:rsidR="00CF3737" w:rsidRPr="007067B5" w:rsidRDefault="00CF3737" w:rsidP="007067B5">
      <w:pPr>
        <w:spacing w:after="0" w:line="360" w:lineRule="exact"/>
        <w:ind w:right="34" w:firstLine="539"/>
        <w:jc w:val="both"/>
        <w:rPr>
          <w:rFonts w:ascii="Times New Roman" w:hAnsi="Times New Roman"/>
          <w:sz w:val="28"/>
          <w:szCs w:val="28"/>
        </w:rPr>
      </w:pPr>
      <w:r w:rsidRPr="007067B5">
        <w:rPr>
          <w:rFonts w:ascii="Times New Roman" w:hAnsi="Times New Roman"/>
          <w:sz w:val="28"/>
          <w:szCs w:val="28"/>
        </w:rPr>
        <w:t>Висновок департаменту  архітектури та містобудування Миколаївської міської ради від 22.05.2020 № 16058/12.01-47/20-2.</w:t>
      </w:r>
    </w:p>
    <w:p w:rsidR="00CF3737" w:rsidRPr="007067B5" w:rsidRDefault="00CF3737" w:rsidP="007067B5">
      <w:pPr>
        <w:spacing w:after="0" w:line="360" w:lineRule="exact"/>
        <w:ind w:right="34" w:firstLine="539"/>
        <w:jc w:val="both"/>
        <w:rPr>
          <w:rFonts w:ascii="Times New Roman" w:hAnsi="Times New Roman"/>
          <w:sz w:val="28"/>
          <w:szCs w:val="28"/>
        </w:rPr>
      </w:pPr>
      <w:r w:rsidRPr="007067B5">
        <w:rPr>
          <w:rFonts w:ascii="Times New Roman" w:hAnsi="Times New Roman"/>
          <w:sz w:val="28"/>
          <w:szCs w:val="28"/>
        </w:rPr>
        <w:t>Дата експертної оцінки: 01.11.2021.</w:t>
      </w:r>
    </w:p>
    <w:p w:rsidR="00CF3737" w:rsidRPr="007067B5" w:rsidRDefault="00CF3737" w:rsidP="007067B5">
      <w:pPr>
        <w:spacing w:after="0" w:line="360" w:lineRule="exact"/>
        <w:ind w:right="34" w:firstLine="539"/>
        <w:jc w:val="both"/>
        <w:rPr>
          <w:rFonts w:ascii="Times New Roman" w:hAnsi="Times New Roman"/>
          <w:sz w:val="28"/>
          <w:szCs w:val="28"/>
        </w:rPr>
      </w:pPr>
      <w:r w:rsidRPr="007067B5">
        <w:rPr>
          <w:rFonts w:ascii="Times New Roman" w:hAnsi="Times New Roman"/>
          <w:sz w:val="28"/>
          <w:szCs w:val="28"/>
        </w:rPr>
        <w:t>Припинити ТОВ «Техстрой-Сервіс» право оренди земельної ділянки площею 2004 кв.м,  кадастровий № 4810136300:01:013:0041, по вул.Рюміна, 1-в у Заводському районі м.Миколаєва.</w:t>
      </w:r>
    </w:p>
    <w:p w:rsidR="00CF3737" w:rsidRPr="007067B5" w:rsidRDefault="00CF3737" w:rsidP="007067B5">
      <w:pPr>
        <w:spacing w:after="0" w:line="360" w:lineRule="exact"/>
        <w:ind w:right="34" w:firstLine="539"/>
        <w:jc w:val="both"/>
        <w:rPr>
          <w:rFonts w:ascii="Times New Roman" w:hAnsi="Times New Roman"/>
          <w:sz w:val="28"/>
          <w:szCs w:val="28"/>
        </w:rPr>
      </w:pPr>
      <w:r w:rsidRPr="007067B5">
        <w:rPr>
          <w:rFonts w:ascii="Times New Roman" w:hAnsi="Times New Roman"/>
          <w:sz w:val="28"/>
          <w:szCs w:val="28"/>
        </w:rPr>
        <w:t xml:space="preserve"> Договір оренди землі, зареєстрований в книзі реєстрації договорів оренди від 07.07.2011 за № 8210, припинити з дати державної реєстрації права власності на земельну ділянку площею 2004 кв.м по вул.Рюміна, 1-в у Заводському районі м.Миколаєва.</w:t>
      </w:r>
    </w:p>
    <w:p w:rsidR="00CF3737" w:rsidRPr="00F93B42" w:rsidRDefault="00CF3737" w:rsidP="007067B5">
      <w:pPr>
        <w:spacing w:after="0" w:line="360" w:lineRule="exact"/>
        <w:ind w:right="34" w:firstLine="539"/>
        <w:jc w:val="both"/>
        <w:rPr>
          <w:rFonts w:ascii="Times New Roman" w:hAnsi="Times New Roman"/>
          <w:sz w:val="28"/>
          <w:szCs w:val="28"/>
        </w:rPr>
      </w:pPr>
      <w:r w:rsidRPr="007067B5">
        <w:rPr>
          <w:rFonts w:ascii="Times New Roman" w:hAnsi="Times New Roman"/>
          <w:sz w:val="28"/>
          <w:szCs w:val="28"/>
        </w:rPr>
        <w:t>Після державної реєстрації права власності на земельну ділянку площею 2004 кв.м по вул.Рюміна, 1-в у Заводському районі м. Миколаєва пункт  12.2 розділу І рішення   міської   ради     від  30.12.2010 №  2/27 визнати таким, що втратив чинність.</w:t>
      </w:r>
    </w:p>
    <w:p w:rsidR="00CF3737" w:rsidRPr="00F71739" w:rsidRDefault="00CF3737" w:rsidP="00A43012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739">
        <w:rPr>
          <w:rFonts w:ascii="Times New Roman" w:hAnsi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F71739"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F7173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71739">
        <w:rPr>
          <w:rFonts w:ascii="Times New Roman" w:hAnsi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7173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F71739">
        <w:rPr>
          <w:rFonts w:ascii="Times New Roman" w:hAnsi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F3737" w:rsidRPr="00F71739" w:rsidRDefault="00CF3737" w:rsidP="00A43012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739">
        <w:rPr>
          <w:rFonts w:ascii="Times New Roman" w:hAnsi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:rsidR="00CF3737" w:rsidRPr="00F71739" w:rsidRDefault="00CF3737" w:rsidP="00A43012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1739">
        <w:rPr>
          <w:rFonts w:ascii="Times New Roman" w:hAnsi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F71739">
        <w:rPr>
          <w:rFonts w:ascii="Times New Roman" w:hAnsi="Times New Roman"/>
          <w:bCs/>
          <w:sz w:val="28"/>
          <w:szCs w:val="28"/>
          <w:lang w:val="en-US" w:eastAsia="ru-RU"/>
        </w:rPr>
        <w:t>VII</w:t>
      </w:r>
      <w:r w:rsidRPr="00F71739">
        <w:rPr>
          <w:rFonts w:ascii="Times New Roman" w:hAnsi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:rsidR="00CF3737" w:rsidRPr="00F71739" w:rsidRDefault="00CF3737" w:rsidP="00A43012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CF3737" w:rsidRPr="00F71739" w:rsidRDefault="00CF3737" w:rsidP="00A43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737" w:rsidRPr="00F71739" w:rsidRDefault="00CF3737" w:rsidP="00A43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737" w:rsidRPr="00F71739" w:rsidRDefault="00CF3737" w:rsidP="00A43012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71739">
        <w:rPr>
          <w:rFonts w:ascii="Times New Roman" w:hAnsi="Times New Roman"/>
          <w:sz w:val="28"/>
          <w:szCs w:val="28"/>
          <w:lang w:eastAsia="ru-RU"/>
        </w:rPr>
        <w:t xml:space="preserve">Начальник управління </w:t>
      </w:r>
    </w:p>
    <w:p w:rsidR="00CF3737" w:rsidRPr="00F71739" w:rsidRDefault="00CF3737" w:rsidP="00A43012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71739">
        <w:rPr>
          <w:rFonts w:ascii="Times New Roman" w:hAnsi="Times New Roman"/>
          <w:sz w:val="28"/>
          <w:szCs w:val="28"/>
          <w:lang w:eastAsia="ru-RU"/>
        </w:rPr>
        <w:t xml:space="preserve">земельних ресурсів Миколаївської </w:t>
      </w:r>
    </w:p>
    <w:p w:rsidR="00CF3737" w:rsidRPr="00F71739" w:rsidRDefault="00CF3737" w:rsidP="00A43012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міської</w:t>
      </w:r>
      <w:r w:rsidRPr="00F71739">
        <w:rPr>
          <w:rFonts w:ascii="Times New Roman" w:hAnsi="Times New Roman"/>
          <w:sz w:val="28"/>
          <w:szCs w:val="28"/>
          <w:lang w:eastAsia="ru-RU"/>
        </w:rPr>
        <w:t xml:space="preserve">ради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М.ГОРІШНЯ</w:t>
      </w:r>
    </w:p>
    <w:p w:rsidR="00CF3737" w:rsidRPr="00F71739" w:rsidRDefault="00CF3737" w:rsidP="00A43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737" w:rsidRPr="00F71739" w:rsidRDefault="00CF3737" w:rsidP="00A43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1739">
        <w:rPr>
          <w:rFonts w:ascii="Times New Roman" w:hAnsi="Times New Roman"/>
          <w:sz w:val="28"/>
          <w:szCs w:val="28"/>
          <w:lang w:eastAsia="ru-RU"/>
        </w:rPr>
        <w:t>Торка</w:t>
      </w:r>
    </w:p>
    <w:p w:rsidR="00CF3737" w:rsidRPr="00F71739" w:rsidRDefault="00CF3737" w:rsidP="00A43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737" w:rsidRPr="00F71739" w:rsidRDefault="00CF3737" w:rsidP="00A43012">
      <w:pPr>
        <w:rPr>
          <w:sz w:val="28"/>
          <w:szCs w:val="28"/>
        </w:rPr>
      </w:pPr>
    </w:p>
    <w:p w:rsidR="00CF3737" w:rsidRDefault="00CF3737"/>
    <w:sectPr w:rsidR="00CF3737" w:rsidSect="00BD5C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012"/>
    <w:rsid w:val="00432CAC"/>
    <w:rsid w:val="005E2049"/>
    <w:rsid w:val="006575CF"/>
    <w:rsid w:val="007067B5"/>
    <w:rsid w:val="008E3D78"/>
    <w:rsid w:val="009E36CA"/>
    <w:rsid w:val="00A43012"/>
    <w:rsid w:val="00A862E2"/>
    <w:rsid w:val="00B7037C"/>
    <w:rsid w:val="00BD5CE6"/>
    <w:rsid w:val="00CF3737"/>
    <w:rsid w:val="00D15F67"/>
    <w:rsid w:val="00E747FE"/>
    <w:rsid w:val="00E86337"/>
    <w:rsid w:val="00F71739"/>
    <w:rsid w:val="00F9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12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A43012"/>
    <w:pPr>
      <w:spacing w:after="0" w:line="240" w:lineRule="auto"/>
      <w:ind w:left="567" w:right="-1475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685</Words>
  <Characters>3911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</cp:lastModifiedBy>
  <cp:revision>3</cp:revision>
  <cp:lastPrinted>2021-11-19T07:42:00Z</cp:lastPrinted>
  <dcterms:created xsi:type="dcterms:W3CDTF">2021-11-09T14:35:00Z</dcterms:created>
  <dcterms:modified xsi:type="dcterms:W3CDTF">2021-11-19T07:43:00Z</dcterms:modified>
</cp:coreProperties>
</file>