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8D" w:rsidRDefault="0089318D" w:rsidP="0089318D">
      <w:pPr>
        <w:spacing w:after="120" w:line="420" w:lineRule="exac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-3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/64</w:t>
      </w:r>
    </w:p>
    <w:p w:rsidR="0089318D" w:rsidRDefault="0089318D" w:rsidP="0089318D">
      <w:pPr>
        <w:spacing w:after="120" w:line="420" w:lineRule="exact"/>
        <w:ind w:right="167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9318D" w:rsidRDefault="0089318D" w:rsidP="0089318D">
      <w:pPr>
        <w:spacing w:after="120" w:line="420" w:lineRule="exact"/>
        <w:ind w:right="1673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9318D" w:rsidRDefault="0089318D" w:rsidP="0089318D">
      <w:pPr>
        <w:spacing w:after="120" w:line="420" w:lineRule="exact"/>
        <w:ind w:right="16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120" w:line="420" w:lineRule="exact"/>
        <w:ind w:right="16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120" w:line="420" w:lineRule="exact"/>
        <w:ind w:right="16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tabs>
          <w:tab w:val="left" w:pos="5387"/>
        </w:tabs>
        <w:spacing w:after="120" w:line="360" w:lineRule="exact"/>
        <w:ind w:right="39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 надання   у   власність земельної ділянки громадянці </w:t>
      </w:r>
      <w:r w:rsidR="00D82C85">
        <w:rPr>
          <w:rFonts w:ascii="Times New Roman" w:eastAsia="Times New Roman" w:hAnsi="Times New Roman"/>
          <w:sz w:val="28"/>
          <w:szCs w:val="28"/>
          <w:lang w:eastAsia="ru-RU"/>
        </w:rPr>
        <w:t xml:space="preserve">Вакуленко Вікторії Вікторівні по вул. Волонтерській,42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районі м. Миколаєва</w:t>
      </w:r>
    </w:p>
    <w:p w:rsidR="0089318D" w:rsidRDefault="0089318D" w:rsidP="0089318D">
      <w:pPr>
        <w:spacing w:after="120" w:line="420" w:lineRule="exact"/>
        <w:ind w:right="-8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120" w:line="420" w:lineRule="exact"/>
        <w:ind w:right="-8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line="420" w:lineRule="exact"/>
        <w:ind w:right="-81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Розглянувши звернення громадянки  № 23040-00042</w:t>
      </w:r>
      <w:r w:rsidR="00176B80">
        <w:rPr>
          <w:rFonts w:ascii="Times New Roman" w:eastAsia="Times New Roman" w:hAnsi="Times New Roman"/>
          <w:sz w:val="28"/>
          <w:szCs w:val="28"/>
          <w:lang w:eastAsia="ru-RU"/>
        </w:rPr>
        <w:t>6876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-007-01 від </w:t>
      </w:r>
      <w:r w:rsidR="00176B80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.01.2021,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89318D" w:rsidRDefault="0089318D" w:rsidP="0089318D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ВИРІШИЛА:</w:t>
      </w:r>
    </w:p>
    <w:p w:rsidR="0089318D" w:rsidRDefault="0089318D" w:rsidP="0089318D">
      <w:pPr>
        <w:spacing w:after="120" w:line="42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120" w:line="420" w:lineRule="exac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технічну документацію із землеустрою щодо встановлення (відновлення) меж земельної ділянки в натурі (на місцевості)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(кадастровий номер 4810136900:04:0</w:t>
      </w:r>
      <w:r w:rsidR="00176B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0:00</w:t>
      </w:r>
      <w:r w:rsidR="00176B80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загальною  площею </w:t>
      </w:r>
      <w:r w:rsidR="00711020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будівництва та  обслуговування    жилого   будинку,   господарських будівель і споруд по вул. Волонтерській,42, відповідно до висновку департаменту архітектури   та  містобудування Миколаївської міської ради від </w:t>
      </w:r>
      <w:r w:rsidR="0071102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.01.2021 № </w:t>
      </w:r>
      <w:r w:rsidR="00711020">
        <w:rPr>
          <w:rFonts w:ascii="Times New Roman" w:eastAsia="Times New Roman" w:hAnsi="Times New Roman"/>
          <w:sz w:val="28"/>
          <w:szCs w:val="28"/>
          <w:lang w:eastAsia="ru-RU"/>
        </w:rPr>
        <w:t>3006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/12.01-47/21-2.</w:t>
      </w:r>
    </w:p>
    <w:p w:rsidR="0089318D" w:rsidRDefault="0089318D" w:rsidP="0089318D">
      <w:pPr>
        <w:spacing w:after="120" w:line="42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1.1. Надати Вакуленко Вікторії Вікторівні  у власність земельну ділянку площею </w:t>
      </w:r>
      <w:r w:rsidR="00711020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віднесенням її до земель житлової забудови, з </w:t>
      </w:r>
      <w:r>
        <w:rPr>
          <w:rFonts w:ascii="Times New Roman" w:hAnsi="Times New Roman"/>
          <w:sz w:val="28"/>
          <w:szCs w:val="28"/>
        </w:rPr>
        <w:lastRenderedPageBreak/>
        <w:t xml:space="preserve">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вул. Волонтерській,42. </w:t>
      </w:r>
    </w:p>
    <w:p w:rsidR="00BF2332" w:rsidRPr="00BF2332" w:rsidRDefault="00BF2332" w:rsidP="00BF2332">
      <w:pPr>
        <w:spacing w:after="120" w:line="420" w:lineRule="exact"/>
        <w:ind w:right="-79" w:firstLine="53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Земельна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ділянка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має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обмеження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використанні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згідно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додатком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ведення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затвердженого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постановою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Кабінету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Міні</w:t>
      </w:r>
      <w:proofErr w:type="gram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стр</w:t>
      </w:r>
      <w:proofErr w:type="gram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ів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17.10.2012 №1051: типу 01.08 – «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охоронна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зона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навколо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інженерних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комунікацій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»  на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частину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83</w:t>
      </w:r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кв.м</w:t>
      </w:r>
      <w:proofErr w:type="spellEnd"/>
      <w:r w:rsidRPr="00BF2332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BF2332" w:rsidRDefault="00BF2332" w:rsidP="0089318D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Замовник</w:t>
      </w:r>
      <w:r w:rsidR="00AF0D8C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318D" w:rsidRDefault="0089318D" w:rsidP="0089318D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89318D" w:rsidRDefault="0089318D" w:rsidP="0089318D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89318D" w:rsidRDefault="0089318D" w:rsidP="0089318D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виконувати обов'язки землекористувача відповідно до вимог              ст. 9</w:t>
      </w:r>
      <w:r w:rsidR="00900791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Земельного кодексу України;</w:t>
      </w:r>
    </w:p>
    <w:p w:rsidR="0089318D" w:rsidRDefault="0089318D" w:rsidP="0089318D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89318D" w:rsidRDefault="0089318D" w:rsidP="0089318D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89318D" w:rsidRDefault="0089318D" w:rsidP="0089318D">
      <w:pPr>
        <w:spacing w:after="0" w:line="4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0" w:line="42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0" w:line="42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89318D" w:rsidRDefault="0089318D" w:rsidP="0089318D">
      <w:pPr>
        <w:spacing w:after="120" w:line="42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>
      <w:pPr>
        <w:spacing w:after="120" w:line="42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318D" w:rsidRDefault="0089318D" w:rsidP="0089318D"/>
    <w:p w:rsidR="0089318D" w:rsidRDefault="0089318D" w:rsidP="0089318D"/>
    <w:p w:rsidR="0089318D" w:rsidRDefault="0089318D" w:rsidP="0089318D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CC"/>
    <w:rsid w:val="000C43CC"/>
    <w:rsid w:val="00176B80"/>
    <w:rsid w:val="00360E19"/>
    <w:rsid w:val="004A2B46"/>
    <w:rsid w:val="00711020"/>
    <w:rsid w:val="0089318D"/>
    <w:rsid w:val="00900791"/>
    <w:rsid w:val="00AF0D8C"/>
    <w:rsid w:val="00BF2332"/>
    <w:rsid w:val="00D8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8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8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dcterms:created xsi:type="dcterms:W3CDTF">2021-05-12T12:11:00Z</dcterms:created>
  <dcterms:modified xsi:type="dcterms:W3CDTF">2021-06-16T09:02:00Z</dcterms:modified>
</cp:coreProperties>
</file>