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D74" w:rsidRPr="006E2428" w:rsidRDefault="00636D74" w:rsidP="00636D74">
      <w:pPr>
        <w:tabs>
          <w:tab w:val="left" w:pos="4678"/>
          <w:tab w:val="left" w:pos="8647"/>
          <w:tab w:val="left" w:pos="9214"/>
          <w:tab w:val="left" w:pos="9781"/>
        </w:tabs>
        <w:ind w:right="-1"/>
        <w:jc w:val="center"/>
        <w:rPr>
          <w:noProof/>
          <w:color w:val="auto"/>
          <w:lang w:val="uk-UA"/>
        </w:rPr>
      </w:pPr>
      <w:r w:rsidRPr="006E2428">
        <w:rPr>
          <w:noProof/>
          <w:color w:val="auto"/>
        </w:rPr>
        <w:drawing>
          <wp:inline distT="0" distB="0" distL="0" distR="0">
            <wp:extent cx="105727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942975"/>
                    </a:xfrm>
                    <a:prstGeom prst="rect">
                      <a:avLst/>
                    </a:prstGeom>
                    <a:noFill/>
                    <a:ln>
                      <a:noFill/>
                    </a:ln>
                  </pic:spPr>
                </pic:pic>
              </a:graphicData>
            </a:graphic>
          </wp:inline>
        </w:drawing>
      </w:r>
    </w:p>
    <w:tbl>
      <w:tblPr>
        <w:tblW w:w="9214" w:type="dxa"/>
        <w:tblLook w:val="00A0" w:firstRow="1" w:lastRow="0" w:firstColumn="1" w:lastColumn="0" w:noHBand="0" w:noVBand="0"/>
      </w:tblPr>
      <w:tblGrid>
        <w:gridCol w:w="2694"/>
        <w:gridCol w:w="6520"/>
      </w:tblGrid>
      <w:tr w:rsidR="00636D74" w:rsidRPr="006E2428" w:rsidTr="003015B4">
        <w:trPr>
          <w:trHeight w:val="507"/>
        </w:trPr>
        <w:tc>
          <w:tcPr>
            <w:tcW w:w="9214" w:type="dxa"/>
            <w:gridSpan w:val="2"/>
            <w:vMerge w:val="restart"/>
          </w:tcPr>
          <w:p w:rsidR="00636D74" w:rsidRPr="006E2428" w:rsidRDefault="00636D74" w:rsidP="003015B4">
            <w:pPr>
              <w:tabs>
                <w:tab w:val="left" w:pos="4678"/>
                <w:tab w:val="left" w:pos="9214"/>
                <w:tab w:val="left" w:pos="9498"/>
              </w:tabs>
              <w:ind w:right="-1"/>
              <w:jc w:val="center"/>
              <w:rPr>
                <w:b/>
                <w:color w:val="auto"/>
                <w:lang w:val="uk-UA" w:eastAsia="en-US"/>
              </w:rPr>
            </w:pPr>
            <w:r w:rsidRPr="006E2428">
              <w:rPr>
                <w:b/>
                <w:color w:val="auto"/>
                <w:lang w:val="uk-UA" w:eastAsia="en-US"/>
              </w:rPr>
              <w:t>Миколаївська міська рада</w:t>
            </w:r>
          </w:p>
        </w:tc>
      </w:tr>
      <w:tr w:rsidR="00636D74" w:rsidRPr="006E2428" w:rsidTr="003015B4">
        <w:trPr>
          <w:trHeight w:val="507"/>
        </w:trPr>
        <w:tc>
          <w:tcPr>
            <w:tcW w:w="9214" w:type="dxa"/>
            <w:gridSpan w:val="2"/>
            <w:vMerge/>
            <w:vAlign w:val="center"/>
          </w:tcPr>
          <w:p w:rsidR="00636D74" w:rsidRPr="006E2428" w:rsidRDefault="00636D74" w:rsidP="003015B4">
            <w:pPr>
              <w:rPr>
                <w:b/>
                <w:color w:val="auto"/>
                <w:lang w:val="uk-UA" w:eastAsia="en-US"/>
              </w:rPr>
            </w:pPr>
          </w:p>
        </w:tc>
      </w:tr>
      <w:tr w:rsidR="00636D74" w:rsidRPr="006E2428" w:rsidTr="003015B4">
        <w:trPr>
          <w:trHeight w:val="343"/>
        </w:trPr>
        <w:tc>
          <w:tcPr>
            <w:tcW w:w="9214" w:type="dxa"/>
            <w:gridSpan w:val="2"/>
            <w:vMerge w:val="restart"/>
          </w:tcPr>
          <w:p w:rsidR="00636D74" w:rsidRPr="006E2428" w:rsidRDefault="00636D74" w:rsidP="003015B4">
            <w:pPr>
              <w:tabs>
                <w:tab w:val="left" w:pos="9498"/>
              </w:tabs>
              <w:ind w:right="-1"/>
              <w:jc w:val="center"/>
              <w:rPr>
                <w:b/>
                <w:color w:val="auto"/>
                <w:lang w:val="uk-UA" w:eastAsia="en-US"/>
              </w:rPr>
            </w:pPr>
            <w:r w:rsidRPr="006E2428">
              <w:rPr>
                <w:b/>
                <w:color w:val="auto"/>
                <w:lang w:val="uk-UA" w:eastAsia="en-US"/>
              </w:rPr>
              <w:t>Постійна комісія міської ради з питань</w:t>
            </w:r>
          </w:p>
          <w:p w:rsidR="00636D74" w:rsidRPr="006E2428" w:rsidRDefault="00636D74" w:rsidP="003015B4">
            <w:pPr>
              <w:tabs>
                <w:tab w:val="left" w:pos="9498"/>
              </w:tabs>
              <w:ind w:right="-1"/>
              <w:jc w:val="center"/>
              <w:rPr>
                <w:b/>
                <w:color w:val="auto"/>
                <w:lang w:val="uk-UA"/>
              </w:rPr>
            </w:pPr>
            <w:r w:rsidRPr="006E2428">
              <w:rPr>
                <w:b/>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6E2428">
              <w:rPr>
                <w:b/>
                <w:bCs/>
                <w:lang w:val="uk-UA"/>
              </w:rPr>
              <w:t xml:space="preserve"> та </w:t>
            </w:r>
            <w:proofErr w:type="spellStart"/>
            <w:r w:rsidRPr="006E2428">
              <w:rPr>
                <w:b/>
                <w:bCs/>
                <w:lang w:val="uk-UA"/>
              </w:rPr>
              <w:t>діджиталізації</w:t>
            </w:r>
            <w:proofErr w:type="spellEnd"/>
          </w:p>
          <w:p w:rsidR="00636D74" w:rsidRPr="006E2428" w:rsidRDefault="00636D74" w:rsidP="003015B4">
            <w:pPr>
              <w:tabs>
                <w:tab w:val="left" w:pos="9498"/>
              </w:tabs>
              <w:ind w:right="-1"/>
              <w:jc w:val="center"/>
              <w:rPr>
                <w:b/>
                <w:color w:val="auto"/>
                <w:lang w:val="uk-UA" w:eastAsia="en-US"/>
              </w:rPr>
            </w:pPr>
          </w:p>
        </w:tc>
      </w:tr>
      <w:tr w:rsidR="00636D74" w:rsidRPr="006E2428" w:rsidTr="003015B4">
        <w:trPr>
          <w:trHeight w:val="507"/>
        </w:trPr>
        <w:tc>
          <w:tcPr>
            <w:tcW w:w="9214" w:type="dxa"/>
            <w:gridSpan w:val="2"/>
            <w:vMerge/>
            <w:vAlign w:val="center"/>
          </w:tcPr>
          <w:p w:rsidR="00636D74" w:rsidRPr="006E2428" w:rsidRDefault="00636D74" w:rsidP="003015B4">
            <w:pPr>
              <w:rPr>
                <w:b/>
                <w:color w:val="auto"/>
                <w:lang w:val="uk-UA" w:eastAsia="en-US"/>
              </w:rPr>
            </w:pPr>
          </w:p>
        </w:tc>
      </w:tr>
      <w:tr w:rsidR="00636D74" w:rsidRPr="006E2428" w:rsidTr="003015B4">
        <w:trPr>
          <w:trHeight w:val="507"/>
        </w:trPr>
        <w:tc>
          <w:tcPr>
            <w:tcW w:w="9214" w:type="dxa"/>
            <w:gridSpan w:val="2"/>
            <w:vMerge/>
            <w:vAlign w:val="center"/>
          </w:tcPr>
          <w:p w:rsidR="00636D74" w:rsidRPr="006E2428" w:rsidRDefault="00636D74" w:rsidP="003015B4">
            <w:pPr>
              <w:rPr>
                <w:b/>
                <w:color w:val="auto"/>
                <w:lang w:val="uk-UA" w:eastAsia="en-US"/>
              </w:rPr>
            </w:pPr>
          </w:p>
        </w:tc>
      </w:tr>
      <w:tr w:rsidR="00636D74" w:rsidRPr="006E2428" w:rsidTr="003015B4">
        <w:trPr>
          <w:trHeight w:val="329"/>
        </w:trPr>
        <w:tc>
          <w:tcPr>
            <w:tcW w:w="9214" w:type="dxa"/>
            <w:gridSpan w:val="2"/>
          </w:tcPr>
          <w:p w:rsidR="00636D74" w:rsidRPr="006E2428" w:rsidRDefault="00636D74" w:rsidP="003015B4">
            <w:pPr>
              <w:ind w:right="-1"/>
              <w:jc w:val="center"/>
              <w:rPr>
                <w:b/>
                <w:color w:val="auto"/>
                <w:lang w:val="uk-UA" w:eastAsia="en-US"/>
              </w:rPr>
            </w:pPr>
            <w:r w:rsidRPr="006E2428">
              <w:rPr>
                <w:b/>
                <w:color w:val="auto"/>
                <w:lang w:val="uk-UA" w:eastAsia="en-US"/>
              </w:rPr>
              <w:t>ПРОТОКОЛ</w:t>
            </w:r>
          </w:p>
        </w:tc>
      </w:tr>
      <w:tr w:rsidR="00636D74" w:rsidRPr="006E2428" w:rsidTr="003015B4">
        <w:trPr>
          <w:trHeight w:val="1953"/>
        </w:trPr>
        <w:tc>
          <w:tcPr>
            <w:tcW w:w="9214" w:type="dxa"/>
            <w:gridSpan w:val="2"/>
          </w:tcPr>
          <w:p w:rsidR="00636D74" w:rsidRPr="006E2428" w:rsidRDefault="00636D74" w:rsidP="003015B4">
            <w:pPr>
              <w:ind w:right="-1"/>
              <w:jc w:val="center"/>
              <w:rPr>
                <w:color w:val="auto"/>
                <w:lang w:val="uk-UA" w:eastAsia="en-US"/>
              </w:rPr>
            </w:pPr>
            <w:r w:rsidRPr="006E2428">
              <w:rPr>
                <w:color w:val="auto"/>
                <w:lang w:val="uk-UA" w:eastAsia="en-US"/>
              </w:rPr>
              <w:t>01.02.2021 р. №5</w:t>
            </w:r>
          </w:p>
          <w:p w:rsidR="00636D74" w:rsidRPr="006E2428" w:rsidRDefault="00636D74" w:rsidP="003015B4">
            <w:pPr>
              <w:ind w:right="-1"/>
              <w:jc w:val="center"/>
              <w:rPr>
                <w:color w:val="auto"/>
                <w:lang w:val="uk-UA" w:eastAsia="en-US"/>
              </w:rPr>
            </w:pPr>
          </w:p>
          <w:p w:rsidR="00636D74" w:rsidRPr="006E2428" w:rsidRDefault="00636D74" w:rsidP="003015B4">
            <w:pPr>
              <w:tabs>
                <w:tab w:val="left" w:pos="9420"/>
              </w:tabs>
              <w:ind w:right="-1"/>
              <w:jc w:val="center"/>
              <w:rPr>
                <w:b/>
                <w:color w:val="auto"/>
                <w:lang w:val="uk-UA" w:eastAsia="en-US"/>
              </w:rPr>
            </w:pPr>
            <w:r w:rsidRPr="006E2428">
              <w:rPr>
                <w:b/>
                <w:color w:val="auto"/>
                <w:lang w:val="uk-UA" w:eastAsia="en-US"/>
              </w:rPr>
              <w:t>Засідання постійної комісії міської ради з питань</w:t>
            </w:r>
          </w:p>
          <w:p w:rsidR="00636D74" w:rsidRPr="006E2428" w:rsidRDefault="00636D74" w:rsidP="003015B4">
            <w:pPr>
              <w:tabs>
                <w:tab w:val="left" w:pos="9498"/>
              </w:tabs>
              <w:ind w:right="-1"/>
              <w:jc w:val="center"/>
              <w:rPr>
                <w:b/>
                <w:color w:val="auto"/>
                <w:lang w:val="uk-UA"/>
              </w:rPr>
            </w:pPr>
            <w:r w:rsidRPr="006E2428">
              <w:rPr>
                <w:b/>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6E2428">
              <w:rPr>
                <w:b/>
                <w:bCs/>
                <w:lang w:val="uk-UA"/>
              </w:rPr>
              <w:t xml:space="preserve"> та </w:t>
            </w:r>
            <w:proofErr w:type="spellStart"/>
            <w:r w:rsidRPr="006E2428">
              <w:rPr>
                <w:b/>
                <w:bCs/>
                <w:lang w:val="uk-UA"/>
              </w:rPr>
              <w:t>діджиталізації</w:t>
            </w:r>
            <w:proofErr w:type="spellEnd"/>
          </w:p>
          <w:p w:rsidR="00636D74" w:rsidRPr="006E2428" w:rsidRDefault="00636D74" w:rsidP="003015B4">
            <w:pPr>
              <w:tabs>
                <w:tab w:val="left" w:pos="9498"/>
              </w:tabs>
              <w:ind w:right="-1"/>
              <w:jc w:val="center"/>
              <w:rPr>
                <w:b/>
                <w:color w:val="auto"/>
                <w:lang w:val="uk-UA" w:eastAsia="en-US"/>
              </w:rPr>
            </w:pPr>
          </w:p>
          <w:p w:rsidR="00636D74" w:rsidRPr="006E2428" w:rsidRDefault="00636D74" w:rsidP="003015B4">
            <w:pPr>
              <w:ind w:right="-1"/>
              <w:rPr>
                <w:color w:val="auto"/>
                <w:lang w:val="uk-UA" w:eastAsia="en-US"/>
              </w:rPr>
            </w:pPr>
            <w:r w:rsidRPr="006E2428">
              <w:rPr>
                <w:color w:val="auto"/>
                <w:lang w:val="uk-UA" w:eastAsia="en-US"/>
              </w:rPr>
              <w:t>ПРИСУТНІ:</w:t>
            </w:r>
          </w:p>
        </w:tc>
      </w:tr>
      <w:tr w:rsidR="00636D74" w:rsidRPr="006E2428" w:rsidTr="003015B4">
        <w:trPr>
          <w:trHeight w:val="329"/>
        </w:trPr>
        <w:tc>
          <w:tcPr>
            <w:tcW w:w="2694" w:type="dxa"/>
          </w:tcPr>
          <w:p w:rsidR="00636D74" w:rsidRPr="006E2428" w:rsidRDefault="00636D74" w:rsidP="003015B4">
            <w:pPr>
              <w:ind w:right="-1"/>
              <w:jc w:val="both"/>
              <w:rPr>
                <w:b/>
                <w:color w:val="auto"/>
                <w:lang w:val="uk-UA" w:eastAsia="en-US"/>
              </w:rPr>
            </w:pPr>
            <w:r w:rsidRPr="006E2428">
              <w:rPr>
                <w:b/>
                <w:color w:val="auto"/>
                <w:lang w:val="uk-UA" w:eastAsia="en-US"/>
              </w:rPr>
              <w:t>Голова комісії:</w:t>
            </w:r>
          </w:p>
        </w:tc>
        <w:tc>
          <w:tcPr>
            <w:tcW w:w="6520" w:type="dxa"/>
          </w:tcPr>
          <w:p w:rsidR="00636D74" w:rsidRPr="006E2428" w:rsidRDefault="00636D74" w:rsidP="003015B4">
            <w:pPr>
              <w:tabs>
                <w:tab w:val="left" w:pos="6256"/>
                <w:tab w:val="left" w:pos="6377"/>
              </w:tabs>
              <w:ind w:right="-1"/>
              <w:jc w:val="both"/>
              <w:rPr>
                <w:color w:val="auto"/>
                <w:lang w:val="uk-UA" w:eastAsia="en-US"/>
              </w:rPr>
            </w:pPr>
            <w:r w:rsidRPr="006E2428">
              <w:rPr>
                <w:color w:val="auto"/>
                <w:lang w:val="uk-UA" w:eastAsia="en-US"/>
              </w:rPr>
              <w:t>Д. Іванов</w:t>
            </w:r>
          </w:p>
        </w:tc>
      </w:tr>
      <w:tr w:rsidR="00636D74" w:rsidRPr="006E2428" w:rsidTr="003015B4">
        <w:trPr>
          <w:trHeight w:val="316"/>
        </w:trPr>
        <w:tc>
          <w:tcPr>
            <w:tcW w:w="2694" w:type="dxa"/>
          </w:tcPr>
          <w:p w:rsidR="00636D74" w:rsidRPr="006E2428" w:rsidRDefault="00636D74" w:rsidP="003015B4">
            <w:pPr>
              <w:ind w:right="-1"/>
              <w:jc w:val="both"/>
              <w:rPr>
                <w:b/>
                <w:color w:val="auto"/>
                <w:lang w:val="uk-UA" w:eastAsia="en-US"/>
              </w:rPr>
            </w:pPr>
            <w:r w:rsidRPr="006E2428">
              <w:rPr>
                <w:b/>
                <w:color w:val="auto"/>
                <w:lang w:val="uk-UA" w:eastAsia="en-US"/>
              </w:rPr>
              <w:t>Секретар комісії:</w:t>
            </w:r>
          </w:p>
        </w:tc>
        <w:tc>
          <w:tcPr>
            <w:tcW w:w="6520" w:type="dxa"/>
          </w:tcPr>
          <w:p w:rsidR="00636D74" w:rsidRPr="006E2428" w:rsidRDefault="00636D74" w:rsidP="003015B4">
            <w:pPr>
              <w:tabs>
                <w:tab w:val="left" w:pos="6256"/>
                <w:tab w:val="left" w:pos="6377"/>
              </w:tabs>
              <w:ind w:right="-1"/>
              <w:jc w:val="both"/>
              <w:rPr>
                <w:color w:val="auto"/>
                <w:lang w:val="uk-UA" w:eastAsia="en-US"/>
              </w:rPr>
            </w:pPr>
            <w:r w:rsidRPr="006E2428">
              <w:rPr>
                <w:color w:val="auto"/>
                <w:lang w:val="uk-UA" w:eastAsia="en-US"/>
              </w:rPr>
              <w:t>Ю. </w:t>
            </w:r>
            <w:proofErr w:type="spellStart"/>
            <w:r w:rsidRPr="006E2428">
              <w:rPr>
                <w:color w:val="auto"/>
                <w:lang w:val="uk-UA" w:eastAsia="en-US"/>
              </w:rPr>
              <w:t>Степанець</w:t>
            </w:r>
            <w:proofErr w:type="spellEnd"/>
          </w:p>
        </w:tc>
      </w:tr>
      <w:tr w:rsidR="00636D74" w:rsidRPr="004019B7" w:rsidTr="003015B4">
        <w:trPr>
          <w:trHeight w:val="993"/>
        </w:trPr>
        <w:tc>
          <w:tcPr>
            <w:tcW w:w="2694" w:type="dxa"/>
          </w:tcPr>
          <w:p w:rsidR="00636D74" w:rsidRPr="006E2428" w:rsidRDefault="00636D74" w:rsidP="003015B4">
            <w:pPr>
              <w:ind w:right="-1"/>
              <w:jc w:val="both"/>
              <w:rPr>
                <w:b/>
                <w:color w:val="auto"/>
                <w:lang w:val="uk-UA" w:eastAsia="en-US"/>
              </w:rPr>
            </w:pPr>
            <w:r w:rsidRPr="006E2428">
              <w:rPr>
                <w:b/>
                <w:color w:val="auto"/>
                <w:lang w:val="uk-UA" w:eastAsia="en-US"/>
              </w:rPr>
              <w:t>Члени комісії:</w:t>
            </w:r>
          </w:p>
          <w:p w:rsidR="00636D74" w:rsidRPr="006E2428" w:rsidRDefault="00636D74" w:rsidP="003015B4">
            <w:pPr>
              <w:ind w:right="-1"/>
              <w:rPr>
                <w:b/>
                <w:color w:val="auto"/>
                <w:lang w:val="uk-UA" w:eastAsia="en-US"/>
              </w:rPr>
            </w:pPr>
          </w:p>
          <w:p w:rsidR="00636D74" w:rsidRPr="006E2428" w:rsidRDefault="00636D74" w:rsidP="003015B4">
            <w:pPr>
              <w:ind w:right="-1"/>
              <w:rPr>
                <w:b/>
                <w:color w:val="auto"/>
                <w:lang w:val="uk-UA" w:eastAsia="en-US"/>
              </w:rPr>
            </w:pPr>
          </w:p>
          <w:p w:rsidR="00636D74" w:rsidRPr="006E2428" w:rsidRDefault="00636D74" w:rsidP="003015B4">
            <w:pPr>
              <w:ind w:right="-1"/>
              <w:rPr>
                <w:b/>
                <w:color w:val="auto"/>
                <w:lang w:val="uk-UA" w:eastAsia="en-US"/>
              </w:rPr>
            </w:pPr>
            <w:r w:rsidRPr="006E2428">
              <w:rPr>
                <w:b/>
                <w:color w:val="auto"/>
                <w:lang w:val="uk-UA" w:eastAsia="en-US"/>
              </w:rPr>
              <w:t>Відсутні члени комісії:</w:t>
            </w:r>
          </w:p>
          <w:p w:rsidR="00636D74" w:rsidRPr="006E2428" w:rsidRDefault="00636D74" w:rsidP="003015B4">
            <w:pPr>
              <w:ind w:right="-1"/>
              <w:rPr>
                <w:b/>
                <w:color w:val="auto"/>
                <w:lang w:val="uk-UA" w:eastAsia="en-US"/>
              </w:rPr>
            </w:pPr>
          </w:p>
          <w:p w:rsidR="00636D74" w:rsidRPr="006E2428" w:rsidRDefault="00636D74" w:rsidP="003015B4">
            <w:pPr>
              <w:ind w:right="-1"/>
              <w:rPr>
                <w:b/>
                <w:color w:val="auto"/>
                <w:lang w:val="uk-UA" w:eastAsia="en-US"/>
              </w:rPr>
            </w:pPr>
            <w:r w:rsidRPr="006E2428">
              <w:rPr>
                <w:b/>
                <w:color w:val="auto"/>
                <w:lang w:val="uk-UA" w:eastAsia="en-US"/>
              </w:rPr>
              <w:t>Запрошені та присутні:</w:t>
            </w:r>
          </w:p>
          <w:p w:rsidR="00636D74" w:rsidRPr="006E2428" w:rsidRDefault="00636D74" w:rsidP="003015B4">
            <w:pPr>
              <w:ind w:right="-1"/>
              <w:rPr>
                <w:b/>
                <w:color w:val="auto"/>
                <w:lang w:val="uk-UA" w:eastAsia="en-US"/>
              </w:rPr>
            </w:pPr>
          </w:p>
        </w:tc>
        <w:tc>
          <w:tcPr>
            <w:tcW w:w="6520" w:type="dxa"/>
          </w:tcPr>
          <w:p w:rsidR="00636D74" w:rsidRPr="006E2428" w:rsidRDefault="00636D74" w:rsidP="003015B4">
            <w:pPr>
              <w:tabs>
                <w:tab w:val="left" w:pos="426"/>
              </w:tabs>
              <w:ind w:right="-1"/>
              <w:jc w:val="both"/>
              <w:rPr>
                <w:color w:val="auto"/>
                <w:lang w:val="uk-UA" w:eastAsia="en-US"/>
              </w:rPr>
            </w:pPr>
            <w:r w:rsidRPr="006E2428">
              <w:rPr>
                <w:color w:val="auto"/>
                <w:lang w:val="uk-UA" w:eastAsia="en-US"/>
              </w:rPr>
              <w:t>І. </w:t>
            </w:r>
            <w:proofErr w:type="spellStart"/>
            <w:r w:rsidRPr="006E2428">
              <w:rPr>
                <w:color w:val="auto"/>
                <w:lang w:val="uk-UA" w:eastAsia="en-US"/>
              </w:rPr>
              <w:t>Бойченко</w:t>
            </w:r>
            <w:proofErr w:type="spellEnd"/>
            <w:r w:rsidRPr="006E2428">
              <w:rPr>
                <w:color w:val="auto"/>
                <w:lang w:val="uk-UA" w:eastAsia="en-US"/>
              </w:rPr>
              <w:t>, В. </w:t>
            </w:r>
            <w:proofErr w:type="spellStart"/>
            <w:r w:rsidRPr="006E2428">
              <w:rPr>
                <w:color w:val="auto"/>
                <w:lang w:val="uk-UA" w:eastAsia="en-US"/>
              </w:rPr>
              <w:t>Дашевський</w:t>
            </w:r>
            <w:proofErr w:type="spellEnd"/>
            <w:r w:rsidRPr="006E2428">
              <w:rPr>
                <w:color w:val="auto"/>
                <w:lang w:val="uk-UA" w:eastAsia="en-US"/>
              </w:rPr>
              <w:t>, О. Ковтун, М. </w:t>
            </w:r>
            <w:proofErr w:type="spellStart"/>
            <w:r w:rsidRPr="006E2428">
              <w:rPr>
                <w:color w:val="auto"/>
                <w:lang w:val="uk-UA" w:eastAsia="en-US"/>
              </w:rPr>
              <w:t>Невінчанний</w:t>
            </w:r>
            <w:proofErr w:type="spellEnd"/>
            <w:r w:rsidRPr="006E2428">
              <w:rPr>
                <w:color w:val="auto"/>
                <w:lang w:val="uk-UA" w:eastAsia="en-US"/>
              </w:rPr>
              <w:t>, Є. </w:t>
            </w:r>
            <w:proofErr w:type="spellStart"/>
            <w:r w:rsidRPr="006E2428">
              <w:rPr>
                <w:color w:val="auto"/>
                <w:lang w:val="uk-UA" w:eastAsia="en-US"/>
              </w:rPr>
              <w:t>Прудник</w:t>
            </w:r>
            <w:proofErr w:type="spellEnd"/>
            <w:r w:rsidRPr="006E2428">
              <w:rPr>
                <w:color w:val="auto"/>
                <w:lang w:val="uk-UA" w:eastAsia="en-US"/>
              </w:rPr>
              <w:t>, В. Чайка, О. </w:t>
            </w:r>
            <w:proofErr w:type="spellStart"/>
            <w:r w:rsidRPr="006E2428">
              <w:rPr>
                <w:color w:val="auto"/>
                <w:lang w:val="uk-UA" w:eastAsia="en-US"/>
              </w:rPr>
              <w:t>Шапошнікова</w:t>
            </w:r>
            <w:proofErr w:type="spellEnd"/>
          </w:p>
          <w:p w:rsidR="00636D74" w:rsidRPr="006E2428" w:rsidRDefault="00636D74" w:rsidP="003015B4">
            <w:pPr>
              <w:tabs>
                <w:tab w:val="left" w:pos="6256"/>
                <w:tab w:val="left" w:pos="6377"/>
              </w:tabs>
              <w:ind w:right="-1"/>
              <w:jc w:val="both"/>
              <w:rPr>
                <w:color w:val="auto"/>
                <w:lang w:val="uk-UA" w:eastAsia="en-US"/>
              </w:rPr>
            </w:pPr>
          </w:p>
          <w:p w:rsidR="00636D74" w:rsidRPr="006E2428" w:rsidRDefault="00636D74" w:rsidP="003015B4">
            <w:pPr>
              <w:tabs>
                <w:tab w:val="left" w:pos="426"/>
              </w:tabs>
              <w:ind w:right="-1"/>
              <w:jc w:val="both"/>
              <w:rPr>
                <w:color w:val="auto"/>
                <w:lang w:val="uk-UA" w:eastAsia="en-US"/>
              </w:rPr>
            </w:pPr>
            <w:r w:rsidRPr="006E2428">
              <w:rPr>
                <w:color w:val="auto"/>
                <w:lang w:val="uk-UA" w:eastAsia="en-US"/>
              </w:rPr>
              <w:t>Є. </w:t>
            </w:r>
            <w:proofErr w:type="spellStart"/>
            <w:r w:rsidRPr="006E2428">
              <w:rPr>
                <w:color w:val="auto"/>
                <w:lang w:val="uk-UA" w:eastAsia="en-US"/>
              </w:rPr>
              <w:t>Тріщанович</w:t>
            </w:r>
            <w:proofErr w:type="spellEnd"/>
            <w:r w:rsidRPr="006E2428">
              <w:rPr>
                <w:color w:val="auto"/>
                <w:lang w:val="uk-UA" w:eastAsia="en-US"/>
              </w:rPr>
              <w:t>, А. </w:t>
            </w:r>
            <w:proofErr w:type="spellStart"/>
            <w:r w:rsidRPr="006E2428">
              <w:rPr>
                <w:color w:val="auto"/>
                <w:lang w:val="uk-UA" w:eastAsia="en-US"/>
              </w:rPr>
              <w:t>Туріца</w:t>
            </w:r>
            <w:proofErr w:type="spellEnd"/>
          </w:p>
          <w:p w:rsidR="00636D74" w:rsidRPr="006E2428" w:rsidRDefault="00636D74" w:rsidP="003015B4">
            <w:pPr>
              <w:tabs>
                <w:tab w:val="left" w:pos="426"/>
              </w:tabs>
              <w:ind w:right="-1"/>
              <w:jc w:val="both"/>
              <w:rPr>
                <w:color w:val="auto"/>
                <w:lang w:val="uk-UA" w:eastAsia="en-US"/>
              </w:rPr>
            </w:pPr>
          </w:p>
          <w:p w:rsidR="00636D74" w:rsidRPr="006E2428" w:rsidRDefault="006E2428" w:rsidP="004019B7">
            <w:pPr>
              <w:pStyle w:val="a4"/>
              <w:tabs>
                <w:tab w:val="left" w:pos="142"/>
              </w:tabs>
              <w:ind w:left="0"/>
              <w:jc w:val="both"/>
              <w:rPr>
                <w:color w:val="auto"/>
                <w:lang w:val="uk-UA" w:eastAsia="en-US"/>
              </w:rPr>
            </w:pPr>
            <w:r w:rsidRPr="006E2428">
              <w:rPr>
                <w:color w:val="auto"/>
                <w:lang w:val="uk-UA" w:eastAsia="en-US"/>
              </w:rPr>
              <w:t>О. </w:t>
            </w:r>
            <w:proofErr w:type="spellStart"/>
            <w:r w:rsidRPr="006E2428">
              <w:rPr>
                <w:color w:val="auto"/>
                <w:lang w:val="uk-UA" w:eastAsia="en-US"/>
              </w:rPr>
              <w:t>Сєнкевич</w:t>
            </w:r>
            <w:proofErr w:type="spellEnd"/>
            <w:r w:rsidRPr="006E2428">
              <w:rPr>
                <w:color w:val="auto"/>
                <w:lang w:val="uk-UA" w:eastAsia="en-US"/>
              </w:rPr>
              <w:t xml:space="preserve"> – міський голова; </w:t>
            </w:r>
            <w:r w:rsidR="00636D74" w:rsidRPr="006E2428">
              <w:rPr>
                <w:color w:val="auto"/>
                <w:lang w:val="uk-UA" w:eastAsia="en-US"/>
              </w:rPr>
              <w:t xml:space="preserve">А. Кучеренко – депутат Миколаївської міської ради Миколаївського району Миколаївської області  VIII скликання; </w:t>
            </w:r>
            <w:r w:rsidRPr="006E2428">
              <w:rPr>
                <w:color w:val="auto"/>
                <w:lang w:val="uk-UA" w:eastAsia="en-US"/>
              </w:rPr>
              <w:t>В. </w:t>
            </w:r>
            <w:proofErr w:type="spellStart"/>
            <w:r w:rsidRPr="006E2428">
              <w:rPr>
                <w:color w:val="auto"/>
                <w:lang w:val="uk-UA" w:eastAsia="en-US"/>
              </w:rPr>
              <w:t>Луков</w:t>
            </w:r>
            <w:proofErr w:type="spellEnd"/>
            <w:r w:rsidRPr="006E2428">
              <w:rPr>
                <w:color w:val="auto"/>
                <w:lang w:val="uk-UA" w:eastAsia="en-US"/>
              </w:rPr>
              <w:t xml:space="preserve"> – перший заступник міського голови; </w:t>
            </w:r>
            <w:r w:rsidR="00830716">
              <w:rPr>
                <w:color w:val="auto"/>
                <w:lang w:val="uk-UA" w:eastAsia="en-US"/>
              </w:rPr>
              <w:t>В. </w:t>
            </w:r>
            <w:proofErr w:type="spellStart"/>
            <w:r w:rsidR="00830716">
              <w:rPr>
                <w:color w:val="auto"/>
                <w:lang w:val="uk-UA" w:eastAsia="en-US"/>
              </w:rPr>
              <w:t>Фроленко</w:t>
            </w:r>
            <w:proofErr w:type="spellEnd"/>
            <w:r w:rsidR="00830716">
              <w:rPr>
                <w:color w:val="auto"/>
                <w:lang w:val="uk-UA" w:eastAsia="en-US"/>
              </w:rPr>
              <w:t xml:space="preserve"> – перший заступник голови Миколаївської обласної ради; </w:t>
            </w:r>
            <w:r w:rsidRPr="006E2428">
              <w:rPr>
                <w:color w:val="auto"/>
                <w:lang w:val="uk-UA" w:eastAsia="en-US"/>
              </w:rPr>
              <w:t>Т. </w:t>
            </w:r>
            <w:proofErr w:type="spellStart"/>
            <w:r w:rsidRPr="006E2428">
              <w:rPr>
                <w:color w:val="auto"/>
                <w:lang w:val="uk-UA" w:eastAsia="en-US"/>
              </w:rPr>
              <w:t>Шуліченко</w:t>
            </w:r>
            <w:proofErr w:type="spellEnd"/>
            <w:r w:rsidRPr="006E2428">
              <w:rPr>
                <w:color w:val="auto"/>
                <w:lang w:val="uk-UA" w:eastAsia="en-US"/>
              </w:rPr>
              <w:t xml:space="preserve"> – директор департаменту економічного розвитку Миколаївської міської ради; О. Пушкар – начальник управління апарату Миколаївської міської ради; </w:t>
            </w:r>
            <w:r w:rsidR="00636D74" w:rsidRPr="006E2428">
              <w:rPr>
                <w:color w:val="auto"/>
                <w:lang w:val="uk-UA" w:eastAsia="en-US"/>
              </w:rPr>
              <w:t>М. </w:t>
            </w:r>
            <w:proofErr w:type="spellStart"/>
            <w:r w:rsidR="00636D74" w:rsidRPr="006E2428">
              <w:rPr>
                <w:color w:val="auto"/>
                <w:lang w:val="uk-UA" w:eastAsia="en-US"/>
              </w:rPr>
              <w:t>Мкртчян</w:t>
            </w:r>
            <w:proofErr w:type="spellEnd"/>
            <w:r w:rsidR="00636D74" w:rsidRPr="006E2428">
              <w:rPr>
                <w:color w:val="auto"/>
                <w:lang w:val="uk-UA" w:eastAsia="en-US"/>
              </w:rPr>
              <w:t xml:space="preserve"> – начальник управління комунального майна Миколаївської міської ради; Т. Дмитрова – начальник відділу оренди комунального майна управління комунального майна Миколаївської міської </w:t>
            </w:r>
            <w:r w:rsidR="00636D74" w:rsidRPr="00830716">
              <w:rPr>
                <w:color w:val="auto"/>
                <w:lang w:val="uk-UA" w:eastAsia="en-US"/>
              </w:rPr>
              <w:t xml:space="preserve">ради; </w:t>
            </w:r>
            <w:r w:rsidR="00830716" w:rsidRPr="00830716">
              <w:rPr>
                <w:color w:val="auto"/>
                <w:lang w:val="uk-UA" w:eastAsia="en-US"/>
              </w:rPr>
              <w:t>О. </w:t>
            </w:r>
            <w:proofErr w:type="spellStart"/>
            <w:r w:rsidR="00830716" w:rsidRPr="00830716">
              <w:rPr>
                <w:color w:val="auto"/>
                <w:lang w:val="uk-UA" w:eastAsia="en-US"/>
              </w:rPr>
              <w:t>Дем’янов</w:t>
            </w:r>
            <w:proofErr w:type="spellEnd"/>
            <w:r w:rsidR="00830716" w:rsidRPr="00830716">
              <w:rPr>
                <w:color w:val="auto"/>
                <w:lang w:val="uk-UA" w:eastAsia="en-US"/>
              </w:rPr>
              <w:t xml:space="preserve"> – директор КНП МРР «Міська лікарня швидкої медичної </w:t>
            </w:r>
            <w:r w:rsidR="00830716" w:rsidRPr="00830716">
              <w:rPr>
                <w:color w:val="auto"/>
                <w:lang w:val="uk-UA" w:eastAsia="en-US"/>
              </w:rPr>
              <w:lastRenderedPageBreak/>
              <w:t xml:space="preserve">допомоги»; </w:t>
            </w:r>
            <w:r w:rsidR="00830716">
              <w:rPr>
                <w:color w:val="auto"/>
                <w:lang w:val="uk-UA" w:eastAsia="en-US"/>
              </w:rPr>
              <w:t>В. </w:t>
            </w:r>
            <w:proofErr w:type="spellStart"/>
            <w:r w:rsidR="00830716">
              <w:rPr>
                <w:color w:val="auto"/>
                <w:lang w:val="uk-UA" w:eastAsia="en-US"/>
              </w:rPr>
              <w:t>Білякова</w:t>
            </w:r>
            <w:proofErr w:type="spellEnd"/>
            <w:r w:rsidR="00830716">
              <w:rPr>
                <w:color w:val="auto"/>
                <w:lang w:val="uk-UA" w:eastAsia="en-US"/>
              </w:rPr>
              <w:t xml:space="preserve"> – головний лікар </w:t>
            </w:r>
            <w:r w:rsidR="00830716" w:rsidRPr="00426AF7">
              <w:rPr>
                <w:lang w:val="uk-UA"/>
              </w:rPr>
              <w:t>Центр</w:t>
            </w:r>
            <w:r w:rsidR="00830716">
              <w:rPr>
                <w:lang w:val="uk-UA"/>
              </w:rPr>
              <w:t>у</w:t>
            </w:r>
            <w:r w:rsidR="00830716" w:rsidRPr="00426AF7">
              <w:rPr>
                <w:lang w:val="uk-UA"/>
              </w:rPr>
              <w:t xml:space="preserve"> медико-соціальної експертизи Миколаївської обласної ради</w:t>
            </w:r>
            <w:r w:rsidR="00830716">
              <w:rPr>
                <w:lang w:val="uk-UA"/>
              </w:rPr>
              <w:t>; В. </w:t>
            </w:r>
            <w:proofErr w:type="spellStart"/>
            <w:r w:rsidR="00830716">
              <w:rPr>
                <w:lang w:val="uk-UA"/>
              </w:rPr>
              <w:t>Лосицька</w:t>
            </w:r>
            <w:proofErr w:type="spellEnd"/>
            <w:r w:rsidR="00830716">
              <w:rPr>
                <w:lang w:val="uk-UA"/>
              </w:rPr>
              <w:t xml:space="preserve"> – головний лікар Миколаївської обласної лікарні відновного лікування Миколаївської обласної ради;</w:t>
            </w:r>
            <w:r w:rsidR="00830716" w:rsidRPr="00426AF7">
              <w:rPr>
                <w:lang w:val="uk-UA"/>
              </w:rPr>
              <w:t xml:space="preserve"> </w:t>
            </w:r>
            <w:r w:rsidRPr="006E2428">
              <w:rPr>
                <w:color w:val="auto"/>
                <w:lang w:val="uk-UA" w:eastAsia="en-US"/>
              </w:rPr>
              <w:t>О. </w:t>
            </w:r>
            <w:proofErr w:type="spellStart"/>
            <w:r w:rsidRPr="006E2428">
              <w:rPr>
                <w:color w:val="auto"/>
                <w:lang w:val="uk-UA" w:eastAsia="en-US"/>
              </w:rPr>
              <w:t>Колотов</w:t>
            </w:r>
            <w:proofErr w:type="spellEnd"/>
            <w:r w:rsidRPr="006E2428">
              <w:rPr>
                <w:color w:val="auto"/>
                <w:lang w:val="uk-UA" w:eastAsia="en-US"/>
              </w:rPr>
              <w:t xml:space="preserve"> – помічник-консультант депутата міської ради; О. </w:t>
            </w:r>
            <w:proofErr w:type="spellStart"/>
            <w:r w:rsidRPr="006E2428">
              <w:rPr>
                <w:color w:val="auto"/>
                <w:lang w:val="uk-UA" w:eastAsia="en-US"/>
              </w:rPr>
              <w:t>Самсонов</w:t>
            </w:r>
            <w:proofErr w:type="spellEnd"/>
            <w:r w:rsidRPr="006E2428">
              <w:rPr>
                <w:color w:val="auto"/>
                <w:lang w:val="uk-UA" w:eastAsia="en-US"/>
              </w:rPr>
              <w:t xml:space="preserve"> – помічник-консультант депутата міської ради; </w:t>
            </w:r>
            <w:r w:rsidR="00E21A92">
              <w:rPr>
                <w:color w:val="auto"/>
                <w:lang w:val="uk-UA" w:eastAsia="en-US"/>
              </w:rPr>
              <w:t>Г. </w:t>
            </w:r>
            <w:proofErr w:type="spellStart"/>
            <w:r w:rsidR="00E21A92">
              <w:rPr>
                <w:color w:val="auto"/>
                <w:lang w:val="uk-UA" w:eastAsia="en-US"/>
              </w:rPr>
              <w:t>Басаргіна</w:t>
            </w:r>
            <w:proofErr w:type="spellEnd"/>
            <w:r w:rsidR="00E21A92">
              <w:rPr>
                <w:color w:val="auto"/>
                <w:lang w:val="uk-UA" w:eastAsia="en-US"/>
              </w:rPr>
              <w:t xml:space="preserve"> </w:t>
            </w:r>
            <w:r w:rsidR="00E21A92" w:rsidRPr="006E2428">
              <w:rPr>
                <w:color w:val="auto"/>
                <w:lang w:val="uk-UA" w:eastAsia="en-US"/>
              </w:rPr>
              <w:t>– помічник-консультант депутата міської ради</w:t>
            </w:r>
            <w:r w:rsidR="00E21A92">
              <w:rPr>
                <w:color w:val="auto"/>
                <w:lang w:val="uk-UA" w:eastAsia="en-US"/>
              </w:rPr>
              <w:t>; Л. </w:t>
            </w:r>
            <w:proofErr w:type="spellStart"/>
            <w:r w:rsidR="00E21A92">
              <w:rPr>
                <w:color w:val="auto"/>
                <w:lang w:val="uk-UA" w:eastAsia="en-US"/>
              </w:rPr>
              <w:t>Сарницька</w:t>
            </w:r>
            <w:proofErr w:type="spellEnd"/>
            <w:r w:rsidR="00E21A92">
              <w:rPr>
                <w:color w:val="auto"/>
                <w:lang w:val="uk-UA" w:eastAsia="en-US"/>
              </w:rPr>
              <w:t xml:space="preserve"> </w:t>
            </w:r>
            <w:r w:rsidR="00E21A92" w:rsidRPr="006E2428">
              <w:rPr>
                <w:color w:val="auto"/>
                <w:lang w:val="uk-UA" w:eastAsia="en-US"/>
              </w:rPr>
              <w:t>– помічник-консультант депутата міської ради</w:t>
            </w:r>
            <w:r w:rsidR="00E21A92">
              <w:rPr>
                <w:color w:val="auto"/>
                <w:lang w:val="uk-UA" w:eastAsia="en-US"/>
              </w:rPr>
              <w:t xml:space="preserve">; </w:t>
            </w:r>
            <w:r w:rsidRPr="006E2428">
              <w:rPr>
                <w:lang w:val="uk-UA"/>
              </w:rPr>
              <w:t>О</w:t>
            </w:r>
            <w:r w:rsidR="00690F52">
              <w:rPr>
                <w:lang w:val="uk-UA"/>
              </w:rPr>
              <w:t>. </w:t>
            </w:r>
            <w:proofErr w:type="spellStart"/>
            <w:r w:rsidRPr="006E2428">
              <w:rPr>
                <w:lang w:val="uk-UA"/>
              </w:rPr>
              <w:t>Целищев</w:t>
            </w:r>
            <w:proofErr w:type="spellEnd"/>
            <w:r w:rsidRPr="006E2428">
              <w:rPr>
                <w:lang w:val="uk-UA"/>
              </w:rPr>
              <w:t xml:space="preserve"> – в.о. директора </w:t>
            </w:r>
            <w:r w:rsidRPr="006E2428">
              <w:rPr>
                <w:rFonts w:eastAsia="Times New Roman"/>
                <w:lang w:val="uk-UA" w:eastAsia="uk-UA"/>
              </w:rPr>
              <w:t>Миколаївської загальноосвітньої школи</w:t>
            </w:r>
            <w:r w:rsidR="000173BC">
              <w:rPr>
                <w:rFonts w:eastAsia="Times New Roman"/>
                <w:lang w:val="uk-UA" w:eastAsia="uk-UA"/>
              </w:rPr>
              <w:t xml:space="preserve"> І</w:t>
            </w:r>
            <w:r w:rsidRPr="006E2428">
              <w:rPr>
                <w:rFonts w:eastAsia="Times New Roman"/>
                <w:lang w:val="uk-UA" w:eastAsia="uk-UA"/>
              </w:rPr>
              <w:t xml:space="preserve">-ІІІ ступенів №45; </w:t>
            </w:r>
            <w:r w:rsidRPr="006E2428">
              <w:rPr>
                <w:lang w:val="uk-UA"/>
              </w:rPr>
              <w:t>О</w:t>
            </w:r>
            <w:r w:rsidR="00690F52">
              <w:rPr>
                <w:lang w:val="uk-UA"/>
              </w:rPr>
              <w:t>. </w:t>
            </w:r>
            <w:proofErr w:type="spellStart"/>
            <w:r w:rsidRPr="006E2428">
              <w:rPr>
                <w:lang w:val="uk-UA"/>
              </w:rPr>
              <w:t>Дем’янов</w:t>
            </w:r>
            <w:proofErr w:type="spellEnd"/>
            <w:r w:rsidRPr="006E2428">
              <w:rPr>
                <w:lang w:val="uk-UA"/>
              </w:rPr>
              <w:t xml:space="preserve"> – директора КНП ММР «Міська лікарня швидкої медичної допомоги»;</w:t>
            </w:r>
            <w:r w:rsidR="00CE33AD">
              <w:rPr>
                <w:lang w:val="uk-UA"/>
              </w:rPr>
              <w:t xml:space="preserve"> Р. </w:t>
            </w:r>
            <w:proofErr w:type="spellStart"/>
            <w:r w:rsidR="00CE33AD">
              <w:rPr>
                <w:lang w:val="uk-UA"/>
              </w:rPr>
              <w:t>Форманчук</w:t>
            </w:r>
            <w:proofErr w:type="spellEnd"/>
            <w:r w:rsidR="00CE33AD">
              <w:rPr>
                <w:lang w:val="uk-UA"/>
              </w:rPr>
              <w:t xml:space="preserve"> – голова правління ОСББ «Південна 31А»</w:t>
            </w:r>
            <w:r w:rsidR="004019B7">
              <w:rPr>
                <w:lang w:val="uk-UA"/>
              </w:rPr>
              <w:t xml:space="preserve">; </w:t>
            </w:r>
            <w:r w:rsidR="00636D74" w:rsidRPr="004019B7">
              <w:rPr>
                <w:color w:val="auto"/>
                <w:lang w:val="uk-UA" w:eastAsia="en-US"/>
              </w:rPr>
              <w:t>мешканці міста Миколаєва; представники ЗМІ та інші.</w:t>
            </w:r>
          </w:p>
          <w:p w:rsidR="00636D74" w:rsidRPr="006E2428" w:rsidRDefault="00636D74" w:rsidP="003015B4">
            <w:pPr>
              <w:tabs>
                <w:tab w:val="left" w:pos="426"/>
              </w:tabs>
              <w:ind w:right="-1"/>
              <w:jc w:val="both"/>
              <w:rPr>
                <w:color w:val="auto"/>
                <w:lang w:val="uk-UA" w:eastAsia="en-US"/>
              </w:rPr>
            </w:pPr>
          </w:p>
        </w:tc>
      </w:tr>
    </w:tbl>
    <w:p w:rsidR="00636D74" w:rsidRPr="006E2428" w:rsidRDefault="00636D74" w:rsidP="00636D74">
      <w:pPr>
        <w:ind w:right="-1"/>
        <w:jc w:val="center"/>
        <w:rPr>
          <w:b/>
          <w:bCs/>
          <w:color w:val="auto"/>
          <w:lang w:val="uk-UA"/>
        </w:rPr>
      </w:pPr>
      <w:r w:rsidRPr="006E2428">
        <w:rPr>
          <w:b/>
          <w:bCs/>
          <w:color w:val="auto"/>
          <w:lang w:val="uk-UA"/>
        </w:rPr>
        <w:lastRenderedPageBreak/>
        <w:t>ПОРЯДОК ДЕННИЙ:</w:t>
      </w:r>
    </w:p>
    <w:p w:rsidR="00636D74" w:rsidRPr="006E2428" w:rsidRDefault="00636D74" w:rsidP="00636D74">
      <w:pPr>
        <w:widowControl w:val="0"/>
        <w:tabs>
          <w:tab w:val="left" w:pos="1018"/>
        </w:tabs>
        <w:jc w:val="both"/>
        <w:rPr>
          <w:b/>
          <w:color w:val="auto"/>
          <w:lang w:val="uk-UA"/>
        </w:rPr>
      </w:pPr>
    </w:p>
    <w:p w:rsidR="006E2428" w:rsidRPr="0025262B" w:rsidRDefault="006E2428" w:rsidP="006E2428">
      <w:pPr>
        <w:widowControl w:val="0"/>
        <w:tabs>
          <w:tab w:val="left" w:pos="1018"/>
        </w:tabs>
        <w:jc w:val="both"/>
        <w:rPr>
          <w:color w:val="auto"/>
          <w:lang w:val="uk-UA"/>
        </w:rPr>
      </w:pPr>
      <w:r w:rsidRPr="0025262B">
        <w:rPr>
          <w:color w:val="auto"/>
          <w:lang w:val="uk-UA"/>
        </w:rPr>
        <w:t xml:space="preserve">1. </w:t>
      </w:r>
      <w:r w:rsidRPr="0025262B">
        <w:rPr>
          <w:lang w:val="uk-UA"/>
        </w:rPr>
        <w:t>Розгляд звернень, пропозицій та зауважень депутатів міської ради, заступників міського голови, відділів, управлінь, виконкому, департаментів, адміністрацій районів та інших установ міста</w:t>
      </w:r>
    </w:p>
    <w:p w:rsidR="006E2428" w:rsidRPr="0025262B" w:rsidRDefault="006E2428" w:rsidP="006E2428">
      <w:pPr>
        <w:widowControl w:val="0"/>
        <w:tabs>
          <w:tab w:val="left" w:pos="1018"/>
        </w:tabs>
        <w:jc w:val="both"/>
        <w:rPr>
          <w:lang w:val="uk-UA"/>
        </w:rPr>
      </w:pPr>
      <w:r w:rsidRPr="0025262B">
        <w:rPr>
          <w:color w:val="auto"/>
          <w:lang w:val="uk-UA"/>
        </w:rPr>
        <w:t xml:space="preserve">2. </w:t>
      </w:r>
      <w:r w:rsidRPr="0025262B">
        <w:rPr>
          <w:lang w:val="uk-UA"/>
        </w:rPr>
        <w:t>Про розгляд заяв і звернень фізичних осіб, які надійшли до постійної комісії міської ради</w:t>
      </w:r>
    </w:p>
    <w:p w:rsidR="006E2428" w:rsidRPr="0025262B" w:rsidRDefault="006E2428" w:rsidP="006E2428">
      <w:pPr>
        <w:tabs>
          <w:tab w:val="left" w:pos="851"/>
        </w:tabs>
        <w:jc w:val="both"/>
        <w:rPr>
          <w:lang w:val="uk-UA"/>
        </w:rPr>
      </w:pPr>
      <w:r w:rsidRPr="0025262B">
        <w:rPr>
          <w:color w:val="auto"/>
          <w:lang w:val="uk-UA"/>
        </w:rPr>
        <w:t xml:space="preserve">3. </w:t>
      </w:r>
      <w:r w:rsidRPr="0025262B">
        <w:rPr>
          <w:lang w:val="uk-UA"/>
        </w:rPr>
        <w:t>Про розгляд розпоряджень управління з використання та розвитку комунальної власності по списанню з балансу комунального майна, передачу майна між підприємствами й установами, що належать до комунальної власності міста, та прийняття і повернення майна до комунальної власності</w:t>
      </w:r>
    </w:p>
    <w:p w:rsidR="006E2428" w:rsidRPr="0025262B" w:rsidRDefault="006E2428" w:rsidP="006E2428">
      <w:pPr>
        <w:tabs>
          <w:tab w:val="left" w:pos="851"/>
        </w:tabs>
        <w:jc w:val="both"/>
        <w:rPr>
          <w:u w:val="single"/>
          <w:lang w:val="uk-UA"/>
        </w:rPr>
      </w:pPr>
      <w:r w:rsidRPr="0025262B">
        <w:rPr>
          <w:lang w:val="uk-UA"/>
        </w:rPr>
        <w:t>4. Відповіді на рекомендації/висновки постійної комісії</w:t>
      </w:r>
    </w:p>
    <w:p w:rsidR="006E2428" w:rsidRDefault="006E2428" w:rsidP="00636D74">
      <w:pPr>
        <w:widowControl w:val="0"/>
        <w:tabs>
          <w:tab w:val="left" w:pos="1018"/>
        </w:tabs>
        <w:jc w:val="both"/>
        <w:rPr>
          <w:b/>
          <w:color w:val="auto"/>
          <w:lang w:val="uk-UA"/>
        </w:rPr>
      </w:pPr>
    </w:p>
    <w:p w:rsidR="0025262B" w:rsidRDefault="0025262B" w:rsidP="0025262B">
      <w:pPr>
        <w:pStyle w:val="a3"/>
        <w:tabs>
          <w:tab w:val="left" w:pos="284"/>
        </w:tabs>
        <w:spacing w:before="0" w:beforeAutospacing="0" w:after="0" w:afterAutospacing="0"/>
        <w:jc w:val="both"/>
        <w:rPr>
          <w:rFonts w:eastAsia="Calibri"/>
          <w:b/>
          <w:sz w:val="28"/>
          <w:szCs w:val="28"/>
          <w:lang w:val="uk-UA"/>
        </w:rPr>
      </w:pPr>
      <w:r w:rsidRPr="001C597C">
        <w:rPr>
          <w:rFonts w:eastAsia="Calibri"/>
          <w:b/>
          <w:sz w:val="28"/>
          <w:szCs w:val="28"/>
          <w:lang w:val="uk-UA"/>
        </w:rPr>
        <w:t>Розділ 1. Питання, за результатами розгляду яких рекомендації прийняті по суті.</w:t>
      </w:r>
    </w:p>
    <w:p w:rsidR="006E2428" w:rsidRDefault="006E2428" w:rsidP="00636D74">
      <w:pPr>
        <w:widowControl w:val="0"/>
        <w:tabs>
          <w:tab w:val="left" w:pos="1018"/>
        </w:tabs>
        <w:jc w:val="both"/>
        <w:rPr>
          <w:b/>
          <w:color w:val="auto"/>
          <w:lang w:val="uk-UA"/>
        </w:rPr>
      </w:pPr>
    </w:p>
    <w:p w:rsidR="000173BC" w:rsidRPr="0027312C" w:rsidRDefault="000173BC" w:rsidP="000173BC">
      <w:pPr>
        <w:tabs>
          <w:tab w:val="left" w:pos="851"/>
        </w:tabs>
        <w:jc w:val="both"/>
        <w:rPr>
          <w:rFonts w:eastAsia="Times New Roman"/>
          <w:color w:val="auto"/>
          <w:lang w:val="uk-UA" w:eastAsia="uk-UA"/>
        </w:rPr>
      </w:pPr>
      <w:r w:rsidRPr="0027312C">
        <w:rPr>
          <w:rFonts w:eastAsia="Times New Roman"/>
          <w:b/>
          <w:color w:val="auto"/>
          <w:lang w:val="uk-UA" w:eastAsia="uk-UA"/>
        </w:rPr>
        <w:t xml:space="preserve">1.2 </w:t>
      </w:r>
      <w:r w:rsidRPr="0027312C">
        <w:rPr>
          <w:rFonts w:eastAsia="Times New Roman"/>
          <w:color w:val="auto"/>
          <w:lang w:val="uk-UA" w:eastAsia="uk-UA"/>
        </w:rPr>
        <w:t xml:space="preserve">Звернення управління апарату Миколаївської міської ради за </w:t>
      </w:r>
      <w:proofErr w:type="spellStart"/>
      <w:r w:rsidRPr="0027312C">
        <w:rPr>
          <w:rFonts w:eastAsia="Times New Roman"/>
          <w:color w:val="auto"/>
          <w:lang w:val="uk-UA" w:eastAsia="uk-UA"/>
        </w:rPr>
        <w:t>вх</w:t>
      </w:r>
      <w:proofErr w:type="spellEnd"/>
      <w:r w:rsidRPr="0027312C">
        <w:rPr>
          <w:rFonts w:eastAsia="Times New Roman"/>
          <w:color w:val="auto"/>
          <w:lang w:val="uk-UA" w:eastAsia="uk-UA"/>
        </w:rPr>
        <w:t>. №207 від 16.01.2021</w:t>
      </w:r>
      <w:r w:rsidRPr="0027312C">
        <w:rPr>
          <w:rFonts w:eastAsia="Times New Roman"/>
          <w:b/>
          <w:color w:val="auto"/>
          <w:lang w:val="uk-UA" w:eastAsia="uk-UA"/>
        </w:rPr>
        <w:t xml:space="preserve"> </w:t>
      </w:r>
      <w:r w:rsidRPr="0027312C">
        <w:rPr>
          <w:rFonts w:eastAsia="Times New Roman"/>
          <w:color w:val="auto"/>
          <w:lang w:val="uk-UA" w:eastAsia="uk-UA"/>
        </w:rPr>
        <w:t>стосовно розгляду проєкту документу щодо форми та змісту пояснювальної записки до проєкту рішення міської ради.</w:t>
      </w:r>
    </w:p>
    <w:p w:rsidR="000173BC" w:rsidRPr="000E4679" w:rsidRDefault="000173BC" w:rsidP="000173BC">
      <w:pPr>
        <w:widowControl w:val="0"/>
        <w:tabs>
          <w:tab w:val="left" w:pos="1018"/>
        </w:tabs>
        <w:jc w:val="both"/>
        <w:rPr>
          <w:b/>
          <w:color w:val="auto"/>
          <w:lang w:val="uk-UA" w:eastAsia="en-US"/>
        </w:rPr>
      </w:pPr>
      <w:r w:rsidRPr="0027312C">
        <w:rPr>
          <w:b/>
          <w:color w:val="auto"/>
          <w:lang w:val="uk-UA" w:eastAsia="en-US"/>
        </w:rPr>
        <w:t xml:space="preserve">В </w:t>
      </w:r>
      <w:r w:rsidRPr="000E4679">
        <w:rPr>
          <w:b/>
          <w:color w:val="auto"/>
          <w:lang w:val="uk-UA" w:eastAsia="en-US"/>
        </w:rPr>
        <w:t xml:space="preserve">обговоренні питання </w:t>
      </w:r>
      <w:r w:rsidRPr="000E4679">
        <w:rPr>
          <w:b/>
          <w:color w:val="auto"/>
          <w:lang w:val="uk-UA"/>
        </w:rPr>
        <w:t xml:space="preserve">прийняли </w:t>
      </w:r>
      <w:r w:rsidRPr="000E4679">
        <w:rPr>
          <w:b/>
          <w:color w:val="auto"/>
          <w:lang w:val="uk-UA" w:eastAsia="en-US"/>
        </w:rPr>
        <w:t xml:space="preserve">участь: </w:t>
      </w:r>
    </w:p>
    <w:p w:rsidR="000173BC" w:rsidRPr="001C597C" w:rsidRDefault="000173BC" w:rsidP="000173BC">
      <w:pPr>
        <w:pStyle w:val="a4"/>
        <w:widowControl w:val="0"/>
        <w:numPr>
          <w:ilvl w:val="0"/>
          <w:numId w:val="2"/>
        </w:numPr>
        <w:tabs>
          <w:tab w:val="left" w:pos="142"/>
        </w:tabs>
        <w:ind w:left="0" w:hanging="11"/>
        <w:jc w:val="both"/>
        <w:rPr>
          <w:b/>
          <w:color w:val="auto"/>
          <w:lang w:val="uk-UA" w:eastAsia="en-US"/>
        </w:rPr>
      </w:pPr>
      <w:r w:rsidRPr="001C597C">
        <w:rPr>
          <w:b/>
          <w:color w:val="auto"/>
          <w:lang w:val="uk-UA" w:eastAsia="en-US"/>
        </w:rPr>
        <w:t xml:space="preserve">О. Пушкар, </w:t>
      </w:r>
      <w:r w:rsidRPr="001C597C">
        <w:rPr>
          <w:color w:val="auto"/>
          <w:lang w:val="uk-UA" w:eastAsia="en-US"/>
        </w:rPr>
        <w:t xml:space="preserve">яка повідомила, що депутатам-членам постійної комісії запропоновано розглянути </w:t>
      </w:r>
      <w:r w:rsidRPr="001C597C">
        <w:rPr>
          <w:rFonts w:eastAsia="Times New Roman"/>
          <w:color w:val="auto"/>
          <w:lang w:val="uk-UA" w:eastAsia="uk-UA"/>
        </w:rPr>
        <w:t>форму та зміст пояснювальної записки до проєкту рішення міської ради з метою отримання, за їх наявності, пропозицій. В подальшому, пропозиції постійних комісій міської ради узагальнюються та виносяться, з метою погодження, на розгляд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0173BC" w:rsidRPr="00830716" w:rsidRDefault="000173BC" w:rsidP="000173BC">
      <w:pPr>
        <w:pStyle w:val="a4"/>
        <w:widowControl w:val="0"/>
        <w:numPr>
          <w:ilvl w:val="0"/>
          <w:numId w:val="2"/>
        </w:numPr>
        <w:tabs>
          <w:tab w:val="left" w:pos="142"/>
        </w:tabs>
        <w:ind w:left="0" w:hanging="11"/>
        <w:jc w:val="both"/>
        <w:rPr>
          <w:b/>
          <w:color w:val="FF0000"/>
          <w:lang w:val="uk-UA" w:eastAsia="en-US"/>
        </w:rPr>
      </w:pPr>
      <w:r w:rsidRPr="001C597C">
        <w:rPr>
          <w:b/>
          <w:color w:val="auto"/>
          <w:lang w:val="uk-UA" w:eastAsia="en-US"/>
        </w:rPr>
        <w:lastRenderedPageBreak/>
        <w:t>М. </w:t>
      </w:r>
      <w:proofErr w:type="spellStart"/>
      <w:r w:rsidRPr="001C597C">
        <w:rPr>
          <w:b/>
          <w:color w:val="auto"/>
          <w:lang w:val="uk-UA" w:eastAsia="en-US"/>
        </w:rPr>
        <w:t>Невінчанний</w:t>
      </w:r>
      <w:proofErr w:type="spellEnd"/>
      <w:r w:rsidRPr="001C597C">
        <w:rPr>
          <w:b/>
          <w:color w:val="auto"/>
          <w:lang w:val="uk-UA" w:eastAsia="en-US"/>
        </w:rPr>
        <w:t xml:space="preserve">, </w:t>
      </w:r>
      <w:r w:rsidRPr="001C597C">
        <w:rPr>
          <w:color w:val="auto"/>
          <w:lang w:val="uk-UA" w:eastAsia="en-US"/>
        </w:rPr>
        <w:t xml:space="preserve">який наголосив на необхідності затвердження </w:t>
      </w:r>
      <w:r w:rsidRPr="000E4679">
        <w:rPr>
          <w:color w:val="auto"/>
          <w:lang w:val="uk-UA" w:eastAsia="en-US"/>
        </w:rPr>
        <w:t xml:space="preserve">запропонованої форми та змісту </w:t>
      </w:r>
      <w:r w:rsidRPr="000E4679">
        <w:rPr>
          <w:rFonts w:eastAsia="Times New Roman"/>
          <w:color w:val="auto"/>
          <w:lang w:val="uk-UA" w:eastAsia="uk-UA"/>
        </w:rPr>
        <w:t>пояснювальної записки до проєкту рішення міської ради, розробником яких є виконавчі органи Миколаївської міської ради</w:t>
      </w:r>
      <w:r>
        <w:rPr>
          <w:rFonts w:eastAsia="Times New Roman"/>
          <w:color w:val="auto"/>
          <w:lang w:val="uk-UA" w:eastAsia="uk-UA"/>
        </w:rPr>
        <w:t>.</w:t>
      </w:r>
    </w:p>
    <w:p w:rsidR="000173BC" w:rsidRPr="00426AF7" w:rsidRDefault="000173BC" w:rsidP="000173BC">
      <w:pPr>
        <w:numPr>
          <w:ilvl w:val="0"/>
          <w:numId w:val="2"/>
        </w:numPr>
        <w:tabs>
          <w:tab w:val="left" w:pos="142"/>
        </w:tabs>
        <w:ind w:left="0" w:hanging="11"/>
        <w:jc w:val="both"/>
        <w:rPr>
          <w:lang w:val="uk-UA"/>
        </w:rPr>
      </w:pPr>
      <w:r w:rsidRPr="00426AF7">
        <w:rPr>
          <w:b/>
          <w:lang w:val="uk-UA"/>
        </w:rPr>
        <w:t>О. </w:t>
      </w:r>
      <w:proofErr w:type="spellStart"/>
      <w:r w:rsidRPr="00426AF7">
        <w:rPr>
          <w:b/>
          <w:lang w:val="uk-UA"/>
        </w:rPr>
        <w:t>Самсонов</w:t>
      </w:r>
      <w:proofErr w:type="spellEnd"/>
      <w:r w:rsidRPr="00426AF7">
        <w:rPr>
          <w:lang w:val="uk-UA"/>
        </w:rPr>
        <w:t>, який наголосив на тому, що права депутатів рівні, тому затверджувати пояснювальну записку лише однією постійною комісією – порушення прав інших депутатів, які не входять до складу постійної комісії з питань прав людини, дітей, сім'ї, законності, гласності, антикорупційної політики, місцевого самоврядування, депутатської діяльності та етики.</w:t>
      </w:r>
    </w:p>
    <w:p w:rsidR="000173BC" w:rsidRPr="00426AF7" w:rsidRDefault="000173BC" w:rsidP="000173BC">
      <w:pPr>
        <w:numPr>
          <w:ilvl w:val="0"/>
          <w:numId w:val="2"/>
        </w:numPr>
        <w:tabs>
          <w:tab w:val="left" w:pos="142"/>
        </w:tabs>
        <w:ind w:left="0" w:hanging="11"/>
        <w:jc w:val="both"/>
        <w:rPr>
          <w:lang w:val="uk-UA"/>
        </w:rPr>
      </w:pPr>
      <w:r w:rsidRPr="00426AF7">
        <w:rPr>
          <w:b/>
          <w:lang w:val="uk-UA"/>
        </w:rPr>
        <w:t>В. Чайка</w:t>
      </w:r>
      <w:r w:rsidRPr="00426AF7">
        <w:rPr>
          <w:lang w:val="uk-UA"/>
        </w:rPr>
        <w:t xml:space="preserve">, який повідомив, що у разі ініціативи депутатом міської ради бути розробником проєкту рішення міської ради, управління апарату Миколаївської міської ради повинно здійснювати юридичну, технічну підтримку в розробці такого проєкту рішення міської ради.  </w:t>
      </w:r>
    </w:p>
    <w:p w:rsidR="000173BC" w:rsidRPr="00E21A92" w:rsidRDefault="000173BC" w:rsidP="000173BC">
      <w:pPr>
        <w:numPr>
          <w:ilvl w:val="0"/>
          <w:numId w:val="2"/>
        </w:numPr>
        <w:tabs>
          <w:tab w:val="left" w:pos="142"/>
        </w:tabs>
        <w:ind w:left="0" w:hanging="11"/>
        <w:jc w:val="both"/>
        <w:rPr>
          <w:color w:val="auto"/>
          <w:lang w:val="uk-UA"/>
        </w:rPr>
      </w:pPr>
      <w:r w:rsidRPr="00426AF7">
        <w:rPr>
          <w:b/>
          <w:lang w:val="uk-UA"/>
        </w:rPr>
        <w:t xml:space="preserve">Д. Іванов, </w:t>
      </w:r>
      <w:r w:rsidRPr="00426AF7">
        <w:rPr>
          <w:lang w:val="uk-UA"/>
        </w:rPr>
        <w:t xml:space="preserve">який зауважив, що управління апарату Миколаївської міської ради оформлює проєкт рішення, </w:t>
      </w:r>
      <w:proofErr w:type="spellStart"/>
      <w:r w:rsidRPr="00426AF7">
        <w:rPr>
          <w:lang w:val="uk-UA"/>
        </w:rPr>
        <w:t>пояснювальню</w:t>
      </w:r>
      <w:proofErr w:type="spellEnd"/>
      <w:r w:rsidRPr="00426AF7">
        <w:rPr>
          <w:lang w:val="uk-UA"/>
        </w:rPr>
        <w:t xml:space="preserve"> записку та інші необхідні документи, проте від депутата міської ради, як від ініціатора розробки проєкту </w:t>
      </w:r>
      <w:r w:rsidRPr="00E21A92">
        <w:rPr>
          <w:color w:val="auto"/>
          <w:lang w:val="uk-UA"/>
        </w:rPr>
        <w:t>рішення міської ради повинна бути надана необхідна інформація.</w:t>
      </w:r>
      <w:r w:rsidRPr="00E21A92">
        <w:rPr>
          <w:b/>
          <w:color w:val="auto"/>
          <w:lang w:val="uk-UA"/>
        </w:rPr>
        <w:t xml:space="preserve"> </w:t>
      </w:r>
    </w:p>
    <w:p w:rsidR="000173BC" w:rsidRPr="00426AF7" w:rsidRDefault="000173BC" w:rsidP="000173BC">
      <w:pPr>
        <w:numPr>
          <w:ilvl w:val="0"/>
          <w:numId w:val="2"/>
        </w:numPr>
        <w:tabs>
          <w:tab w:val="left" w:pos="142"/>
        </w:tabs>
        <w:ind w:left="0" w:hanging="11"/>
        <w:jc w:val="both"/>
        <w:rPr>
          <w:lang w:val="uk-UA"/>
        </w:rPr>
      </w:pPr>
      <w:r w:rsidRPr="00E21A92">
        <w:rPr>
          <w:b/>
          <w:color w:val="auto"/>
          <w:lang w:val="uk-UA"/>
        </w:rPr>
        <w:t xml:space="preserve">Г. </w:t>
      </w:r>
      <w:proofErr w:type="spellStart"/>
      <w:r w:rsidRPr="00E21A92">
        <w:rPr>
          <w:b/>
          <w:color w:val="auto"/>
          <w:lang w:val="uk-UA"/>
        </w:rPr>
        <w:t>Б</w:t>
      </w:r>
      <w:r>
        <w:rPr>
          <w:b/>
          <w:color w:val="auto"/>
          <w:lang w:val="uk-UA"/>
        </w:rPr>
        <w:t>аса</w:t>
      </w:r>
      <w:r w:rsidRPr="00E21A92">
        <w:rPr>
          <w:b/>
          <w:color w:val="auto"/>
          <w:lang w:val="uk-UA"/>
        </w:rPr>
        <w:t>ргіна</w:t>
      </w:r>
      <w:proofErr w:type="spellEnd"/>
      <w:r w:rsidRPr="00426AF7">
        <w:rPr>
          <w:b/>
          <w:lang w:val="uk-UA"/>
        </w:rPr>
        <w:t xml:space="preserve">, </w:t>
      </w:r>
      <w:r w:rsidRPr="00426AF7">
        <w:rPr>
          <w:lang w:val="uk-UA"/>
        </w:rPr>
        <w:t>яка наголосила, що затвердженням такої форми та змісту пояснювальної записки до проєкту рішення міської ради можливий факт позбавлення ініціативи депутата міської ради.</w:t>
      </w:r>
    </w:p>
    <w:p w:rsidR="000173BC" w:rsidRPr="001C597C" w:rsidRDefault="000173BC" w:rsidP="000173BC">
      <w:pPr>
        <w:numPr>
          <w:ilvl w:val="0"/>
          <w:numId w:val="2"/>
        </w:numPr>
        <w:tabs>
          <w:tab w:val="left" w:pos="142"/>
        </w:tabs>
        <w:ind w:left="0" w:hanging="11"/>
        <w:jc w:val="both"/>
        <w:rPr>
          <w:color w:val="auto"/>
          <w:lang w:val="uk-UA"/>
        </w:rPr>
      </w:pPr>
      <w:proofErr w:type="spellStart"/>
      <w:r w:rsidRPr="00426AF7">
        <w:rPr>
          <w:b/>
          <w:lang w:val="uk-UA"/>
        </w:rPr>
        <w:t>Прудник</w:t>
      </w:r>
      <w:proofErr w:type="spellEnd"/>
      <w:r w:rsidRPr="00426AF7">
        <w:rPr>
          <w:b/>
          <w:lang w:val="uk-UA"/>
        </w:rPr>
        <w:t xml:space="preserve"> Є., </w:t>
      </w:r>
      <w:r w:rsidRPr="00426AF7">
        <w:rPr>
          <w:lang w:val="uk-UA"/>
        </w:rPr>
        <w:t xml:space="preserve">який зазначив, що фракція політичної партії «Опозиційна Платформа – За Життя» вважає за доцільним прийняти форму та зміст запропонованої пояснювальної записки до проєкту рішення міської ради для виконавчих органів Миколаївської міської ради, проте форма та зміст пояснювальної записки до </w:t>
      </w:r>
      <w:r w:rsidRPr="001C597C">
        <w:rPr>
          <w:color w:val="auto"/>
          <w:lang w:val="uk-UA"/>
        </w:rPr>
        <w:t>проєкту рішення міської ради, розробником якого є депутат міської ради повинна нести рекомендаційний характер.</w:t>
      </w:r>
    </w:p>
    <w:p w:rsidR="000173BC" w:rsidRPr="00830716" w:rsidRDefault="000173BC" w:rsidP="000173BC">
      <w:pPr>
        <w:tabs>
          <w:tab w:val="left" w:pos="142"/>
        </w:tabs>
        <w:ind w:hanging="11"/>
        <w:jc w:val="both"/>
        <w:rPr>
          <w:lang w:val="uk-UA"/>
        </w:rPr>
      </w:pPr>
      <w:r w:rsidRPr="001C597C">
        <w:rPr>
          <w:b/>
          <w:color w:val="auto"/>
          <w:lang w:val="uk-UA"/>
        </w:rPr>
        <w:t xml:space="preserve">Висновок комісії: </w:t>
      </w:r>
      <w:r w:rsidRPr="001C597C">
        <w:rPr>
          <w:color w:val="auto"/>
          <w:lang w:val="uk-UA"/>
        </w:rPr>
        <w:t>погодити</w:t>
      </w:r>
      <w:r w:rsidRPr="001C597C">
        <w:rPr>
          <w:b/>
          <w:color w:val="auto"/>
          <w:lang w:val="uk-UA"/>
        </w:rPr>
        <w:t xml:space="preserve"> </w:t>
      </w:r>
      <w:r w:rsidRPr="001C597C">
        <w:rPr>
          <w:color w:val="auto"/>
          <w:lang w:val="uk-UA"/>
        </w:rPr>
        <w:t>форму та зміст запропонованої пояснювальної записки до проєкту рішення міської ради для виконавчих органів Миколаївської міської ради, проте форма та зміст пояснювальної записки до проєкту рішення міської ради, розробником якого є депутат міської ради повинна нести рекомендаційний характер</w:t>
      </w:r>
      <w:r w:rsidRPr="00426AF7">
        <w:rPr>
          <w:lang w:val="uk-UA"/>
        </w:rPr>
        <w:t>.</w:t>
      </w:r>
    </w:p>
    <w:p w:rsidR="000173BC" w:rsidRPr="00830716" w:rsidRDefault="000173BC" w:rsidP="000173BC">
      <w:pPr>
        <w:tabs>
          <w:tab w:val="left" w:pos="142"/>
          <w:tab w:val="left" w:pos="9498"/>
        </w:tabs>
        <w:ind w:right="-1" w:hanging="11"/>
        <w:jc w:val="both"/>
        <w:rPr>
          <w:b/>
          <w:color w:val="auto"/>
          <w:lang w:val="uk-UA"/>
        </w:rPr>
      </w:pPr>
      <w:r w:rsidRPr="00830716">
        <w:rPr>
          <w:b/>
          <w:color w:val="auto"/>
          <w:lang w:val="uk-UA"/>
        </w:rPr>
        <w:t>Голосували: «за» - 7, «проти» - 0, «утримався» - 2 (Д. Іванов, О. </w:t>
      </w:r>
      <w:proofErr w:type="spellStart"/>
      <w:r w:rsidRPr="00830716">
        <w:rPr>
          <w:b/>
          <w:color w:val="auto"/>
          <w:lang w:val="uk-UA"/>
        </w:rPr>
        <w:t>Шапошнікова</w:t>
      </w:r>
      <w:proofErr w:type="spellEnd"/>
      <w:r w:rsidRPr="00830716">
        <w:rPr>
          <w:b/>
          <w:color w:val="auto"/>
          <w:lang w:val="uk-UA"/>
        </w:rPr>
        <w:t>)</w:t>
      </w:r>
    </w:p>
    <w:p w:rsidR="000173BC" w:rsidRDefault="000173BC" w:rsidP="00636D74">
      <w:pPr>
        <w:widowControl w:val="0"/>
        <w:tabs>
          <w:tab w:val="left" w:pos="1018"/>
        </w:tabs>
        <w:jc w:val="both"/>
        <w:rPr>
          <w:b/>
          <w:color w:val="auto"/>
          <w:lang w:val="uk-UA"/>
        </w:rPr>
      </w:pPr>
    </w:p>
    <w:p w:rsidR="009E68B9" w:rsidRPr="00227910" w:rsidRDefault="009E68B9" w:rsidP="009E68B9">
      <w:pPr>
        <w:tabs>
          <w:tab w:val="left" w:pos="851"/>
        </w:tabs>
        <w:jc w:val="both"/>
        <w:rPr>
          <w:color w:val="auto"/>
          <w:lang w:val="uk-UA"/>
        </w:rPr>
      </w:pPr>
      <w:r w:rsidRPr="00227910">
        <w:rPr>
          <w:b/>
          <w:color w:val="auto"/>
          <w:lang w:val="uk-UA"/>
        </w:rPr>
        <w:t>1.7</w:t>
      </w:r>
      <w:r w:rsidRPr="00227910">
        <w:rPr>
          <w:color w:val="auto"/>
          <w:lang w:val="uk-UA"/>
        </w:rPr>
        <w:t xml:space="preserve"> Звернення депутата міської ради Владислава Чайки за </w:t>
      </w:r>
      <w:proofErr w:type="spellStart"/>
      <w:r w:rsidRPr="00227910">
        <w:rPr>
          <w:color w:val="auto"/>
          <w:lang w:val="uk-UA"/>
        </w:rPr>
        <w:t>вх</w:t>
      </w:r>
      <w:proofErr w:type="spellEnd"/>
      <w:r w:rsidRPr="00227910">
        <w:rPr>
          <w:color w:val="auto"/>
          <w:lang w:val="uk-UA"/>
        </w:rPr>
        <w:t xml:space="preserve">. №472 від 28.01.2021 щодо облаштування пішохідного переходу через залізничну дорогу, а також влаштування тротуарів за </w:t>
      </w:r>
      <w:proofErr w:type="spellStart"/>
      <w:r w:rsidRPr="00227910">
        <w:rPr>
          <w:color w:val="auto"/>
          <w:lang w:val="uk-UA"/>
        </w:rPr>
        <w:t>адресою</w:t>
      </w:r>
      <w:proofErr w:type="spellEnd"/>
      <w:r w:rsidRPr="00227910">
        <w:rPr>
          <w:color w:val="auto"/>
          <w:lang w:val="uk-UA"/>
        </w:rPr>
        <w:t>: вул. </w:t>
      </w:r>
      <w:proofErr w:type="spellStart"/>
      <w:r w:rsidRPr="00227910">
        <w:rPr>
          <w:color w:val="auto"/>
          <w:lang w:val="uk-UA"/>
        </w:rPr>
        <w:t>Тарле</w:t>
      </w:r>
      <w:proofErr w:type="spellEnd"/>
      <w:r w:rsidRPr="00227910">
        <w:rPr>
          <w:color w:val="auto"/>
          <w:lang w:val="uk-UA"/>
        </w:rPr>
        <w:t>, 35.</w:t>
      </w:r>
    </w:p>
    <w:p w:rsidR="009E68B9" w:rsidRPr="00227910" w:rsidRDefault="009E68B9" w:rsidP="009E68B9">
      <w:pPr>
        <w:tabs>
          <w:tab w:val="left" w:pos="9498"/>
        </w:tabs>
        <w:ind w:right="-1"/>
        <w:jc w:val="both"/>
        <w:rPr>
          <w:color w:val="auto"/>
          <w:lang w:val="uk-UA"/>
        </w:rPr>
      </w:pPr>
      <w:r w:rsidRPr="00227910">
        <w:rPr>
          <w:b/>
          <w:color w:val="auto"/>
          <w:lang w:val="uk-UA"/>
        </w:rPr>
        <w:t xml:space="preserve">Висновок комісії: </w:t>
      </w:r>
      <w:r w:rsidRPr="00227910">
        <w:rPr>
          <w:color w:val="auto"/>
          <w:lang w:val="uk-UA"/>
        </w:rPr>
        <w:t>департаменту житлово-комунального господарства Миколаївської міської ради розглянути звернення та</w:t>
      </w:r>
      <w:r>
        <w:rPr>
          <w:color w:val="auto"/>
          <w:lang w:val="uk-UA"/>
        </w:rPr>
        <w:t>,</w:t>
      </w:r>
      <w:r w:rsidRPr="00227910">
        <w:rPr>
          <w:color w:val="auto"/>
          <w:lang w:val="uk-UA"/>
        </w:rPr>
        <w:t xml:space="preserve"> в межах наданих ним </w:t>
      </w:r>
      <w:r>
        <w:rPr>
          <w:color w:val="auto"/>
          <w:lang w:val="uk-UA"/>
        </w:rPr>
        <w:t>повноважень, вирішити дане питання.</w:t>
      </w:r>
    </w:p>
    <w:p w:rsidR="009E68B9" w:rsidRPr="006E2428" w:rsidRDefault="009E68B9" w:rsidP="009E68B9">
      <w:pPr>
        <w:tabs>
          <w:tab w:val="left" w:pos="9498"/>
        </w:tabs>
        <w:ind w:right="-1"/>
        <w:jc w:val="both"/>
        <w:rPr>
          <w:b/>
          <w:color w:val="auto"/>
          <w:lang w:val="uk-UA"/>
        </w:rPr>
      </w:pPr>
      <w:r>
        <w:rPr>
          <w:b/>
          <w:color w:val="auto"/>
          <w:lang w:val="uk-UA"/>
        </w:rPr>
        <w:t>Голосували: «за» - 9</w:t>
      </w:r>
      <w:r w:rsidRPr="006E2428">
        <w:rPr>
          <w:b/>
          <w:color w:val="auto"/>
          <w:lang w:val="uk-UA"/>
        </w:rPr>
        <w:t>, «проти» - 0, «утримався» - 0</w:t>
      </w:r>
    </w:p>
    <w:p w:rsidR="009E68B9" w:rsidRDefault="009E68B9" w:rsidP="00636D74">
      <w:pPr>
        <w:widowControl w:val="0"/>
        <w:tabs>
          <w:tab w:val="left" w:pos="1018"/>
        </w:tabs>
        <w:jc w:val="both"/>
        <w:rPr>
          <w:b/>
          <w:color w:val="auto"/>
          <w:lang w:val="uk-UA"/>
        </w:rPr>
      </w:pPr>
    </w:p>
    <w:p w:rsidR="001C597C" w:rsidRDefault="001C597C" w:rsidP="001C597C">
      <w:pPr>
        <w:jc w:val="both"/>
        <w:rPr>
          <w:lang w:val="uk-UA"/>
        </w:rPr>
      </w:pPr>
      <w:r w:rsidRPr="00426AF7">
        <w:rPr>
          <w:b/>
          <w:lang w:val="uk-UA"/>
        </w:rPr>
        <w:t>1.9</w:t>
      </w:r>
      <w:r w:rsidRPr="00426AF7">
        <w:rPr>
          <w:lang w:val="uk-UA"/>
        </w:rPr>
        <w:t xml:space="preserve"> </w:t>
      </w:r>
      <w:r>
        <w:rPr>
          <w:lang w:val="uk-UA"/>
        </w:rPr>
        <w:t>Усне звернення депутата міської ради Г. Норд щодо розгляду проєкту рішення «</w:t>
      </w:r>
      <w:r w:rsidRPr="00426AF7">
        <w:rPr>
          <w:lang w:val="uk-UA"/>
        </w:rPr>
        <w:t xml:space="preserve">Про передачу з комунальної власності територіальної громади </w:t>
      </w:r>
      <w:r w:rsidRPr="00426AF7">
        <w:rPr>
          <w:lang w:val="uk-UA"/>
        </w:rPr>
        <w:lastRenderedPageBreak/>
        <w:t>м. Миколаєва до державної власності учбового корпусу по вул. 1 Воєнна, 2</w:t>
      </w:r>
      <w:r>
        <w:rPr>
          <w:lang w:val="uk-UA"/>
        </w:rPr>
        <w:t>»</w:t>
      </w:r>
      <w:r w:rsidRPr="00426AF7">
        <w:rPr>
          <w:lang w:val="uk-UA"/>
        </w:rPr>
        <w:t xml:space="preserve"> (файл s-fk-795)</w:t>
      </w:r>
      <w:r>
        <w:rPr>
          <w:lang w:val="uk-UA"/>
        </w:rPr>
        <w:t xml:space="preserve"> (</w:t>
      </w:r>
      <w:proofErr w:type="spellStart"/>
      <w:r>
        <w:rPr>
          <w:lang w:val="uk-UA"/>
        </w:rPr>
        <w:t>внесено</w:t>
      </w:r>
      <w:proofErr w:type="spellEnd"/>
      <w:r>
        <w:rPr>
          <w:lang w:val="uk-UA"/>
        </w:rPr>
        <w:t xml:space="preserve"> до порядку денного «з голосу»)</w:t>
      </w:r>
      <w:r w:rsidRPr="00426AF7">
        <w:rPr>
          <w:lang w:val="uk-UA"/>
        </w:rPr>
        <w:t>.</w:t>
      </w:r>
    </w:p>
    <w:p w:rsidR="001C597C" w:rsidRPr="000E4679" w:rsidRDefault="001C597C" w:rsidP="001C597C">
      <w:pPr>
        <w:widowControl w:val="0"/>
        <w:tabs>
          <w:tab w:val="left" w:pos="1018"/>
        </w:tabs>
        <w:jc w:val="both"/>
        <w:rPr>
          <w:b/>
          <w:color w:val="auto"/>
          <w:lang w:val="uk-UA" w:eastAsia="en-US"/>
        </w:rPr>
      </w:pPr>
      <w:r w:rsidRPr="0027312C">
        <w:rPr>
          <w:b/>
          <w:color w:val="auto"/>
          <w:lang w:val="uk-UA" w:eastAsia="en-US"/>
        </w:rPr>
        <w:t xml:space="preserve">В </w:t>
      </w:r>
      <w:r w:rsidRPr="000E4679">
        <w:rPr>
          <w:b/>
          <w:color w:val="auto"/>
          <w:lang w:val="uk-UA" w:eastAsia="en-US"/>
        </w:rPr>
        <w:t xml:space="preserve">обговоренні питання </w:t>
      </w:r>
      <w:r w:rsidRPr="000E4679">
        <w:rPr>
          <w:b/>
          <w:color w:val="auto"/>
          <w:lang w:val="uk-UA"/>
        </w:rPr>
        <w:t xml:space="preserve">прийняли </w:t>
      </w:r>
      <w:r w:rsidRPr="000E4679">
        <w:rPr>
          <w:b/>
          <w:color w:val="auto"/>
          <w:lang w:val="uk-UA" w:eastAsia="en-US"/>
        </w:rPr>
        <w:t xml:space="preserve">участь: </w:t>
      </w:r>
    </w:p>
    <w:p w:rsidR="001C597C" w:rsidRPr="00426AF7" w:rsidRDefault="001C597C" w:rsidP="001C597C">
      <w:pPr>
        <w:numPr>
          <w:ilvl w:val="0"/>
          <w:numId w:val="3"/>
        </w:numPr>
        <w:tabs>
          <w:tab w:val="clear" w:pos="720"/>
          <w:tab w:val="num" w:pos="142"/>
        </w:tabs>
        <w:ind w:left="0" w:firstLine="0"/>
        <w:jc w:val="both"/>
        <w:rPr>
          <w:lang w:val="uk-UA"/>
        </w:rPr>
      </w:pPr>
      <w:r w:rsidRPr="003C63C0">
        <w:rPr>
          <w:b/>
          <w:color w:val="auto"/>
          <w:lang w:val="uk-UA"/>
        </w:rPr>
        <w:t xml:space="preserve">Г. </w:t>
      </w:r>
      <w:r w:rsidRPr="00426AF7">
        <w:rPr>
          <w:b/>
          <w:lang w:val="uk-UA"/>
        </w:rPr>
        <w:t xml:space="preserve">Норд, </w:t>
      </w:r>
      <w:r w:rsidRPr="00426AF7">
        <w:rPr>
          <w:lang w:val="uk-UA"/>
        </w:rPr>
        <w:t xml:space="preserve">яка повідомила, що більше 10 років </w:t>
      </w:r>
      <w:r>
        <w:rPr>
          <w:lang w:val="uk-UA"/>
        </w:rPr>
        <w:t>назад</w:t>
      </w:r>
      <w:r w:rsidRPr="00426AF7">
        <w:rPr>
          <w:lang w:val="uk-UA"/>
        </w:rPr>
        <w:t xml:space="preserve"> Чорноморським Національним Університетом імені Петра Могили було відремонтовано будівлю за </w:t>
      </w:r>
      <w:proofErr w:type="spellStart"/>
      <w:r w:rsidRPr="00426AF7">
        <w:rPr>
          <w:lang w:val="uk-UA"/>
        </w:rPr>
        <w:t>адресою</w:t>
      </w:r>
      <w:proofErr w:type="spellEnd"/>
      <w:r w:rsidRPr="00426AF7">
        <w:rPr>
          <w:lang w:val="uk-UA"/>
        </w:rPr>
        <w:t xml:space="preserve">: вул. 1 Воєнна, 2 за кошти </w:t>
      </w:r>
      <w:proofErr w:type="spellStart"/>
      <w:r w:rsidRPr="00426AF7">
        <w:rPr>
          <w:lang w:val="uk-UA"/>
        </w:rPr>
        <w:t>університета</w:t>
      </w:r>
      <w:proofErr w:type="spellEnd"/>
      <w:r w:rsidRPr="00426AF7">
        <w:rPr>
          <w:lang w:val="uk-UA"/>
        </w:rPr>
        <w:t>, вартість будівлі на час ремонтних роб</w:t>
      </w:r>
      <w:r>
        <w:rPr>
          <w:lang w:val="uk-UA"/>
        </w:rPr>
        <w:t>іт становила 117 тис грн. Площа н</w:t>
      </w:r>
      <w:r w:rsidRPr="00426AF7">
        <w:rPr>
          <w:lang w:val="uk-UA"/>
        </w:rPr>
        <w:t>ежитлового приміщення було збільшено за рахунок мансардного поверху та підвальних приміщень, також встановлені монолітні перекриття. Наразі Чорноморський Національний Університет імені Петра Могили орендує дану будівлю згідно чинного законодавства, термін дії договору якого закінчився. З огляду на що, університету потрібно укладати новий договір оренди або передати з комунальної власності територіальної громади м.</w:t>
      </w:r>
      <w:r>
        <w:rPr>
          <w:lang w:val="uk-UA"/>
        </w:rPr>
        <w:t> </w:t>
      </w:r>
      <w:r w:rsidRPr="00426AF7">
        <w:rPr>
          <w:lang w:val="uk-UA"/>
        </w:rPr>
        <w:t xml:space="preserve">Миколаєва до державної власності до сфери управління Міністерства освіти і науки України з подальшою передачею в оперативне управління Чорноморського національного університету імені Петра </w:t>
      </w:r>
      <w:r>
        <w:rPr>
          <w:lang w:val="uk-UA"/>
        </w:rPr>
        <w:t>Могили учбовий корпус по вул. 1 </w:t>
      </w:r>
      <w:r w:rsidRPr="00426AF7">
        <w:rPr>
          <w:lang w:val="uk-UA"/>
        </w:rPr>
        <w:t>Воєнна, 2, для надання освітніх послуг. Також наголосила на тому, що для встановлення системи протипожежного захисту необхідно 1 млн грн з метою безпечного навчального процесу та дотриманням вимог чинного законодавства.</w:t>
      </w:r>
    </w:p>
    <w:p w:rsidR="001C597C" w:rsidRPr="003C63C0" w:rsidRDefault="001C597C" w:rsidP="001C597C">
      <w:pPr>
        <w:jc w:val="both"/>
        <w:rPr>
          <w:lang w:val="uk-UA"/>
        </w:rPr>
      </w:pPr>
      <w:r w:rsidRPr="00426AF7">
        <w:rPr>
          <w:b/>
          <w:lang w:val="uk-UA"/>
        </w:rPr>
        <w:t>Висновок</w:t>
      </w:r>
      <w:r>
        <w:rPr>
          <w:b/>
          <w:lang w:val="uk-UA"/>
        </w:rPr>
        <w:t xml:space="preserve"> комісії</w:t>
      </w:r>
      <w:r w:rsidRPr="00426AF7">
        <w:rPr>
          <w:b/>
          <w:lang w:val="uk-UA"/>
        </w:rPr>
        <w:t xml:space="preserve">: </w:t>
      </w:r>
      <w:r>
        <w:rPr>
          <w:lang w:val="uk-UA"/>
        </w:rPr>
        <w:t>погодити проєкт рішення «</w:t>
      </w:r>
      <w:r w:rsidRPr="00426AF7">
        <w:rPr>
          <w:lang w:val="uk-UA"/>
        </w:rPr>
        <w:t>Про передачу з комунальної власності територіальної громади м. Миколаєва до державної власності учбового корпусу по вул. 1 Воєнна, 2</w:t>
      </w:r>
      <w:r>
        <w:rPr>
          <w:lang w:val="uk-UA"/>
        </w:rPr>
        <w:t>»</w:t>
      </w:r>
      <w:r w:rsidRPr="00426AF7">
        <w:rPr>
          <w:lang w:val="uk-UA"/>
        </w:rPr>
        <w:t xml:space="preserve"> (файл s-fk-795)</w:t>
      </w:r>
      <w:r>
        <w:rPr>
          <w:lang w:val="uk-UA"/>
        </w:rPr>
        <w:t>.</w:t>
      </w:r>
    </w:p>
    <w:p w:rsidR="001C597C" w:rsidRPr="003C63C0" w:rsidRDefault="001C597C" w:rsidP="001C597C">
      <w:pPr>
        <w:tabs>
          <w:tab w:val="left" w:pos="9498"/>
        </w:tabs>
        <w:ind w:right="-1"/>
        <w:jc w:val="both"/>
        <w:rPr>
          <w:b/>
          <w:color w:val="auto"/>
          <w:lang w:val="uk-UA"/>
        </w:rPr>
      </w:pPr>
      <w:r w:rsidRPr="003C63C0">
        <w:rPr>
          <w:b/>
          <w:color w:val="auto"/>
          <w:lang w:val="uk-UA"/>
        </w:rPr>
        <w:t>Голосували: «за» - 9, «проти» - 0, «утримався» - 0</w:t>
      </w:r>
    </w:p>
    <w:p w:rsidR="001C597C" w:rsidRPr="00217A9C" w:rsidRDefault="001C597C" w:rsidP="001C597C">
      <w:pPr>
        <w:tabs>
          <w:tab w:val="left" w:pos="851"/>
        </w:tabs>
        <w:jc w:val="both"/>
        <w:rPr>
          <w:rFonts w:eastAsia="Times New Roman"/>
          <w:color w:val="FF0000"/>
          <w:lang w:val="uk-UA" w:eastAsia="uk-UA"/>
        </w:rPr>
      </w:pPr>
    </w:p>
    <w:p w:rsidR="001C597C" w:rsidRPr="003C63C0" w:rsidRDefault="001C597C" w:rsidP="001C597C">
      <w:pPr>
        <w:tabs>
          <w:tab w:val="left" w:pos="284"/>
        </w:tabs>
        <w:jc w:val="both"/>
        <w:rPr>
          <w:rFonts w:eastAsia="Times New Roman"/>
          <w:color w:val="auto"/>
          <w:lang w:val="uk-UA" w:eastAsia="uk-UA"/>
        </w:rPr>
      </w:pPr>
      <w:r w:rsidRPr="003C63C0">
        <w:rPr>
          <w:rFonts w:eastAsia="Times New Roman"/>
          <w:b/>
          <w:color w:val="auto"/>
          <w:lang w:val="uk-UA" w:eastAsia="uk-UA"/>
        </w:rPr>
        <w:t>1.3</w:t>
      </w:r>
      <w:r w:rsidRPr="003C63C0">
        <w:rPr>
          <w:rFonts w:eastAsia="Times New Roman"/>
          <w:color w:val="auto"/>
          <w:lang w:val="uk-UA" w:eastAsia="uk-UA"/>
        </w:rPr>
        <w:t xml:space="preserve"> Звернення Миколаївської загальноосвітньої школи І-ІІІ ступенів №45 за </w:t>
      </w:r>
      <w:proofErr w:type="spellStart"/>
      <w:r w:rsidRPr="003C63C0">
        <w:rPr>
          <w:rFonts w:eastAsia="Times New Roman"/>
          <w:color w:val="auto"/>
          <w:lang w:val="uk-UA" w:eastAsia="uk-UA"/>
        </w:rPr>
        <w:t>вх</w:t>
      </w:r>
      <w:proofErr w:type="spellEnd"/>
      <w:r w:rsidRPr="003C63C0">
        <w:rPr>
          <w:rFonts w:eastAsia="Times New Roman"/>
          <w:color w:val="auto"/>
          <w:lang w:val="uk-UA" w:eastAsia="uk-UA"/>
        </w:rPr>
        <w:t xml:space="preserve">. №232 від 16.01.2021 щодо проведення капітального ремонту з </w:t>
      </w:r>
      <w:proofErr w:type="spellStart"/>
      <w:r w:rsidRPr="003C63C0">
        <w:rPr>
          <w:rFonts w:eastAsia="Times New Roman"/>
          <w:color w:val="auto"/>
          <w:lang w:val="uk-UA" w:eastAsia="uk-UA"/>
        </w:rPr>
        <w:t>термосанації</w:t>
      </w:r>
      <w:proofErr w:type="spellEnd"/>
      <w:r w:rsidRPr="003C63C0">
        <w:rPr>
          <w:rFonts w:eastAsia="Times New Roman"/>
          <w:color w:val="auto"/>
          <w:lang w:val="uk-UA" w:eastAsia="uk-UA"/>
        </w:rPr>
        <w:t>.</w:t>
      </w:r>
    </w:p>
    <w:p w:rsidR="001C597C" w:rsidRPr="001C597C" w:rsidRDefault="001C597C" w:rsidP="001C597C">
      <w:pPr>
        <w:widowControl w:val="0"/>
        <w:tabs>
          <w:tab w:val="left" w:pos="284"/>
          <w:tab w:val="left" w:pos="1018"/>
        </w:tabs>
        <w:jc w:val="both"/>
        <w:rPr>
          <w:b/>
          <w:color w:val="auto"/>
          <w:lang w:val="uk-UA" w:eastAsia="en-US"/>
        </w:rPr>
      </w:pPr>
      <w:r w:rsidRPr="001C597C">
        <w:rPr>
          <w:b/>
          <w:color w:val="auto"/>
          <w:lang w:val="uk-UA" w:eastAsia="en-US"/>
        </w:rPr>
        <w:t xml:space="preserve">В обговоренні питання </w:t>
      </w:r>
      <w:r w:rsidRPr="001C597C">
        <w:rPr>
          <w:b/>
          <w:color w:val="auto"/>
          <w:lang w:val="uk-UA"/>
        </w:rPr>
        <w:t xml:space="preserve">прийняли </w:t>
      </w:r>
      <w:r w:rsidRPr="001C597C">
        <w:rPr>
          <w:b/>
          <w:color w:val="auto"/>
          <w:lang w:val="uk-UA" w:eastAsia="en-US"/>
        </w:rPr>
        <w:t xml:space="preserve">участь: </w:t>
      </w:r>
    </w:p>
    <w:p w:rsidR="001C597C" w:rsidRPr="001C597C" w:rsidRDefault="001C597C" w:rsidP="001C597C">
      <w:pPr>
        <w:numPr>
          <w:ilvl w:val="0"/>
          <w:numId w:val="3"/>
        </w:numPr>
        <w:tabs>
          <w:tab w:val="left" w:pos="284"/>
        </w:tabs>
        <w:ind w:left="0" w:firstLine="0"/>
        <w:jc w:val="both"/>
        <w:rPr>
          <w:color w:val="auto"/>
          <w:lang w:val="uk-UA"/>
        </w:rPr>
      </w:pPr>
      <w:r w:rsidRPr="001C597C">
        <w:rPr>
          <w:b/>
          <w:color w:val="auto"/>
          <w:lang w:val="uk-UA"/>
        </w:rPr>
        <w:t>О. </w:t>
      </w:r>
      <w:proofErr w:type="spellStart"/>
      <w:r w:rsidRPr="001C597C">
        <w:rPr>
          <w:b/>
          <w:color w:val="auto"/>
          <w:lang w:val="uk-UA"/>
        </w:rPr>
        <w:t>Целищев</w:t>
      </w:r>
      <w:proofErr w:type="spellEnd"/>
      <w:r w:rsidRPr="001C597C">
        <w:rPr>
          <w:color w:val="auto"/>
          <w:lang w:val="uk-UA"/>
        </w:rPr>
        <w:t xml:space="preserve">, який повідомив, що 2015 року згідно рішення міської ради вартість будівництва котельні на </w:t>
      </w:r>
      <w:r w:rsidRPr="001C597C">
        <w:rPr>
          <w:color w:val="auto"/>
          <w:lang w:val="uk-UA"/>
        </w:rPr>
        <w:t>території</w:t>
      </w:r>
      <w:r w:rsidRPr="001C597C">
        <w:rPr>
          <w:color w:val="auto"/>
          <w:lang w:val="uk-UA"/>
        </w:rPr>
        <w:t xml:space="preserve"> школи – 1 млн 749 тис грн, замовником було управління капітального будівни</w:t>
      </w:r>
      <w:r w:rsidRPr="001C597C">
        <w:rPr>
          <w:color w:val="auto"/>
          <w:lang w:val="uk-UA"/>
        </w:rPr>
        <w:t>цтва Миколаївської міської ради</w:t>
      </w:r>
      <w:r w:rsidRPr="001C597C">
        <w:rPr>
          <w:color w:val="auto"/>
          <w:lang w:val="uk-UA"/>
        </w:rPr>
        <w:t xml:space="preserve">. </w:t>
      </w:r>
      <w:r w:rsidRPr="001C597C">
        <w:rPr>
          <w:color w:val="auto"/>
          <w:lang w:val="uk-UA"/>
        </w:rPr>
        <w:t>В</w:t>
      </w:r>
      <w:r w:rsidRPr="001C597C">
        <w:rPr>
          <w:color w:val="auto"/>
          <w:lang w:val="uk-UA"/>
        </w:rPr>
        <w:t xml:space="preserve"> 2016-2017 роках проведено повну заміну опалювальної системи, в 2018 році рішенням міської ради</w:t>
      </w:r>
      <w:r w:rsidRPr="001C597C">
        <w:rPr>
          <w:color w:val="auto"/>
          <w:lang w:val="uk-UA"/>
        </w:rPr>
        <w:t xml:space="preserve"> передбачено </w:t>
      </w:r>
      <w:proofErr w:type="spellStart"/>
      <w:r w:rsidRPr="001C597C">
        <w:rPr>
          <w:color w:val="auto"/>
          <w:lang w:val="uk-UA"/>
        </w:rPr>
        <w:t>термосанацію</w:t>
      </w:r>
      <w:proofErr w:type="spellEnd"/>
      <w:r w:rsidRPr="001C597C">
        <w:rPr>
          <w:color w:val="auto"/>
          <w:lang w:val="uk-UA"/>
        </w:rPr>
        <w:t xml:space="preserve"> школи, к</w:t>
      </w:r>
      <w:r w:rsidRPr="001C597C">
        <w:rPr>
          <w:color w:val="auto"/>
          <w:lang w:val="uk-UA"/>
        </w:rPr>
        <w:t xml:space="preserve">ошторис </w:t>
      </w:r>
      <w:r w:rsidRPr="001C597C">
        <w:rPr>
          <w:color w:val="auto"/>
          <w:lang w:val="uk-UA"/>
        </w:rPr>
        <w:t xml:space="preserve">таких </w:t>
      </w:r>
      <w:r w:rsidRPr="001C597C">
        <w:rPr>
          <w:color w:val="auto"/>
          <w:lang w:val="uk-UA"/>
        </w:rPr>
        <w:t xml:space="preserve">робіт </w:t>
      </w:r>
      <w:r w:rsidRPr="001C597C">
        <w:rPr>
          <w:color w:val="auto"/>
          <w:lang w:val="uk-UA"/>
        </w:rPr>
        <w:t>складає</w:t>
      </w:r>
      <w:r w:rsidRPr="001C597C">
        <w:rPr>
          <w:color w:val="auto"/>
          <w:lang w:val="uk-UA"/>
        </w:rPr>
        <w:t xml:space="preserve"> 21 млн грн, замовником є департамент енергетики... Миколаївської міської ради, в 2019 році </w:t>
      </w:r>
      <w:r w:rsidRPr="001C597C">
        <w:rPr>
          <w:color w:val="auto"/>
          <w:lang w:val="uk-UA"/>
        </w:rPr>
        <w:t xml:space="preserve">– </w:t>
      </w:r>
      <w:r w:rsidRPr="001C597C">
        <w:rPr>
          <w:color w:val="auto"/>
          <w:lang w:val="uk-UA"/>
        </w:rPr>
        <w:t>за</w:t>
      </w:r>
      <w:r w:rsidRPr="001C597C">
        <w:rPr>
          <w:color w:val="auto"/>
          <w:lang w:val="uk-UA"/>
        </w:rPr>
        <w:t>міна вікон та дверей вартістю 3 </w:t>
      </w:r>
      <w:r w:rsidRPr="001C597C">
        <w:rPr>
          <w:color w:val="auto"/>
          <w:lang w:val="uk-UA"/>
        </w:rPr>
        <w:t xml:space="preserve">млн грн, проведено утеплення покрівлі і </w:t>
      </w:r>
      <w:proofErr w:type="spellStart"/>
      <w:r w:rsidRPr="001C597C">
        <w:rPr>
          <w:color w:val="auto"/>
          <w:lang w:val="uk-UA"/>
        </w:rPr>
        <w:t>т.д</w:t>
      </w:r>
      <w:proofErr w:type="spellEnd"/>
      <w:r w:rsidRPr="001C597C">
        <w:rPr>
          <w:color w:val="auto"/>
          <w:lang w:val="uk-UA"/>
        </w:rPr>
        <w:t xml:space="preserve">. </w:t>
      </w:r>
      <w:r w:rsidRPr="001C597C">
        <w:rPr>
          <w:color w:val="auto"/>
          <w:lang w:val="uk-UA"/>
        </w:rPr>
        <w:t>,</w:t>
      </w:r>
      <w:r w:rsidRPr="001C597C">
        <w:rPr>
          <w:color w:val="auto"/>
          <w:lang w:val="uk-UA"/>
        </w:rPr>
        <w:t xml:space="preserve"> що призвело до підвищення температури повітря в будівлі школи на 3-4 градуси Цельсія.</w:t>
      </w:r>
    </w:p>
    <w:p w:rsidR="001C597C" w:rsidRPr="00426AF7" w:rsidRDefault="001C597C" w:rsidP="001C597C">
      <w:pPr>
        <w:numPr>
          <w:ilvl w:val="0"/>
          <w:numId w:val="3"/>
        </w:numPr>
        <w:tabs>
          <w:tab w:val="left" w:pos="284"/>
        </w:tabs>
        <w:ind w:left="0" w:firstLine="0"/>
        <w:jc w:val="both"/>
        <w:rPr>
          <w:lang w:val="uk-UA"/>
        </w:rPr>
      </w:pPr>
      <w:r w:rsidRPr="00426AF7">
        <w:rPr>
          <w:b/>
          <w:lang w:val="uk-UA"/>
        </w:rPr>
        <w:t xml:space="preserve">М. </w:t>
      </w:r>
      <w:proofErr w:type="spellStart"/>
      <w:r w:rsidRPr="00426AF7">
        <w:rPr>
          <w:b/>
          <w:lang w:val="uk-UA"/>
        </w:rPr>
        <w:t>Невінчанний</w:t>
      </w:r>
      <w:proofErr w:type="spellEnd"/>
      <w:r w:rsidRPr="00426AF7">
        <w:rPr>
          <w:lang w:val="uk-UA"/>
        </w:rPr>
        <w:t xml:space="preserve">, який наголосив на тому, </w:t>
      </w:r>
      <w:r>
        <w:rPr>
          <w:lang w:val="uk-UA"/>
        </w:rPr>
        <w:t>що основні шляхи втрати тепла ві</w:t>
      </w:r>
      <w:r w:rsidRPr="00426AF7">
        <w:rPr>
          <w:lang w:val="uk-UA"/>
        </w:rPr>
        <w:t>дб</w:t>
      </w:r>
      <w:r>
        <w:rPr>
          <w:lang w:val="uk-UA"/>
        </w:rPr>
        <w:t>у</w:t>
      </w:r>
      <w:r w:rsidRPr="00426AF7">
        <w:rPr>
          <w:lang w:val="uk-UA"/>
        </w:rPr>
        <w:t xml:space="preserve">ваються при транспортуванні теплової енергії, а не у зв’язку з відсутністю </w:t>
      </w:r>
      <w:proofErr w:type="spellStart"/>
      <w:r w:rsidRPr="00426AF7">
        <w:rPr>
          <w:lang w:val="uk-UA"/>
        </w:rPr>
        <w:t>метопластикових</w:t>
      </w:r>
      <w:proofErr w:type="spellEnd"/>
      <w:r w:rsidRPr="00426AF7">
        <w:rPr>
          <w:lang w:val="uk-UA"/>
        </w:rPr>
        <w:t xml:space="preserve"> вікон в будівлі.</w:t>
      </w:r>
    </w:p>
    <w:p w:rsidR="001C597C" w:rsidRPr="00426AF7" w:rsidRDefault="001C597C" w:rsidP="001C597C">
      <w:pPr>
        <w:numPr>
          <w:ilvl w:val="0"/>
          <w:numId w:val="3"/>
        </w:numPr>
        <w:tabs>
          <w:tab w:val="left" w:pos="284"/>
        </w:tabs>
        <w:ind w:left="0" w:firstLine="0"/>
        <w:jc w:val="both"/>
        <w:rPr>
          <w:lang w:val="uk-UA"/>
        </w:rPr>
      </w:pPr>
      <w:r w:rsidRPr="00426AF7">
        <w:rPr>
          <w:b/>
          <w:lang w:val="uk-UA"/>
        </w:rPr>
        <w:t xml:space="preserve">І. </w:t>
      </w:r>
      <w:proofErr w:type="spellStart"/>
      <w:r w:rsidRPr="00426AF7">
        <w:rPr>
          <w:b/>
          <w:lang w:val="uk-UA"/>
        </w:rPr>
        <w:t>Бойченко</w:t>
      </w:r>
      <w:proofErr w:type="spellEnd"/>
      <w:r w:rsidRPr="00426AF7">
        <w:rPr>
          <w:b/>
          <w:lang w:val="uk-UA"/>
        </w:rPr>
        <w:t xml:space="preserve">, </w:t>
      </w:r>
      <w:r w:rsidRPr="00426AF7">
        <w:rPr>
          <w:lang w:val="uk-UA"/>
        </w:rPr>
        <w:t xml:space="preserve">яка наголосила на тому, що проведення </w:t>
      </w:r>
      <w:proofErr w:type="spellStart"/>
      <w:r w:rsidRPr="00426AF7">
        <w:rPr>
          <w:lang w:val="uk-UA"/>
        </w:rPr>
        <w:t>енергоаудиту</w:t>
      </w:r>
      <w:proofErr w:type="spellEnd"/>
      <w:r w:rsidRPr="00426AF7">
        <w:rPr>
          <w:lang w:val="uk-UA"/>
        </w:rPr>
        <w:t xml:space="preserve"> надає можливість ефективному проведенню необхідних робіт.</w:t>
      </w:r>
    </w:p>
    <w:p w:rsidR="001C597C" w:rsidRPr="00426AF7" w:rsidRDefault="001C597C" w:rsidP="001C597C">
      <w:pPr>
        <w:numPr>
          <w:ilvl w:val="0"/>
          <w:numId w:val="3"/>
        </w:numPr>
        <w:tabs>
          <w:tab w:val="left" w:pos="284"/>
        </w:tabs>
        <w:ind w:left="0" w:firstLine="0"/>
        <w:jc w:val="both"/>
        <w:rPr>
          <w:lang w:val="uk-UA"/>
        </w:rPr>
      </w:pPr>
      <w:r w:rsidRPr="00426AF7">
        <w:rPr>
          <w:b/>
          <w:lang w:val="uk-UA"/>
        </w:rPr>
        <w:lastRenderedPageBreak/>
        <w:t>В. Бондар</w:t>
      </w:r>
      <w:r w:rsidRPr="00426AF7">
        <w:rPr>
          <w:lang w:val="uk-UA"/>
        </w:rPr>
        <w:t xml:space="preserve">, який повідомив, що на замовлення департаменту енергетики, енергозбереження та запровадження інноваційних технологій Миколаївської міської ради  в Миколаївській загальноосвітній школі І-ІІІ ступенів №45 проводяться роботи з </w:t>
      </w:r>
      <w:proofErr w:type="spellStart"/>
      <w:r w:rsidRPr="00426AF7">
        <w:rPr>
          <w:lang w:val="uk-UA"/>
        </w:rPr>
        <w:t>термосанації</w:t>
      </w:r>
      <w:proofErr w:type="spellEnd"/>
      <w:r w:rsidRPr="00426AF7">
        <w:rPr>
          <w:lang w:val="uk-UA"/>
        </w:rPr>
        <w:t xml:space="preserve"> будівлі. В бюджеті міста Миколаєва на 2021 рік передбачено виділення 3 млн грн на проведення таких робіт, на завершення робіт на вищезазначеному </w:t>
      </w:r>
      <w:r w:rsidRPr="00426AF7">
        <w:rPr>
          <w:lang w:val="uk-UA"/>
        </w:rPr>
        <w:t>об’єкті</w:t>
      </w:r>
      <w:r w:rsidRPr="00426AF7">
        <w:rPr>
          <w:lang w:val="uk-UA"/>
        </w:rPr>
        <w:t xml:space="preserve"> необхідно 11 млн грн. </w:t>
      </w:r>
    </w:p>
    <w:p w:rsidR="001C597C" w:rsidRPr="00426AF7" w:rsidRDefault="001C597C" w:rsidP="001C597C">
      <w:pPr>
        <w:numPr>
          <w:ilvl w:val="0"/>
          <w:numId w:val="3"/>
        </w:numPr>
        <w:tabs>
          <w:tab w:val="left" w:pos="284"/>
        </w:tabs>
        <w:ind w:left="0" w:firstLine="0"/>
        <w:jc w:val="both"/>
        <w:rPr>
          <w:lang w:val="uk-UA"/>
        </w:rPr>
      </w:pPr>
      <w:r w:rsidRPr="00426AF7">
        <w:rPr>
          <w:b/>
          <w:lang w:val="uk-UA"/>
        </w:rPr>
        <w:t xml:space="preserve">Д. Іванов, </w:t>
      </w:r>
      <w:r w:rsidRPr="00426AF7">
        <w:rPr>
          <w:lang w:val="uk-UA"/>
        </w:rPr>
        <w:t xml:space="preserve">який попросив надати на розгляд постійної комісії кошторис робіт з </w:t>
      </w:r>
      <w:proofErr w:type="spellStart"/>
      <w:r w:rsidRPr="00426AF7">
        <w:rPr>
          <w:lang w:val="uk-UA"/>
        </w:rPr>
        <w:t>термосанації</w:t>
      </w:r>
      <w:proofErr w:type="spellEnd"/>
      <w:r w:rsidRPr="00426AF7">
        <w:rPr>
          <w:lang w:val="uk-UA"/>
        </w:rPr>
        <w:t xml:space="preserve"> по вищевказаній адресі зазначивши перелік необхідних для виконання робіт.</w:t>
      </w:r>
    </w:p>
    <w:p w:rsidR="001C597C" w:rsidRPr="00426AF7" w:rsidRDefault="001C597C" w:rsidP="001C597C">
      <w:pPr>
        <w:numPr>
          <w:ilvl w:val="0"/>
          <w:numId w:val="3"/>
        </w:numPr>
        <w:tabs>
          <w:tab w:val="left" w:pos="284"/>
        </w:tabs>
        <w:ind w:left="0" w:firstLine="0"/>
        <w:jc w:val="both"/>
        <w:rPr>
          <w:lang w:val="uk-UA"/>
        </w:rPr>
      </w:pPr>
      <w:r w:rsidRPr="00426AF7">
        <w:rPr>
          <w:b/>
          <w:lang w:val="uk-UA"/>
        </w:rPr>
        <w:t>І. </w:t>
      </w:r>
      <w:proofErr w:type="spellStart"/>
      <w:r w:rsidRPr="00426AF7">
        <w:rPr>
          <w:b/>
          <w:lang w:val="uk-UA"/>
        </w:rPr>
        <w:t>Бойченко</w:t>
      </w:r>
      <w:proofErr w:type="spellEnd"/>
      <w:r w:rsidRPr="00426AF7">
        <w:rPr>
          <w:lang w:val="uk-UA"/>
        </w:rPr>
        <w:t>, яка запропонувала ОКП «</w:t>
      </w:r>
      <w:proofErr w:type="spellStart"/>
      <w:r w:rsidRPr="00426AF7">
        <w:rPr>
          <w:lang w:val="uk-UA"/>
        </w:rPr>
        <w:t>Миколаїволбтеплоенерго</w:t>
      </w:r>
      <w:proofErr w:type="spellEnd"/>
      <w:r w:rsidRPr="00426AF7">
        <w:rPr>
          <w:lang w:val="uk-UA"/>
        </w:rPr>
        <w:t>» надати на розгляд постійної комісії інформацію щодо стану теплових мереж на межі із Миколаївською загальноосвітньою школою І-ІІІ ступенів №45.</w:t>
      </w:r>
    </w:p>
    <w:p w:rsidR="001C597C" w:rsidRPr="003C63C0" w:rsidRDefault="001C597C" w:rsidP="001C597C">
      <w:pPr>
        <w:tabs>
          <w:tab w:val="left" w:pos="284"/>
          <w:tab w:val="left" w:pos="9498"/>
        </w:tabs>
        <w:ind w:right="-1"/>
        <w:jc w:val="both"/>
        <w:rPr>
          <w:color w:val="auto"/>
          <w:lang w:val="uk-UA"/>
        </w:rPr>
      </w:pPr>
      <w:r w:rsidRPr="003C63C0">
        <w:rPr>
          <w:b/>
          <w:color w:val="auto"/>
          <w:lang w:val="uk-UA"/>
        </w:rPr>
        <w:t xml:space="preserve">Висновок комісії: </w:t>
      </w:r>
    </w:p>
    <w:p w:rsidR="001C597C" w:rsidRPr="00426AF7" w:rsidRDefault="001C597C" w:rsidP="001C597C">
      <w:pPr>
        <w:numPr>
          <w:ilvl w:val="0"/>
          <w:numId w:val="4"/>
        </w:numPr>
        <w:tabs>
          <w:tab w:val="left" w:pos="284"/>
        </w:tabs>
        <w:ind w:left="0" w:firstLine="0"/>
        <w:jc w:val="both"/>
        <w:rPr>
          <w:lang w:val="uk-UA"/>
        </w:rPr>
      </w:pPr>
      <w:r w:rsidRPr="00426AF7">
        <w:rPr>
          <w:lang w:val="uk-UA"/>
        </w:rPr>
        <w:t>О</w:t>
      </w:r>
      <w:r>
        <w:rPr>
          <w:lang w:val="uk-UA"/>
        </w:rPr>
        <w:t>КП «</w:t>
      </w:r>
      <w:proofErr w:type="spellStart"/>
      <w:r>
        <w:rPr>
          <w:lang w:val="uk-UA"/>
        </w:rPr>
        <w:t>Миколаїво</w:t>
      </w:r>
      <w:r w:rsidRPr="00426AF7">
        <w:rPr>
          <w:lang w:val="uk-UA"/>
        </w:rPr>
        <w:t>б</w:t>
      </w:r>
      <w:r>
        <w:rPr>
          <w:lang w:val="uk-UA"/>
        </w:rPr>
        <w:t>л</w:t>
      </w:r>
      <w:r w:rsidRPr="00426AF7">
        <w:rPr>
          <w:lang w:val="uk-UA"/>
        </w:rPr>
        <w:t>теплоенерго</w:t>
      </w:r>
      <w:proofErr w:type="spellEnd"/>
      <w:r w:rsidRPr="00426AF7">
        <w:rPr>
          <w:lang w:val="uk-UA"/>
        </w:rPr>
        <w:t xml:space="preserve">» надати на розгляд постійної комісії інформацію щодо стану теплових </w:t>
      </w:r>
      <w:r>
        <w:rPr>
          <w:lang w:val="uk-UA"/>
        </w:rPr>
        <w:t>вводів до</w:t>
      </w:r>
      <w:r w:rsidRPr="00426AF7">
        <w:rPr>
          <w:lang w:val="uk-UA"/>
        </w:rPr>
        <w:t xml:space="preserve"> Миколаївсько</w:t>
      </w:r>
      <w:r>
        <w:rPr>
          <w:lang w:val="uk-UA"/>
        </w:rPr>
        <w:t>ї</w:t>
      </w:r>
      <w:r w:rsidRPr="00426AF7">
        <w:rPr>
          <w:lang w:val="uk-UA"/>
        </w:rPr>
        <w:t xml:space="preserve"> загальноосвітньо</w:t>
      </w:r>
      <w:r>
        <w:rPr>
          <w:lang w:val="uk-UA"/>
        </w:rPr>
        <w:t>ї школи</w:t>
      </w:r>
      <w:r w:rsidRPr="00426AF7">
        <w:rPr>
          <w:lang w:val="uk-UA"/>
        </w:rPr>
        <w:t xml:space="preserve"> І-ІІІ ступенів №45</w:t>
      </w:r>
      <w:r>
        <w:rPr>
          <w:lang w:val="uk-UA"/>
        </w:rPr>
        <w:t>.</w:t>
      </w:r>
    </w:p>
    <w:p w:rsidR="001C597C" w:rsidRPr="00426AF7" w:rsidRDefault="001C597C" w:rsidP="001C597C">
      <w:pPr>
        <w:numPr>
          <w:ilvl w:val="0"/>
          <w:numId w:val="4"/>
        </w:numPr>
        <w:tabs>
          <w:tab w:val="left" w:pos="284"/>
        </w:tabs>
        <w:ind w:left="0" w:firstLine="0"/>
        <w:jc w:val="both"/>
        <w:rPr>
          <w:lang w:val="uk-UA"/>
        </w:rPr>
      </w:pPr>
      <w:r>
        <w:rPr>
          <w:lang w:val="uk-UA"/>
        </w:rPr>
        <w:t>Д</w:t>
      </w:r>
      <w:r w:rsidRPr="00426AF7">
        <w:rPr>
          <w:lang w:val="uk-UA"/>
        </w:rPr>
        <w:t>епарт</w:t>
      </w:r>
      <w:r>
        <w:rPr>
          <w:lang w:val="uk-UA"/>
        </w:rPr>
        <w:t>а</w:t>
      </w:r>
      <w:r w:rsidRPr="00426AF7">
        <w:rPr>
          <w:lang w:val="uk-UA"/>
        </w:rPr>
        <w:t xml:space="preserve">менту енергетики, енергозбереження та запровадження інноваційних технологій Миколаївської міської ради надати на розгляд постійної комісії кошторис робіт з </w:t>
      </w:r>
      <w:proofErr w:type="spellStart"/>
      <w:r w:rsidRPr="00426AF7">
        <w:rPr>
          <w:lang w:val="uk-UA"/>
        </w:rPr>
        <w:t>термосанації</w:t>
      </w:r>
      <w:proofErr w:type="spellEnd"/>
      <w:r w:rsidRPr="00426AF7">
        <w:rPr>
          <w:lang w:val="uk-UA"/>
        </w:rPr>
        <w:t xml:space="preserve"> по вищевказаній адресі зазначивши перелік необхідних для виконання</w:t>
      </w:r>
      <w:r>
        <w:rPr>
          <w:lang w:val="uk-UA"/>
        </w:rPr>
        <w:t>/виконаних</w:t>
      </w:r>
      <w:r w:rsidRPr="00426AF7">
        <w:rPr>
          <w:lang w:val="uk-UA"/>
        </w:rPr>
        <w:t xml:space="preserve"> робіт.</w:t>
      </w:r>
    </w:p>
    <w:p w:rsidR="001C597C" w:rsidRPr="003C63C0" w:rsidRDefault="001C597C" w:rsidP="001C597C">
      <w:pPr>
        <w:tabs>
          <w:tab w:val="left" w:pos="284"/>
          <w:tab w:val="left" w:pos="9498"/>
        </w:tabs>
        <w:ind w:right="-1"/>
        <w:jc w:val="both"/>
        <w:rPr>
          <w:b/>
          <w:color w:val="auto"/>
          <w:lang w:val="uk-UA"/>
        </w:rPr>
      </w:pPr>
      <w:r w:rsidRPr="003C63C0">
        <w:rPr>
          <w:b/>
          <w:color w:val="auto"/>
          <w:lang w:val="uk-UA"/>
        </w:rPr>
        <w:t>Голосували: «за» - 9, «проти» - 0, «утримався» - 0</w:t>
      </w:r>
    </w:p>
    <w:p w:rsidR="001C597C" w:rsidRDefault="001C597C" w:rsidP="001C597C">
      <w:pPr>
        <w:jc w:val="both"/>
        <w:rPr>
          <w:b/>
          <w:color w:val="auto"/>
          <w:lang w:val="uk-UA"/>
        </w:rPr>
      </w:pPr>
    </w:p>
    <w:p w:rsidR="001C597C" w:rsidRPr="00B2619D" w:rsidRDefault="001C597C" w:rsidP="001C597C">
      <w:pPr>
        <w:tabs>
          <w:tab w:val="left" w:pos="851"/>
        </w:tabs>
        <w:jc w:val="both"/>
        <w:rPr>
          <w:color w:val="auto"/>
          <w:lang w:val="uk-UA"/>
        </w:rPr>
      </w:pPr>
      <w:r w:rsidRPr="00B2619D">
        <w:rPr>
          <w:b/>
          <w:color w:val="auto"/>
          <w:lang w:val="uk-UA"/>
        </w:rPr>
        <w:t xml:space="preserve">1.5 </w:t>
      </w:r>
      <w:r w:rsidRPr="00B2619D">
        <w:rPr>
          <w:color w:val="auto"/>
          <w:lang w:val="uk-UA"/>
        </w:rPr>
        <w:t>Питання створення робочих груп щодо:</w:t>
      </w:r>
    </w:p>
    <w:p w:rsidR="001C597C" w:rsidRPr="00B2619D" w:rsidRDefault="001C597C" w:rsidP="001C597C">
      <w:pPr>
        <w:tabs>
          <w:tab w:val="left" w:pos="851"/>
        </w:tabs>
        <w:jc w:val="both"/>
        <w:rPr>
          <w:color w:val="auto"/>
          <w:lang w:val="uk-UA"/>
        </w:rPr>
      </w:pPr>
      <w:r w:rsidRPr="00B2619D">
        <w:rPr>
          <w:color w:val="auto"/>
          <w:shd w:val="clear" w:color="auto" w:fill="FFFFFF"/>
          <w:lang w:val="uk-UA"/>
        </w:rPr>
        <w:t xml:space="preserve">1) </w:t>
      </w:r>
      <w:r w:rsidRPr="00B2619D">
        <w:rPr>
          <w:color w:val="auto"/>
          <w:lang w:val="uk-UA"/>
        </w:rPr>
        <w:t>розгляду питання збереження та подальшого використання комунального майна житлово-комунальних підприємств Миколаївської міської ради (інвентаризація комунального майна);</w:t>
      </w:r>
    </w:p>
    <w:p w:rsidR="001C597C" w:rsidRPr="00B2619D" w:rsidRDefault="001C597C" w:rsidP="001C597C">
      <w:pPr>
        <w:tabs>
          <w:tab w:val="left" w:pos="851"/>
        </w:tabs>
        <w:jc w:val="both"/>
        <w:rPr>
          <w:bCs/>
          <w:color w:val="auto"/>
          <w:shd w:val="clear" w:color="auto" w:fill="FFFFFF"/>
          <w:lang w:val="uk-UA"/>
        </w:rPr>
      </w:pPr>
      <w:r w:rsidRPr="00B2619D">
        <w:rPr>
          <w:color w:val="auto"/>
          <w:lang w:val="uk-UA"/>
        </w:rPr>
        <w:t xml:space="preserve">2) </w:t>
      </w:r>
      <w:r w:rsidRPr="00B2619D">
        <w:rPr>
          <w:bCs/>
          <w:color w:val="auto"/>
          <w:shd w:val="clear" w:color="auto" w:fill="FFFFFF"/>
          <w:lang w:val="uk-UA"/>
        </w:rPr>
        <w:t>опрацювання проблемних питань у сфері перероблення та захоронення побутових відходів;</w:t>
      </w:r>
    </w:p>
    <w:p w:rsidR="001C597C" w:rsidRPr="00B2619D" w:rsidRDefault="001C597C" w:rsidP="001C597C">
      <w:pPr>
        <w:pStyle w:val="a4"/>
        <w:tabs>
          <w:tab w:val="left" w:pos="142"/>
        </w:tabs>
        <w:ind w:left="0" w:right="-1"/>
        <w:jc w:val="both"/>
        <w:rPr>
          <w:color w:val="auto"/>
          <w:lang w:val="uk-UA"/>
        </w:rPr>
      </w:pPr>
      <w:r w:rsidRPr="00B2619D">
        <w:rPr>
          <w:bCs/>
          <w:color w:val="auto"/>
          <w:shd w:val="clear" w:color="auto" w:fill="FFFFFF"/>
          <w:lang w:val="uk-UA"/>
        </w:rPr>
        <w:t xml:space="preserve">3) </w:t>
      </w:r>
      <w:r w:rsidRPr="00B2619D">
        <w:rPr>
          <w:color w:val="auto"/>
          <w:lang w:val="uk-UA"/>
        </w:rPr>
        <w:t>розгляду  питання переведення будинків на індивідуальне опалення та можливість зменшення витрат міста Миколаєва на енергоресурси.</w:t>
      </w:r>
    </w:p>
    <w:p w:rsidR="001C597C" w:rsidRDefault="001C597C" w:rsidP="001C597C">
      <w:pPr>
        <w:widowControl w:val="0"/>
        <w:tabs>
          <w:tab w:val="left" w:pos="284"/>
          <w:tab w:val="left" w:pos="1018"/>
        </w:tabs>
        <w:jc w:val="both"/>
        <w:rPr>
          <w:b/>
          <w:color w:val="auto"/>
          <w:lang w:val="uk-UA" w:eastAsia="en-US"/>
        </w:rPr>
      </w:pPr>
      <w:r w:rsidRPr="003C63C0">
        <w:rPr>
          <w:b/>
          <w:color w:val="auto"/>
          <w:lang w:val="uk-UA" w:eastAsia="en-US"/>
        </w:rPr>
        <w:t xml:space="preserve">В обговоренні питання </w:t>
      </w:r>
      <w:r w:rsidRPr="003C63C0">
        <w:rPr>
          <w:b/>
          <w:color w:val="auto"/>
          <w:lang w:val="uk-UA"/>
        </w:rPr>
        <w:t xml:space="preserve">прийняли </w:t>
      </w:r>
      <w:r w:rsidRPr="003C63C0">
        <w:rPr>
          <w:b/>
          <w:color w:val="auto"/>
          <w:lang w:val="uk-UA" w:eastAsia="en-US"/>
        </w:rPr>
        <w:t xml:space="preserve">участь: </w:t>
      </w:r>
    </w:p>
    <w:p w:rsidR="001C597C" w:rsidRDefault="001C597C" w:rsidP="001C597C">
      <w:pPr>
        <w:pStyle w:val="a3"/>
        <w:spacing w:before="0" w:beforeAutospacing="0" w:after="0" w:afterAutospacing="0"/>
        <w:jc w:val="both"/>
        <w:rPr>
          <w:sz w:val="28"/>
          <w:szCs w:val="28"/>
          <w:lang w:val="uk-UA"/>
        </w:rPr>
      </w:pPr>
      <w:r w:rsidRPr="005B432B">
        <w:rPr>
          <w:sz w:val="28"/>
          <w:szCs w:val="28"/>
          <w:lang w:val="uk-UA"/>
        </w:rPr>
        <w:t xml:space="preserve">- </w:t>
      </w:r>
      <w:r w:rsidRPr="005B432B">
        <w:rPr>
          <w:b/>
          <w:sz w:val="28"/>
          <w:szCs w:val="28"/>
          <w:lang w:val="uk-UA"/>
        </w:rPr>
        <w:t>В. Чайка</w:t>
      </w:r>
      <w:r w:rsidRPr="005B432B">
        <w:rPr>
          <w:sz w:val="28"/>
          <w:szCs w:val="28"/>
          <w:lang w:val="uk-UA"/>
        </w:rPr>
        <w:t>, який запропонував до складу запропонованих робочих груп включити депутатів міської ради, а представників виконавчих органів, підприємств, організацій та інших зацікавлених осіб запрошувати на засідання таких робочих груп.</w:t>
      </w:r>
    </w:p>
    <w:p w:rsidR="00CC5FAE" w:rsidRPr="00CC5FAE" w:rsidRDefault="00CC5FAE" w:rsidP="00CC5FAE">
      <w:pPr>
        <w:widowControl w:val="0"/>
        <w:tabs>
          <w:tab w:val="left" w:pos="1018"/>
        </w:tabs>
        <w:jc w:val="both"/>
        <w:rPr>
          <w:color w:val="auto"/>
          <w:lang w:val="uk-UA"/>
        </w:rPr>
      </w:pPr>
      <w:r>
        <w:rPr>
          <w:lang w:val="uk-UA"/>
        </w:rPr>
        <w:t xml:space="preserve">- </w:t>
      </w:r>
      <w:r w:rsidRPr="00CC5FAE">
        <w:rPr>
          <w:b/>
          <w:lang w:val="uk-UA"/>
        </w:rPr>
        <w:t>М. </w:t>
      </w:r>
      <w:proofErr w:type="spellStart"/>
      <w:r w:rsidRPr="00CC5FAE">
        <w:rPr>
          <w:b/>
          <w:lang w:val="uk-UA"/>
        </w:rPr>
        <w:t>Невінчанний</w:t>
      </w:r>
      <w:proofErr w:type="spellEnd"/>
      <w:r>
        <w:rPr>
          <w:lang w:val="uk-UA"/>
        </w:rPr>
        <w:t>, який запропонував рекомендувати м</w:t>
      </w:r>
      <w:r w:rsidRPr="00CC5FAE">
        <w:rPr>
          <w:color w:val="auto"/>
          <w:lang w:val="uk-UA"/>
        </w:rPr>
        <w:t>іському голові О. </w:t>
      </w:r>
      <w:proofErr w:type="spellStart"/>
      <w:r w:rsidRPr="00CC5FAE">
        <w:rPr>
          <w:color w:val="auto"/>
          <w:lang w:val="uk-UA"/>
        </w:rPr>
        <w:t>Сєнкевичу</w:t>
      </w:r>
      <w:proofErr w:type="spellEnd"/>
      <w:r w:rsidRPr="00CC5FAE">
        <w:rPr>
          <w:color w:val="auto"/>
          <w:lang w:val="uk-UA"/>
        </w:rPr>
        <w:t xml:space="preserve"> створити </w:t>
      </w:r>
      <w:r>
        <w:rPr>
          <w:color w:val="auto"/>
          <w:lang w:val="uk-UA"/>
        </w:rPr>
        <w:t>вищезазначені</w:t>
      </w:r>
      <w:r w:rsidRPr="00CC5FAE">
        <w:rPr>
          <w:color w:val="auto"/>
          <w:lang w:val="uk-UA"/>
        </w:rPr>
        <w:t xml:space="preserve"> робочі</w:t>
      </w:r>
      <w:r>
        <w:rPr>
          <w:color w:val="auto"/>
          <w:lang w:val="uk-UA"/>
        </w:rPr>
        <w:t xml:space="preserve"> </w:t>
      </w:r>
      <w:r w:rsidRPr="00CC5FAE">
        <w:rPr>
          <w:color w:val="auto"/>
          <w:lang w:val="uk-UA"/>
        </w:rPr>
        <w:t>групи</w:t>
      </w:r>
      <w:r>
        <w:rPr>
          <w:color w:val="auto"/>
          <w:lang w:val="uk-UA"/>
        </w:rPr>
        <w:t xml:space="preserve"> із запропонованим</w:t>
      </w:r>
      <w:r>
        <w:rPr>
          <w:color w:val="auto"/>
          <w:lang w:val="uk-UA"/>
        </w:rPr>
        <w:t xml:space="preserve"> нижче</w:t>
      </w:r>
      <w:r>
        <w:rPr>
          <w:color w:val="auto"/>
          <w:lang w:val="uk-UA"/>
        </w:rPr>
        <w:t xml:space="preserve"> їх складом.</w:t>
      </w:r>
    </w:p>
    <w:p w:rsidR="001C597C" w:rsidRPr="003C63C0" w:rsidRDefault="001C597C" w:rsidP="001C597C">
      <w:pPr>
        <w:tabs>
          <w:tab w:val="left" w:pos="284"/>
          <w:tab w:val="left" w:pos="9498"/>
        </w:tabs>
        <w:ind w:right="-1"/>
        <w:jc w:val="both"/>
        <w:rPr>
          <w:color w:val="auto"/>
          <w:lang w:val="uk-UA"/>
        </w:rPr>
      </w:pPr>
      <w:r w:rsidRPr="003C63C0">
        <w:rPr>
          <w:b/>
          <w:color w:val="auto"/>
          <w:lang w:val="uk-UA"/>
        </w:rPr>
        <w:t xml:space="preserve">Висновок комісії: </w:t>
      </w:r>
    </w:p>
    <w:p w:rsidR="001C597C" w:rsidRPr="005B432B" w:rsidRDefault="001C597C" w:rsidP="001C597C">
      <w:pPr>
        <w:jc w:val="both"/>
        <w:rPr>
          <w:lang w:val="uk-UA"/>
        </w:rPr>
      </w:pPr>
      <w:r>
        <w:rPr>
          <w:lang w:val="uk-UA"/>
        </w:rPr>
        <w:t xml:space="preserve">1) </w:t>
      </w:r>
      <w:r w:rsidRPr="005B432B">
        <w:rPr>
          <w:lang w:val="uk-UA"/>
        </w:rPr>
        <w:t>До складу робочої групи щодо розгляду питання збереження та подальшого використання комунального майна житлово-комунальних підприємств Миколаївської міської ради (інвентаризація комунального майна) включити наступних депутатів міської ради: М. </w:t>
      </w:r>
      <w:proofErr w:type="spellStart"/>
      <w:r w:rsidRPr="005B432B">
        <w:rPr>
          <w:lang w:val="uk-UA"/>
        </w:rPr>
        <w:t>Невінчанного</w:t>
      </w:r>
      <w:proofErr w:type="spellEnd"/>
      <w:r w:rsidRPr="005B432B">
        <w:rPr>
          <w:lang w:val="uk-UA"/>
        </w:rPr>
        <w:t xml:space="preserve"> (голова</w:t>
      </w:r>
      <w:r>
        <w:rPr>
          <w:lang w:val="uk-UA"/>
        </w:rPr>
        <w:t xml:space="preserve"> робочої групи</w:t>
      </w:r>
      <w:r w:rsidRPr="005B432B">
        <w:rPr>
          <w:lang w:val="uk-UA"/>
        </w:rPr>
        <w:t xml:space="preserve">), </w:t>
      </w:r>
      <w:r w:rsidRPr="005B432B">
        <w:rPr>
          <w:lang w:val="uk-UA"/>
        </w:rPr>
        <w:lastRenderedPageBreak/>
        <w:t>І. </w:t>
      </w:r>
      <w:proofErr w:type="spellStart"/>
      <w:r w:rsidRPr="005B432B">
        <w:rPr>
          <w:lang w:val="uk-UA"/>
        </w:rPr>
        <w:t>Бойченко</w:t>
      </w:r>
      <w:proofErr w:type="spellEnd"/>
      <w:r w:rsidRPr="005B432B">
        <w:rPr>
          <w:lang w:val="uk-UA"/>
        </w:rPr>
        <w:t>, М. Карцев, О. Ковтуна, О. </w:t>
      </w:r>
      <w:proofErr w:type="spellStart"/>
      <w:r w:rsidRPr="005B432B">
        <w:rPr>
          <w:lang w:val="uk-UA"/>
        </w:rPr>
        <w:t>Мєдвєдєв</w:t>
      </w:r>
      <w:r>
        <w:rPr>
          <w:lang w:val="uk-UA"/>
        </w:rPr>
        <w:t>а</w:t>
      </w:r>
      <w:proofErr w:type="spellEnd"/>
      <w:r w:rsidRPr="005B432B">
        <w:rPr>
          <w:lang w:val="uk-UA"/>
        </w:rPr>
        <w:t>, Є. </w:t>
      </w:r>
      <w:proofErr w:type="spellStart"/>
      <w:r w:rsidRPr="005B432B">
        <w:rPr>
          <w:lang w:val="uk-UA"/>
        </w:rPr>
        <w:t>Прудника</w:t>
      </w:r>
      <w:proofErr w:type="spellEnd"/>
      <w:r w:rsidRPr="005B432B">
        <w:rPr>
          <w:lang w:val="uk-UA"/>
        </w:rPr>
        <w:t>, Ю. </w:t>
      </w:r>
      <w:proofErr w:type="spellStart"/>
      <w:r w:rsidRPr="005B432B">
        <w:rPr>
          <w:lang w:val="uk-UA"/>
        </w:rPr>
        <w:t>Степанця</w:t>
      </w:r>
      <w:proofErr w:type="spellEnd"/>
      <w:r w:rsidRPr="005B432B">
        <w:rPr>
          <w:lang w:val="uk-UA"/>
        </w:rPr>
        <w:t>, В. </w:t>
      </w:r>
      <w:proofErr w:type="spellStart"/>
      <w:r w:rsidRPr="005B432B">
        <w:rPr>
          <w:lang w:val="uk-UA"/>
        </w:rPr>
        <w:t>Топчого</w:t>
      </w:r>
      <w:proofErr w:type="spellEnd"/>
      <w:r w:rsidRPr="005B432B">
        <w:rPr>
          <w:lang w:val="uk-UA"/>
        </w:rPr>
        <w:t>, О. </w:t>
      </w:r>
      <w:proofErr w:type="spellStart"/>
      <w:r w:rsidRPr="005B432B">
        <w:rPr>
          <w:lang w:val="uk-UA"/>
        </w:rPr>
        <w:t>Шапошнікову</w:t>
      </w:r>
      <w:proofErr w:type="spellEnd"/>
      <w:r w:rsidRPr="005B432B">
        <w:rPr>
          <w:lang w:val="uk-UA"/>
        </w:rPr>
        <w:t>.</w:t>
      </w:r>
    </w:p>
    <w:p w:rsidR="001C597C" w:rsidRPr="006E2428" w:rsidRDefault="001C597C" w:rsidP="001C597C">
      <w:pPr>
        <w:tabs>
          <w:tab w:val="left" w:pos="9498"/>
        </w:tabs>
        <w:ind w:right="-1"/>
        <w:jc w:val="both"/>
        <w:rPr>
          <w:b/>
          <w:color w:val="auto"/>
          <w:lang w:val="uk-UA"/>
        </w:rPr>
      </w:pPr>
      <w:r>
        <w:rPr>
          <w:b/>
          <w:color w:val="auto"/>
          <w:lang w:val="uk-UA"/>
        </w:rPr>
        <w:t>Голосували: «за» - 9</w:t>
      </w:r>
      <w:r w:rsidRPr="006E2428">
        <w:rPr>
          <w:b/>
          <w:color w:val="auto"/>
          <w:lang w:val="uk-UA"/>
        </w:rPr>
        <w:t>, «проти» - 0, «утримався» - 0</w:t>
      </w:r>
    </w:p>
    <w:p w:rsidR="001C597C" w:rsidRDefault="001C597C" w:rsidP="001C597C">
      <w:pPr>
        <w:tabs>
          <w:tab w:val="left" w:pos="851"/>
        </w:tabs>
        <w:jc w:val="both"/>
        <w:rPr>
          <w:color w:val="FF0000"/>
          <w:lang w:val="uk-UA"/>
        </w:rPr>
      </w:pPr>
    </w:p>
    <w:p w:rsidR="001C597C" w:rsidRPr="00B2619D" w:rsidRDefault="001C597C" w:rsidP="001C597C">
      <w:pPr>
        <w:pStyle w:val="a3"/>
        <w:spacing w:before="0" w:beforeAutospacing="0" w:after="0" w:afterAutospacing="0"/>
        <w:jc w:val="both"/>
        <w:rPr>
          <w:color w:val="000000"/>
          <w:sz w:val="28"/>
          <w:szCs w:val="28"/>
          <w:lang w:val="uk-UA"/>
        </w:rPr>
      </w:pPr>
      <w:r w:rsidRPr="005B432B">
        <w:rPr>
          <w:color w:val="000000"/>
          <w:sz w:val="28"/>
          <w:szCs w:val="28"/>
          <w:lang w:val="uk-UA"/>
        </w:rPr>
        <w:t xml:space="preserve">2) </w:t>
      </w:r>
      <w:r w:rsidRPr="005B432B">
        <w:rPr>
          <w:sz w:val="28"/>
          <w:szCs w:val="28"/>
          <w:lang w:val="uk-UA"/>
        </w:rPr>
        <w:t xml:space="preserve">До складу робочої групи щодо </w:t>
      </w:r>
      <w:r w:rsidRPr="00B2619D">
        <w:rPr>
          <w:color w:val="000000"/>
          <w:sz w:val="28"/>
          <w:szCs w:val="28"/>
          <w:shd w:val="clear" w:color="auto" w:fill="FFFFFF"/>
          <w:lang w:val="uk-UA"/>
        </w:rPr>
        <w:t>опрацювання проблемних питань у сфері перероблення та захоронення побутових відходів</w:t>
      </w:r>
      <w:r w:rsidRPr="00B2619D">
        <w:rPr>
          <w:color w:val="000000"/>
          <w:sz w:val="28"/>
          <w:szCs w:val="28"/>
          <w:lang w:val="uk-UA"/>
        </w:rPr>
        <w:t xml:space="preserve"> включити наступних депутатів міської ради: М. </w:t>
      </w:r>
      <w:proofErr w:type="spellStart"/>
      <w:r w:rsidRPr="00B2619D">
        <w:rPr>
          <w:color w:val="000000"/>
          <w:sz w:val="28"/>
          <w:szCs w:val="28"/>
          <w:lang w:val="uk-UA"/>
        </w:rPr>
        <w:t>Невінчанного</w:t>
      </w:r>
      <w:proofErr w:type="spellEnd"/>
      <w:r w:rsidRPr="00B2619D">
        <w:rPr>
          <w:color w:val="000000"/>
          <w:sz w:val="28"/>
          <w:szCs w:val="28"/>
          <w:lang w:val="uk-UA"/>
        </w:rPr>
        <w:t xml:space="preserve"> (голова</w:t>
      </w:r>
      <w:r w:rsidRPr="00B2619D">
        <w:rPr>
          <w:sz w:val="28"/>
          <w:szCs w:val="28"/>
          <w:lang w:val="uk-UA"/>
        </w:rPr>
        <w:t xml:space="preserve"> робочої групи</w:t>
      </w:r>
      <w:r w:rsidRPr="00B2619D">
        <w:rPr>
          <w:color w:val="000000"/>
          <w:sz w:val="28"/>
          <w:szCs w:val="28"/>
          <w:lang w:val="uk-UA"/>
        </w:rPr>
        <w:t>), О. Ковтуна, Ю. </w:t>
      </w:r>
      <w:proofErr w:type="spellStart"/>
      <w:r w:rsidRPr="00B2619D">
        <w:rPr>
          <w:color w:val="000000"/>
          <w:sz w:val="28"/>
          <w:szCs w:val="28"/>
          <w:lang w:val="uk-UA"/>
        </w:rPr>
        <w:t>Степанця</w:t>
      </w:r>
      <w:proofErr w:type="spellEnd"/>
      <w:r w:rsidRPr="00B2619D">
        <w:rPr>
          <w:color w:val="000000"/>
          <w:sz w:val="28"/>
          <w:szCs w:val="28"/>
          <w:lang w:val="uk-UA"/>
        </w:rPr>
        <w:t>, В. </w:t>
      </w:r>
      <w:proofErr w:type="spellStart"/>
      <w:r w:rsidRPr="00B2619D">
        <w:rPr>
          <w:color w:val="000000"/>
          <w:sz w:val="28"/>
          <w:szCs w:val="28"/>
          <w:lang w:val="uk-UA"/>
        </w:rPr>
        <w:t>Топчого</w:t>
      </w:r>
      <w:proofErr w:type="spellEnd"/>
      <w:r w:rsidRPr="00B2619D">
        <w:rPr>
          <w:color w:val="000000"/>
          <w:sz w:val="28"/>
          <w:szCs w:val="28"/>
          <w:lang w:val="uk-UA"/>
        </w:rPr>
        <w:t>, В. Чайку, О. </w:t>
      </w:r>
      <w:proofErr w:type="spellStart"/>
      <w:r w:rsidRPr="00B2619D">
        <w:rPr>
          <w:color w:val="000000"/>
          <w:sz w:val="28"/>
          <w:szCs w:val="28"/>
          <w:lang w:val="uk-UA"/>
        </w:rPr>
        <w:t>Шапошнікову</w:t>
      </w:r>
      <w:proofErr w:type="spellEnd"/>
    </w:p>
    <w:p w:rsidR="001C597C" w:rsidRPr="00B2619D" w:rsidRDefault="001C597C" w:rsidP="001C597C">
      <w:pPr>
        <w:tabs>
          <w:tab w:val="left" w:pos="9498"/>
        </w:tabs>
        <w:ind w:right="-1"/>
        <w:jc w:val="both"/>
        <w:rPr>
          <w:b/>
          <w:color w:val="auto"/>
          <w:lang w:val="uk-UA"/>
        </w:rPr>
      </w:pPr>
      <w:r w:rsidRPr="00B2619D">
        <w:rPr>
          <w:b/>
          <w:color w:val="auto"/>
          <w:lang w:val="uk-UA"/>
        </w:rPr>
        <w:t>Голосували: «за» - 9, «проти» - 0, «утримався» - 0</w:t>
      </w:r>
    </w:p>
    <w:p w:rsidR="001C597C" w:rsidRPr="00B2619D" w:rsidRDefault="001C597C" w:rsidP="001C597C">
      <w:pPr>
        <w:pStyle w:val="a3"/>
        <w:spacing w:before="0" w:beforeAutospacing="0" w:after="0" w:afterAutospacing="0"/>
        <w:jc w:val="both"/>
        <w:rPr>
          <w:sz w:val="28"/>
          <w:szCs w:val="28"/>
          <w:lang w:val="uk-UA"/>
        </w:rPr>
      </w:pPr>
    </w:p>
    <w:p w:rsidR="001C597C" w:rsidRPr="00B2619D" w:rsidRDefault="001C597C" w:rsidP="001C597C">
      <w:pPr>
        <w:pStyle w:val="a3"/>
        <w:spacing w:before="0" w:beforeAutospacing="0" w:after="0" w:afterAutospacing="0"/>
        <w:jc w:val="both"/>
        <w:rPr>
          <w:color w:val="000000"/>
          <w:sz w:val="28"/>
          <w:szCs w:val="28"/>
          <w:lang w:val="uk-UA"/>
        </w:rPr>
      </w:pPr>
      <w:r w:rsidRPr="00B2619D">
        <w:rPr>
          <w:color w:val="000000"/>
          <w:sz w:val="28"/>
          <w:szCs w:val="28"/>
          <w:shd w:val="clear" w:color="auto" w:fill="FFFFFF"/>
          <w:lang w:val="uk-UA"/>
        </w:rPr>
        <w:t xml:space="preserve">3) </w:t>
      </w:r>
      <w:r w:rsidRPr="00B2619D">
        <w:rPr>
          <w:sz w:val="28"/>
          <w:szCs w:val="28"/>
          <w:lang w:val="uk-UA"/>
        </w:rPr>
        <w:t>До складу робочої групи щодо</w:t>
      </w:r>
      <w:r w:rsidRPr="00B2619D">
        <w:rPr>
          <w:color w:val="000000"/>
          <w:sz w:val="28"/>
          <w:szCs w:val="28"/>
          <w:lang w:val="uk-UA"/>
        </w:rPr>
        <w:t xml:space="preserve"> розгляду  питання переведення будинків на індивідуальне/автономне опалення та можливість зменшення витрат міста Миколаєва на енергоресурси включити наступних депутатів міської ради: М. </w:t>
      </w:r>
      <w:proofErr w:type="spellStart"/>
      <w:r w:rsidRPr="00B2619D">
        <w:rPr>
          <w:color w:val="000000"/>
          <w:sz w:val="28"/>
          <w:szCs w:val="28"/>
          <w:lang w:val="uk-UA"/>
        </w:rPr>
        <w:t>Невінчанного</w:t>
      </w:r>
      <w:proofErr w:type="spellEnd"/>
      <w:r w:rsidRPr="00B2619D">
        <w:rPr>
          <w:color w:val="000000"/>
          <w:sz w:val="28"/>
          <w:szCs w:val="28"/>
          <w:lang w:val="uk-UA"/>
        </w:rPr>
        <w:t xml:space="preserve"> (голова</w:t>
      </w:r>
      <w:r w:rsidRPr="00B2619D">
        <w:rPr>
          <w:sz w:val="28"/>
          <w:szCs w:val="28"/>
          <w:lang w:val="uk-UA"/>
        </w:rPr>
        <w:t xml:space="preserve"> робочої групи</w:t>
      </w:r>
      <w:r w:rsidRPr="00B2619D">
        <w:rPr>
          <w:color w:val="000000"/>
          <w:sz w:val="28"/>
          <w:szCs w:val="28"/>
          <w:lang w:val="uk-UA"/>
        </w:rPr>
        <w:t>), І. </w:t>
      </w:r>
      <w:proofErr w:type="spellStart"/>
      <w:r w:rsidRPr="00B2619D">
        <w:rPr>
          <w:color w:val="000000"/>
          <w:sz w:val="28"/>
          <w:szCs w:val="28"/>
          <w:lang w:val="uk-UA"/>
        </w:rPr>
        <w:t>Бойченко</w:t>
      </w:r>
      <w:proofErr w:type="spellEnd"/>
      <w:r w:rsidRPr="00B2619D">
        <w:rPr>
          <w:color w:val="000000"/>
          <w:sz w:val="28"/>
          <w:szCs w:val="28"/>
          <w:lang w:val="uk-UA"/>
        </w:rPr>
        <w:t>, В. </w:t>
      </w:r>
      <w:proofErr w:type="spellStart"/>
      <w:r w:rsidRPr="00B2619D">
        <w:rPr>
          <w:color w:val="000000"/>
          <w:sz w:val="28"/>
          <w:szCs w:val="28"/>
          <w:lang w:val="uk-UA"/>
        </w:rPr>
        <w:t>Дашевського</w:t>
      </w:r>
      <w:proofErr w:type="spellEnd"/>
      <w:r w:rsidRPr="00B2619D">
        <w:rPr>
          <w:color w:val="000000"/>
          <w:sz w:val="28"/>
          <w:szCs w:val="28"/>
          <w:lang w:val="uk-UA"/>
        </w:rPr>
        <w:t>, А. Кучеренка, Ю. </w:t>
      </w:r>
      <w:proofErr w:type="spellStart"/>
      <w:r w:rsidRPr="00B2619D">
        <w:rPr>
          <w:color w:val="000000"/>
          <w:sz w:val="28"/>
          <w:szCs w:val="28"/>
          <w:lang w:val="uk-UA"/>
        </w:rPr>
        <w:t>Степанця</w:t>
      </w:r>
      <w:proofErr w:type="spellEnd"/>
      <w:r w:rsidRPr="00B2619D">
        <w:rPr>
          <w:color w:val="000000"/>
          <w:sz w:val="28"/>
          <w:szCs w:val="28"/>
          <w:lang w:val="uk-UA"/>
        </w:rPr>
        <w:t>, В. </w:t>
      </w:r>
      <w:proofErr w:type="spellStart"/>
      <w:r w:rsidRPr="00B2619D">
        <w:rPr>
          <w:color w:val="000000"/>
          <w:sz w:val="28"/>
          <w:szCs w:val="28"/>
          <w:lang w:val="uk-UA"/>
        </w:rPr>
        <w:t>Топчого</w:t>
      </w:r>
      <w:proofErr w:type="spellEnd"/>
      <w:r w:rsidRPr="00B2619D">
        <w:rPr>
          <w:color w:val="000000"/>
          <w:sz w:val="28"/>
          <w:szCs w:val="28"/>
          <w:lang w:val="uk-UA"/>
        </w:rPr>
        <w:t>, О. </w:t>
      </w:r>
      <w:proofErr w:type="spellStart"/>
      <w:r w:rsidRPr="00B2619D">
        <w:rPr>
          <w:color w:val="000000"/>
          <w:sz w:val="28"/>
          <w:szCs w:val="28"/>
          <w:lang w:val="uk-UA"/>
        </w:rPr>
        <w:t>Шапошнікову</w:t>
      </w:r>
      <w:proofErr w:type="spellEnd"/>
      <w:r w:rsidRPr="00B2619D">
        <w:rPr>
          <w:color w:val="000000"/>
          <w:sz w:val="28"/>
          <w:szCs w:val="28"/>
          <w:lang w:val="uk-UA"/>
        </w:rPr>
        <w:t>.</w:t>
      </w:r>
    </w:p>
    <w:p w:rsidR="001C597C" w:rsidRPr="00B2619D" w:rsidRDefault="001C597C" w:rsidP="001C597C">
      <w:pPr>
        <w:tabs>
          <w:tab w:val="left" w:pos="9498"/>
        </w:tabs>
        <w:ind w:right="-1"/>
        <w:jc w:val="both"/>
        <w:rPr>
          <w:b/>
          <w:color w:val="auto"/>
          <w:lang w:val="uk-UA"/>
        </w:rPr>
      </w:pPr>
      <w:r w:rsidRPr="00B2619D">
        <w:rPr>
          <w:b/>
          <w:color w:val="auto"/>
          <w:lang w:val="uk-UA"/>
        </w:rPr>
        <w:t>Голосували: «за» - 9, «проти» - 0, «утримався» - 0</w:t>
      </w:r>
    </w:p>
    <w:p w:rsidR="001C597C" w:rsidRDefault="001C597C" w:rsidP="00636D74">
      <w:pPr>
        <w:widowControl w:val="0"/>
        <w:tabs>
          <w:tab w:val="left" w:pos="1018"/>
        </w:tabs>
        <w:jc w:val="both"/>
        <w:rPr>
          <w:b/>
          <w:color w:val="auto"/>
          <w:lang w:val="uk-UA"/>
        </w:rPr>
      </w:pPr>
    </w:p>
    <w:p w:rsidR="001C597C" w:rsidRPr="00F42350" w:rsidRDefault="001C597C" w:rsidP="001C597C">
      <w:pPr>
        <w:tabs>
          <w:tab w:val="left" w:pos="851"/>
        </w:tabs>
        <w:jc w:val="both"/>
        <w:rPr>
          <w:color w:val="auto"/>
          <w:lang w:val="uk-UA"/>
        </w:rPr>
      </w:pPr>
      <w:r w:rsidRPr="00F42350">
        <w:rPr>
          <w:b/>
          <w:color w:val="auto"/>
          <w:lang w:val="uk-UA"/>
        </w:rPr>
        <w:t xml:space="preserve">2.1.1 </w:t>
      </w:r>
      <w:r w:rsidRPr="00F42350">
        <w:rPr>
          <w:color w:val="auto"/>
          <w:lang w:val="uk-UA"/>
        </w:rPr>
        <w:t xml:space="preserve">Звернення громадянки Мальвіни Зотової за </w:t>
      </w:r>
      <w:proofErr w:type="spellStart"/>
      <w:r w:rsidRPr="00F42350">
        <w:rPr>
          <w:color w:val="auto"/>
          <w:lang w:val="uk-UA"/>
        </w:rPr>
        <w:t>вх</w:t>
      </w:r>
      <w:proofErr w:type="spellEnd"/>
      <w:r w:rsidRPr="00F42350">
        <w:rPr>
          <w:color w:val="auto"/>
          <w:lang w:val="uk-UA"/>
        </w:rPr>
        <w:t xml:space="preserve">. №380 від 25.01.2021 щодо здійснення санітарних заходів або розгляду можливості знесення нежитлового приміщення (сараю) за </w:t>
      </w:r>
      <w:proofErr w:type="spellStart"/>
      <w:r w:rsidRPr="00F42350">
        <w:rPr>
          <w:color w:val="auto"/>
          <w:lang w:val="uk-UA"/>
        </w:rPr>
        <w:t>адресою</w:t>
      </w:r>
      <w:proofErr w:type="spellEnd"/>
      <w:r w:rsidRPr="00F42350">
        <w:rPr>
          <w:color w:val="auto"/>
          <w:lang w:val="uk-UA"/>
        </w:rPr>
        <w:t>: вул. Декабристів, 16.</w:t>
      </w:r>
    </w:p>
    <w:p w:rsidR="001C597C" w:rsidRDefault="001C597C" w:rsidP="001C597C">
      <w:pPr>
        <w:jc w:val="both"/>
        <w:rPr>
          <w:b/>
          <w:color w:val="auto"/>
          <w:lang w:val="uk-UA" w:eastAsia="en-US"/>
        </w:rPr>
      </w:pPr>
      <w:r w:rsidRPr="00D57D8F">
        <w:rPr>
          <w:b/>
          <w:color w:val="auto"/>
          <w:lang w:val="uk-UA"/>
        </w:rPr>
        <w:t>В</w:t>
      </w:r>
      <w:r w:rsidRPr="00D57D8F">
        <w:rPr>
          <w:b/>
          <w:color w:val="auto"/>
          <w:lang w:val="uk-UA" w:eastAsia="en-US"/>
        </w:rPr>
        <w:t xml:space="preserve"> обговоренні питання </w:t>
      </w:r>
      <w:r w:rsidRPr="00D57D8F">
        <w:rPr>
          <w:b/>
          <w:color w:val="auto"/>
          <w:lang w:val="uk-UA"/>
        </w:rPr>
        <w:t xml:space="preserve">прийняли </w:t>
      </w:r>
      <w:r w:rsidRPr="00D57D8F">
        <w:rPr>
          <w:b/>
          <w:color w:val="auto"/>
          <w:lang w:val="uk-UA" w:eastAsia="en-US"/>
        </w:rPr>
        <w:t>участь:</w:t>
      </w:r>
    </w:p>
    <w:p w:rsidR="001C597C" w:rsidRPr="004526C0" w:rsidRDefault="001C597C" w:rsidP="001C597C">
      <w:pPr>
        <w:pStyle w:val="a4"/>
        <w:numPr>
          <w:ilvl w:val="0"/>
          <w:numId w:val="3"/>
        </w:numPr>
        <w:tabs>
          <w:tab w:val="clear" w:pos="720"/>
          <w:tab w:val="num" w:pos="142"/>
        </w:tabs>
        <w:ind w:left="0" w:hanging="11"/>
        <w:jc w:val="both"/>
        <w:rPr>
          <w:b/>
          <w:color w:val="auto"/>
          <w:lang w:val="uk-UA" w:eastAsia="en-US"/>
        </w:rPr>
      </w:pPr>
      <w:r w:rsidRPr="004526C0">
        <w:rPr>
          <w:b/>
          <w:color w:val="auto"/>
          <w:lang w:val="uk-UA" w:eastAsia="en-US"/>
        </w:rPr>
        <w:t>С. </w:t>
      </w:r>
      <w:proofErr w:type="spellStart"/>
      <w:r w:rsidRPr="004526C0">
        <w:rPr>
          <w:b/>
          <w:color w:val="auto"/>
          <w:lang w:val="uk-UA" w:eastAsia="en-US"/>
        </w:rPr>
        <w:t>Кондрат</w:t>
      </w:r>
      <w:proofErr w:type="spellEnd"/>
      <w:r w:rsidRPr="004526C0">
        <w:rPr>
          <w:b/>
          <w:color w:val="auto"/>
          <w:lang w:val="uk-UA" w:eastAsia="en-US"/>
        </w:rPr>
        <w:t xml:space="preserve">, </w:t>
      </w:r>
      <w:r w:rsidRPr="004526C0">
        <w:rPr>
          <w:color w:val="auto"/>
          <w:lang w:val="uk-UA" w:eastAsia="en-US"/>
        </w:rPr>
        <w:t xml:space="preserve">яка повідомила, що представники адміністрації Центрального району Миколаївської міської ради приймали участь в проведенні </w:t>
      </w:r>
      <w:proofErr w:type="spellStart"/>
      <w:r w:rsidRPr="004526C0">
        <w:rPr>
          <w:color w:val="auto"/>
          <w:lang w:val="uk-UA" w:eastAsia="en-US"/>
        </w:rPr>
        <w:t>обстежувальної</w:t>
      </w:r>
      <w:proofErr w:type="spellEnd"/>
      <w:r w:rsidRPr="004526C0">
        <w:rPr>
          <w:color w:val="auto"/>
          <w:lang w:val="uk-UA" w:eastAsia="en-US"/>
        </w:rPr>
        <w:t xml:space="preserve"> комісії, за результатами засідання якої було складено акт, згідно якого встановлено що будівля розміщена на відстані 1,5 м від житлового приміщення заявниці, основних порушень конструкції будівлі при візуальному огляді не встановлено. Нежитлове приміщення знаходиться в орендному користування в Головному управлінні Національної Поліції в Миколаївській області. </w:t>
      </w:r>
    </w:p>
    <w:p w:rsidR="001C597C" w:rsidRPr="004526C0" w:rsidRDefault="001C597C" w:rsidP="001C597C">
      <w:pPr>
        <w:pStyle w:val="a4"/>
        <w:numPr>
          <w:ilvl w:val="0"/>
          <w:numId w:val="3"/>
        </w:numPr>
        <w:tabs>
          <w:tab w:val="clear" w:pos="720"/>
          <w:tab w:val="num" w:pos="142"/>
        </w:tabs>
        <w:ind w:left="0" w:hanging="11"/>
        <w:jc w:val="both"/>
        <w:rPr>
          <w:b/>
          <w:color w:val="auto"/>
          <w:lang w:val="uk-UA" w:eastAsia="en-US"/>
        </w:rPr>
      </w:pPr>
      <w:r w:rsidRPr="004526C0">
        <w:rPr>
          <w:b/>
          <w:color w:val="auto"/>
          <w:lang w:val="uk-UA" w:eastAsia="en-US"/>
        </w:rPr>
        <w:t xml:space="preserve">Д. Іванов, </w:t>
      </w:r>
      <w:r w:rsidRPr="004526C0">
        <w:rPr>
          <w:color w:val="auto"/>
          <w:lang w:val="uk-UA" w:eastAsia="en-US"/>
        </w:rPr>
        <w:t>який запропонував управлінню комунального майна Миколаївської міської ради після оформлення правових документів  винести  дане питання на торги (аукціон).</w:t>
      </w:r>
    </w:p>
    <w:p w:rsidR="001C597C" w:rsidRPr="000B0E42" w:rsidRDefault="001C597C" w:rsidP="001C597C">
      <w:pPr>
        <w:tabs>
          <w:tab w:val="num" w:pos="142"/>
        </w:tabs>
        <w:ind w:hanging="11"/>
        <w:jc w:val="both"/>
      </w:pPr>
      <w:r w:rsidRPr="004526C0">
        <w:rPr>
          <w:b/>
          <w:color w:val="auto"/>
          <w:lang w:val="uk-UA"/>
        </w:rPr>
        <w:t xml:space="preserve">Висновок комісії: </w:t>
      </w:r>
      <w:r w:rsidRPr="004526C0">
        <w:rPr>
          <w:color w:val="auto"/>
          <w:lang w:val="uk-UA" w:eastAsia="en-US"/>
        </w:rPr>
        <w:t>управлінню комунального майна Миколаївської міської ради після оформлення правових документів  винести  дане питання на торги (аукціон).</w:t>
      </w:r>
    </w:p>
    <w:p w:rsidR="001C597C" w:rsidRPr="003D7F52" w:rsidRDefault="001C597C" w:rsidP="001C597C">
      <w:pPr>
        <w:tabs>
          <w:tab w:val="left" w:pos="9498"/>
        </w:tabs>
        <w:ind w:right="-1"/>
        <w:jc w:val="both"/>
        <w:rPr>
          <w:b/>
          <w:color w:val="auto"/>
          <w:lang w:val="uk-UA"/>
        </w:rPr>
      </w:pPr>
      <w:r>
        <w:rPr>
          <w:b/>
          <w:color w:val="auto"/>
          <w:lang w:val="uk-UA"/>
        </w:rPr>
        <w:t>Голосували: «за» - 6, «проти» - 0, «утримався» - 3 (В. </w:t>
      </w:r>
      <w:proofErr w:type="spellStart"/>
      <w:r>
        <w:rPr>
          <w:b/>
          <w:color w:val="auto"/>
          <w:lang w:val="uk-UA"/>
        </w:rPr>
        <w:t>Дашевський</w:t>
      </w:r>
      <w:proofErr w:type="spellEnd"/>
      <w:r>
        <w:rPr>
          <w:b/>
          <w:color w:val="auto"/>
          <w:lang w:val="uk-UA"/>
        </w:rPr>
        <w:t>, Ю. </w:t>
      </w:r>
      <w:proofErr w:type="spellStart"/>
      <w:r>
        <w:rPr>
          <w:b/>
          <w:color w:val="auto"/>
          <w:lang w:val="uk-UA"/>
        </w:rPr>
        <w:t>Степанець</w:t>
      </w:r>
      <w:proofErr w:type="spellEnd"/>
      <w:r>
        <w:rPr>
          <w:b/>
          <w:color w:val="auto"/>
          <w:lang w:val="uk-UA"/>
        </w:rPr>
        <w:t>, В. Чайка)</w:t>
      </w:r>
    </w:p>
    <w:p w:rsidR="001C597C" w:rsidRPr="00217A9C" w:rsidRDefault="001C597C" w:rsidP="001C597C">
      <w:pPr>
        <w:tabs>
          <w:tab w:val="left" w:pos="851"/>
        </w:tabs>
        <w:jc w:val="both"/>
        <w:rPr>
          <w:b/>
          <w:color w:val="FF0000"/>
          <w:lang w:val="uk-UA"/>
        </w:rPr>
      </w:pPr>
    </w:p>
    <w:p w:rsidR="001C597C" w:rsidRPr="000B0E42" w:rsidRDefault="001C597C" w:rsidP="001C597C">
      <w:pPr>
        <w:pStyle w:val="a4"/>
        <w:ind w:left="0"/>
        <w:jc w:val="both"/>
        <w:rPr>
          <w:bCs/>
          <w:color w:val="auto"/>
          <w:lang w:val="uk-UA"/>
        </w:rPr>
      </w:pPr>
      <w:r w:rsidRPr="000B0E42">
        <w:rPr>
          <w:b/>
          <w:color w:val="auto"/>
          <w:lang w:val="uk-UA"/>
        </w:rPr>
        <w:t>2.1.2</w:t>
      </w:r>
      <w:r w:rsidRPr="000B0E42">
        <w:rPr>
          <w:bCs/>
          <w:color w:val="auto"/>
          <w:lang w:val="uk-UA"/>
        </w:rPr>
        <w:t xml:space="preserve"> Звернення громадянки </w:t>
      </w:r>
      <w:proofErr w:type="spellStart"/>
      <w:r w:rsidRPr="000B0E42">
        <w:rPr>
          <w:bCs/>
          <w:color w:val="auto"/>
          <w:lang w:val="uk-UA"/>
        </w:rPr>
        <w:t>Котули</w:t>
      </w:r>
      <w:proofErr w:type="spellEnd"/>
      <w:r w:rsidRPr="000B0E42">
        <w:rPr>
          <w:bCs/>
          <w:color w:val="auto"/>
          <w:lang w:val="uk-UA"/>
        </w:rPr>
        <w:t xml:space="preserve"> Дарії за </w:t>
      </w:r>
      <w:proofErr w:type="spellStart"/>
      <w:r w:rsidRPr="000B0E42">
        <w:rPr>
          <w:bCs/>
          <w:color w:val="auto"/>
          <w:lang w:val="uk-UA"/>
        </w:rPr>
        <w:t>вх</w:t>
      </w:r>
      <w:proofErr w:type="spellEnd"/>
      <w:r w:rsidRPr="000B0E42">
        <w:rPr>
          <w:bCs/>
          <w:color w:val="auto"/>
          <w:lang w:val="uk-UA"/>
        </w:rPr>
        <w:t>. №1540 від 27.08.2020 щодо незаконного будівництва (реконструкції) прибудови до першого під’їзду будинку 7А по провулку Парусному.</w:t>
      </w:r>
    </w:p>
    <w:p w:rsidR="001C597C" w:rsidRPr="000B0E42" w:rsidRDefault="001C597C" w:rsidP="001C597C">
      <w:pPr>
        <w:pStyle w:val="a4"/>
        <w:ind w:left="0"/>
        <w:jc w:val="both"/>
        <w:rPr>
          <w:bCs/>
          <w:color w:val="auto"/>
          <w:lang w:val="uk-UA"/>
        </w:rPr>
      </w:pPr>
      <w:r w:rsidRPr="00950363">
        <w:rPr>
          <w:b/>
          <w:color w:val="auto"/>
          <w:lang w:val="uk-UA"/>
        </w:rPr>
        <w:t>Висновок комісії:</w:t>
      </w:r>
      <w:r>
        <w:rPr>
          <w:b/>
          <w:color w:val="auto"/>
          <w:lang w:val="uk-UA"/>
        </w:rPr>
        <w:t xml:space="preserve"> </w:t>
      </w:r>
      <w:r>
        <w:rPr>
          <w:color w:val="auto"/>
          <w:lang w:val="uk-UA"/>
        </w:rPr>
        <w:t xml:space="preserve">перенести розгляд звернення </w:t>
      </w:r>
      <w:r w:rsidRPr="000B0E42">
        <w:rPr>
          <w:bCs/>
          <w:color w:val="auto"/>
          <w:lang w:val="uk-UA"/>
        </w:rPr>
        <w:t xml:space="preserve">громадянки </w:t>
      </w:r>
      <w:proofErr w:type="spellStart"/>
      <w:r w:rsidRPr="000B0E42">
        <w:rPr>
          <w:bCs/>
          <w:color w:val="auto"/>
          <w:lang w:val="uk-UA"/>
        </w:rPr>
        <w:t>Котули</w:t>
      </w:r>
      <w:proofErr w:type="spellEnd"/>
      <w:r w:rsidRPr="000B0E42">
        <w:rPr>
          <w:bCs/>
          <w:color w:val="auto"/>
          <w:lang w:val="uk-UA"/>
        </w:rPr>
        <w:t xml:space="preserve"> Дарії за </w:t>
      </w:r>
      <w:proofErr w:type="spellStart"/>
      <w:r w:rsidRPr="000B0E42">
        <w:rPr>
          <w:bCs/>
          <w:color w:val="auto"/>
          <w:lang w:val="uk-UA"/>
        </w:rPr>
        <w:t>вх</w:t>
      </w:r>
      <w:proofErr w:type="spellEnd"/>
      <w:r w:rsidRPr="000B0E42">
        <w:rPr>
          <w:bCs/>
          <w:color w:val="auto"/>
          <w:lang w:val="uk-UA"/>
        </w:rPr>
        <w:t>. №1540 від 27.08.2020 щодо незаконного будівництва (реконструкції) прибудови до першого під’їзду б</w:t>
      </w:r>
      <w:r>
        <w:rPr>
          <w:bCs/>
          <w:color w:val="auto"/>
          <w:lang w:val="uk-UA"/>
        </w:rPr>
        <w:t xml:space="preserve">удинку 7А по провулку Парусному, </w:t>
      </w:r>
      <w:r>
        <w:rPr>
          <w:bCs/>
          <w:color w:val="auto"/>
          <w:lang w:val="uk-UA"/>
        </w:rPr>
        <w:lastRenderedPageBreak/>
        <w:t>запросити на таке засідання заявника та представника ОСББ «Парусний будинок 7А».</w:t>
      </w:r>
    </w:p>
    <w:p w:rsidR="001C597C" w:rsidRPr="003D7F52" w:rsidRDefault="001C597C" w:rsidP="001C597C">
      <w:pPr>
        <w:tabs>
          <w:tab w:val="left" w:pos="9498"/>
        </w:tabs>
        <w:ind w:right="-1"/>
        <w:jc w:val="both"/>
        <w:rPr>
          <w:b/>
          <w:color w:val="auto"/>
          <w:lang w:val="uk-UA"/>
        </w:rPr>
      </w:pPr>
      <w:r w:rsidRPr="003D7F52">
        <w:rPr>
          <w:b/>
          <w:color w:val="auto"/>
          <w:lang w:val="uk-UA"/>
        </w:rPr>
        <w:t xml:space="preserve">Голосували: «за» - </w:t>
      </w:r>
      <w:r>
        <w:rPr>
          <w:b/>
          <w:color w:val="auto"/>
          <w:lang w:val="uk-UA"/>
        </w:rPr>
        <w:t>8</w:t>
      </w:r>
      <w:r w:rsidRPr="003D7F52">
        <w:rPr>
          <w:b/>
          <w:color w:val="auto"/>
          <w:lang w:val="uk-UA"/>
        </w:rPr>
        <w:t>, «проти» - 0, «утримався» - 0</w:t>
      </w:r>
    </w:p>
    <w:p w:rsidR="001C597C" w:rsidRPr="000B0E42" w:rsidRDefault="001C597C" w:rsidP="001C597C">
      <w:pPr>
        <w:tabs>
          <w:tab w:val="left" w:pos="851"/>
        </w:tabs>
        <w:jc w:val="both"/>
        <w:rPr>
          <w:color w:val="auto"/>
          <w:lang w:val="uk-UA"/>
        </w:rPr>
      </w:pPr>
      <w:r w:rsidRPr="000B0E42">
        <w:rPr>
          <w:color w:val="auto"/>
          <w:lang w:val="uk-UA"/>
        </w:rPr>
        <w:t>(Під час голосування депутат міської ради М. </w:t>
      </w:r>
      <w:proofErr w:type="spellStart"/>
      <w:r w:rsidRPr="000B0E42">
        <w:rPr>
          <w:color w:val="auto"/>
          <w:lang w:val="uk-UA"/>
        </w:rPr>
        <w:t>Невінчанний</w:t>
      </w:r>
      <w:proofErr w:type="spellEnd"/>
      <w:r w:rsidRPr="000B0E42">
        <w:rPr>
          <w:color w:val="auto"/>
          <w:lang w:val="uk-UA"/>
        </w:rPr>
        <w:t xml:space="preserve"> був відсутній)</w:t>
      </w:r>
    </w:p>
    <w:p w:rsidR="001C597C" w:rsidRDefault="001C597C" w:rsidP="001C597C">
      <w:pPr>
        <w:tabs>
          <w:tab w:val="left" w:pos="851"/>
        </w:tabs>
        <w:jc w:val="both"/>
        <w:rPr>
          <w:b/>
          <w:color w:val="auto"/>
          <w:lang w:val="uk-UA"/>
        </w:rPr>
      </w:pPr>
    </w:p>
    <w:p w:rsidR="001C597C" w:rsidRPr="00D57D8F" w:rsidRDefault="001C597C" w:rsidP="001C597C">
      <w:pPr>
        <w:tabs>
          <w:tab w:val="left" w:pos="851"/>
        </w:tabs>
        <w:jc w:val="both"/>
        <w:rPr>
          <w:color w:val="auto"/>
          <w:lang w:val="uk-UA"/>
        </w:rPr>
      </w:pPr>
      <w:r w:rsidRPr="00D57D8F">
        <w:rPr>
          <w:b/>
          <w:color w:val="auto"/>
          <w:lang w:val="uk-UA"/>
        </w:rPr>
        <w:t>2.2.1</w:t>
      </w:r>
      <w:r w:rsidRPr="00D57D8F">
        <w:rPr>
          <w:color w:val="auto"/>
          <w:lang w:val="uk-UA"/>
        </w:rPr>
        <w:t xml:space="preserve"> Звернення голови правління ОСББ «Південна 31А» за </w:t>
      </w:r>
      <w:proofErr w:type="spellStart"/>
      <w:r w:rsidRPr="00D57D8F">
        <w:rPr>
          <w:color w:val="auto"/>
          <w:lang w:val="uk-UA"/>
        </w:rPr>
        <w:t>вх</w:t>
      </w:r>
      <w:proofErr w:type="spellEnd"/>
      <w:r w:rsidRPr="00D57D8F">
        <w:rPr>
          <w:color w:val="auto"/>
          <w:lang w:val="uk-UA"/>
        </w:rPr>
        <w:t>. №270 від 19.01.2021 щодо розміщення Громадського Формування з Охорони Громадського Порядку м. Миколаєва «ЗАХИСТ» в приміщення ОСББ.</w:t>
      </w:r>
    </w:p>
    <w:p w:rsidR="001C597C" w:rsidRDefault="001C597C" w:rsidP="001C597C">
      <w:pPr>
        <w:rPr>
          <w:b/>
          <w:color w:val="auto"/>
          <w:lang w:val="uk-UA" w:eastAsia="en-US"/>
        </w:rPr>
      </w:pPr>
      <w:r w:rsidRPr="00D57D8F">
        <w:rPr>
          <w:b/>
          <w:color w:val="auto"/>
          <w:lang w:val="uk-UA"/>
        </w:rPr>
        <w:t>В</w:t>
      </w:r>
      <w:r w:rsidRPr="00D57D8F">
        <w:rPr>
          <w:b/>
          <w:color w:val="auto"/>
          <w:lang w:val="uk-UA" w:eastAsia="en-US"/>
        </w:rPr>
        <w:t xml:space="preserve"> обговоренні питання </w:t>
      </w:r>
      <w:r w:rsidRPr="00D57D8F">
        <w:rPr>
          <w:b/>
          <w:color w:val="auto"/>
          <w:lang w:val="uk-UA"/>
        </w:rPr>
        <w:t xml:space="preserve">прийняли </w:t>
      </w:r>
      <w:r w:rsidRPr="00D57D8F">
        <w:rPr>
          <w:b/>
          <w:color w:val="auto"/>
          <w:lang w:val="uk-UA" w:eastAsia="en-US"/>
        </w:rPr>
        <w:t>участь:</w:t>
      </w:r>
    </w:p>
    <w:p w:rsidR="001C597C" w:rsidRPr="00F44C27" w:rsidRDefault="001C597C" w:rsidP="001C597C">
      <w:pPr>
        <w:pStyle w:val="a4"/>
        <w:numPr>
          <w:ilvl w:val="0"/>
          <w:numId w:val="3"/>
        </w:numPr>
        <w:tabs>
          <w:tab w:val="clear" w:pos="720"/>
          <w:tab w:val="num" w:pos="142"/>
        </w:tabs>
        <w:ind w:left="0" w:hanging="11"/>
        <w:jc w:val="both"/>
        <w:rPr>
          <w:b/>
          <w:color w:val="auto"/>
          <w:lang w:val="uk-UA" w:eastAsia="en-US"/>
        </w:rPr>
      </w:pPr>
      <w:r>
        <w:rPr>
          <w:b/>
          <w:color w:val="auto"/>
          <w:lang w:val="uk-UA" w:eastAsia="en-US"/>
        </w:rPr>
        <w:t>Р. </w:t>
      </w:r>
      <w:proofErr w:type="spellStart"/>
      <w:r>
        <w:rPr>
          <w:b/>
          <w:color w:val="auto"/>
          <w:lang w:val="uk-UA" w:eastAsia="en-US"/>
        </w:rPr>
        <w:t>Форманчук</w:t>
      </w:r>
      <w:proofErr w:type="spellEnd"/>
      <w:r>
        <w:rPr>
          <w:b/>
          <w:color w:val="auto"/>
          <w:lang w:val="uk-UA" w:eastAsia="en-US"/>
        </w:rPr>
        <w:t xml:space="preserve">, </w:t>
      </w:r>
      <w:r>
        <w:rPr>
          <w:color w:val="auto"/>
          <w:lang w:val="uk-UA" w:eastAsia="en-US"/>
        </w:rPr>
        <w:t xml:space="preserve">яка повідомила, що в будинку ОСББ нежитлове приміщення є комунальною власністю міста Миколаєва, в якому розміщено </w:t>
      </w:r>
      <w:r>
        <w:rPr>
          <w:color w:val="auto"/>
          <w:lang w:val="uk-UA"/>
        </w:rPr>
        <w:t>Громадське</w:t>
      </w:r>
      <w:r w:rsidRPr="00D57D8F">
        <w:rPr>
          <w:color w:val="auto"/>
          <w:lang w:val="uk-UA"/>
        </w:rPr>
        <w:t xml:space="preserve"> Формування з Охорони Громадського Порядку м. Миколаєва «ЗАХИСТ»</w:t>
      </w:r>
      <w:r>
        <w:rPr>
          <w:color w:val="auto"/>
          <w:lang w:val="uk-UA"/>
        </w:rPr>
        <w:t>, проте оплата за комунальні послуги, експлуатаційні виплати та орендне користування не надходить до балансу ОСББ (заборгованість – 6503,20 грн).</w:t>
      </w:r>
    </w:p>
    <w:p w:rsidR="001C597C" w:rsidRPr="00CE33AD" w:rsidRDefault="001C597C" w:rsidP="001C597C">
      <w:pPr>
        <w:pStyle w:val="a4"/>
        <w:numPr>
          <w:ilvl w:val="0"/>
          <w:numId w:val="3"/>
        </w:numPr>
        <w:tabs>
          <w:tab w:val="clear" w:pos="720"/>
          <w:tab w:val="num" w:pos="142"/>
        </w:tabs>
        <w:ind w:left="0" w:hanging="11"/>
        <w:jc w:val="both"/>
        <w:rPr>
          <w:b/>
          <w:color w:val="auto"/>
          <w:lang w:val="uk-UA" w:eastAsia="en-US"/>
        </w:rPr>
      </w:pPr>
      <w:r>
        <w:rPr>
          <w:b/>
          <w:color w:val="auto"/>
          <w:lang w:val="uk-UA" w:eastAsia="en-US"/>
        </w:rPr>
        <w:t>М. </w:t>
      </w:r>
      <w:proofErr w:type="spellStart"/>
      <w:r>
        <w:rPr>
          <w:b/>
          <w:color w:val="auto"/>
          <w:lang w:val="uk-UA" w:eastAsia="en-US"/>
        </w:rPr>
        <w:t>Мкртчян</w:t>
      </w:r>
      <w:proofErr w:type="spellEnd"/>
      <w:r>
        <w:rPr>
          <w:b/>
          <w:color w:val="auto"/>
          <w:lang w:val="uk-UA" w:eastAsia="en-US"/>
        </w:rPr>
        <w:t xml:space="preserve">, </w:t>
      </w:r>
      <w:r>
        <w:rPr>
          <w:color w:val="auto"/>
          <w:lang w:val="uk-UA" w:eastAsia="en-US"/>
        </w:rPr>
        <w:t xml:space="preserve">який зазначив, що дане приміщення перебуває в оперативному користуванні адміністрації </w:t>
      </w:r>
      <w:proofErr w:type="spellStart"/>
      <w:r>
        <w:rPr>
          <w:color w:val="auto"/>
          <w:lang w:val="uk-UA" w:eastAsia="en-US"/>
        </w:rPr>
        <w:t>Інгульського</w:t>
      </w:r>
      <w:proofErr w:type="spellEnd"/>
      <w:r>
        <w:rPr>
          <w:color w:val="auto"/>
          <w:lang w:val="uk-UA" w:eastAsia="en-US"/>
        </w:rPr>
        <w:t xml:space="preserve"> району Миколаївської міської ради.</w:t>
      </w:r>
    </w:p>
    <w:p w:rsidR="001C597C" w:rsidRDefault="001C597C" w:rsidP="001C597C">
      <w:pPr>
        <w:tabs>
          <w:tab w:val="left" w:pos="9498"/>
        </w:tabs>
        <w:ind w:right="-1"/>
        <w:jc w:val="both"/>
        <w:rPr>
          <w:color w:val="auto"/>
          <w:lang w:val="uk-UA"/>
        </w:rPr>
      </w:pPr>
      <w:r w:rsidRPr="00950363">
        <w:rPr>
          <w:b/>
          <w:color w:val="auto"/>
          <w:lang w:val="uk-UA"/>
        </w:rPr>
        <w:t xml:space="preserve">Висновок комісії: </w:t>
      </w:r>
      <w:r>
        <w:rPr>
          <w:color w:val="auto"/>
          <w:lang w:val="uk-UA"/>
        </w:rPr>
        <w:t xml:space="preserve">адміністрації </w:t>
      </w:r>
      <w:proofErr w:type="spellStart"/>
      <w:r>
        <w:rPr>
          <w:color w:val="auto"/>
          <w:lang w:val="uk-UA"/>
        </w:rPr>
        <w:t>Інгульського</w:t>
      </w:r>
      <w:proofErr w:type="spellEnd"/>
      <w:r>
        <w:rPr>
          <w:color w:val="auto"/>
          <w:lang w:val="uk-UA"/>
        </w:rPr>
        <w:t xml:space="preserve"> району Миколаївської міської ради, в межах повноважень, врегулювати порушене питання, про хід виконання даної рекомендації проінформувати постійну комісію.</w:t>
      </w:r>
    </w:p>
    <w:p w:rsidR="001C597C" w:rsidRPr="003D7F52" w:rsidRDefault="001C597C" w:rsidP="001C597C">
      <w:pPr>
        <w:tabs>
          <w:tab w:val="left" w:pos="9498"/>
        </w:tabs>
        <w:ind w:right="-1"/>
        <w:jc w:val="both"/>
        <w:rPr>
          <w:b/>
          <w:color w:val="auto"/>
          <w:lang w:val="uk-UA"/>
        </w:rPr>
      </w:pPr>
      <w:r w:rsidRPr="003D7F52">
        <w:rPr>
          <w:b/>
          <w:color w:val="auto"/>
          <w:lang w:val="uk-UA"/>
        </w:rPr>
        <w:t>Голосували: «за» - 9, «проти» - 0, «утримався» - 0</w:t>
      </w:r>
    </w:p>
    <w:p w:rsidR="001C597C" w:rsidRPr="00217A9C" w:rsidRDefault="001C597C" w:rsidP="001C597C">
      <w:pPr>
        <w:tabs>
          <w:tab w:val="left" w:pos="851"/>
        </w:tabs>
        <w:jc w:val="both"/>
        <w:rPr>
          <w:color w:val="FF0000"/>
          <w:lang w:val="uk-UA"/>
        </w:rPr>
      </w:pPr>
    </w:p>
    <w:p w:rsidR="001C597C" w:rsidRPr="00950363" w:rsidRDefault="001C597C" w:rsidP="001C597C">
      <w:pPr>
        <w:tabs>
          <w:tab w:val="left" w:pos="851"/>
        </w:tabs>
        <w:jc w:val="both"/>
        <w:rPr>
          <w:color w:val="auto"/>
          <w:lang w:val="uk-UA"/>
        </w:rPr>
      </w:pPr>
      <w:r w:rsidRPr="00950363">
        <w:rPr>
          <w:b/>
          <w:color w:val="auto"/>
          <w:lang w:val="uk-UA"/>
        </w:rPr>
        <w:t>3.1</w:t>
      </w:r>
      <w:r w:rsidRPr="00950363">
        <w:rPr>
          <w:color w:val="auto"/>
          <w:lang w:val="uk-UA"/>
        </w:rPr>
        <w:t xml:space="preserve"> Проєкт розпорядження управління комунального майна Миколаївської міської ради «Про надання дозволу МКП «</w:t>
      </w:r>
      <w:proofErr w:type="spellStart"/>
      <w:r w:rsidRPr="00950363">
        <w:rPr>
          <w:color w:val="auto"/>
          <w:lang w:val="uk-UA"/>
        </w:rPr>
        <w:t>Миколаївводоканал</w:t>
      </w:r>
      <w:proofErr w:type="spellEnd"/>
      <w:r w:rsidRPr="00950363">
        <w:rPr>
          <w:color w:val="auto"/>
          <w:lang w:val="uk-UA"/>
        </w:rPr>
        <w:t xml:space="preserve">» на оприбуткування майна – каналізаційних мереж по вул. Пограничній, 43; 43-А; 78-В» (№3/10.01-07/21 від 04.01.2021), (лист управління комунального майна Миколаївської міської ради за </w:t>
      </w:r>
      <w:proofErr w:type="spellStart"/>
      <w:r w:rsidRPr="00950363">
        <w:rPr>
          <w:color w:val="auto"/>
          <w:lang w:val="uk-UA"/>
        </w:rPr>
        <w:t>вх</w:t>
      </w:r>
      <w:proofErr w:type="spellEnd"/>
      <w:r w:rsidRPr="00950363">
        <w:rPr>
          <w:color w:val="auto"/>
          <w:lang w:val="uk-UA"/>
        </w:rPr>
        <w:t>. №435 від 27.01.2021), а саме:</w:t>
      </w:r>
    </w:p>
    <w:p w:rsidR="001C597C" w:rsidRPr="00950363" w:rsidRDefault="001C597C" w:rsidP="001C597C">
      <w:pPr>
        <w:tabs>
          <w:tab w:val="left" w:pos="851"/>
        </w:tabs>
        <w:jc w:val="both"/>
        <w:rPr>
          <w:color w:val="auto"/>
          <w:lang w:val="uk-UA"/>
        </w:rPr>
      </w:pPr>
      <w:r w:rsidRPr="00950363">
        <w:rPr>
          <w:color w:val="auto"/>
          <w:lang w:val="uk-UA"/>
        </w:rPr>
        <w:t>- каналізаційна мережа по вул. Пограничній, 43; 43-А, діаметр 200 мм, довжина 125 м, залишкова вартість 30050,00 грн;</w:t>
      </w:r>
    </w:p>
    <w:p w:rsidR="001C597C" w:rsidRPr="00950363" w:rsidRDefault="001C597C" w:rsidP="001C597C">
      <w:pPr>
        <w:tabs>
          <w:tab w:val="left" w:pos="851"/>
        </w:tabs>
        <w:jc w:val="both"/>
        <w:rPr>
          <w:color w:val="auto"/>
          <w:lang w:val="uk-UA"/>
        </w:rPr>
      </w:pPr>
      <w:r w:rsidRPr="00950363">
        <w:rPr>
          <w:color w:val="auto"/>
          <w:lang w:val="uk-UA"/>
        </w:rPr>
        <w:t>- каналізаційна мережа по вул. Пограничній, 78-В, діаметр 150 мм, довжина 65 м, залишкова вартість 11400,00 грн.</w:t>
      </w:r>
    </w:p>
    <w:p w:rsidR="001C597C" w:rsidRPr="00950363" w:rsidRDefault="001C597C" w:rsidP="001C597C">
      <w:pPr>
        <w:rPr>
          <w:b/>
          <w:color w:val="auto"/>
          <w:lang w:val="uk-UA" w:eastAsia="en-US"/>
        </w:rPr>
      </w:pPr>
      <w:r w:rsidRPr="00950363">
        <w:rPr>
          <w:b/>
          <w:color w:val="auto"/>
          <w:lang w:val="uk-UA"/>
        </w:rPr>
        <w:t>В</w:t>
      </w:r>
      <w:r w:rsidRPr="00950363">
        <w:rPr>
          <w:b/>
          <w:color w:val="auto"/>
          <w:lang w:val="uk-UA" w:eastAsia="en-US"/>
        </w:rPr>
        <w:t xml:space="preserve"> обговоренні питання </w:t>
      </w:r>
      <w:r w:rsidRPr="00950363">
        <w:rPr>
          <w:b/>
          <w:color w:val="auto"/>
          <w:lang w:val="uk-UA"/>
        </w:rPr>
        <w:t xml:space="preserve">прийняли </w:t>
      </w:r>
      <w:r w:rsidRPr="00950363">
        <w:rPr>
          <w:b/>
          <w:color w:val="auto"/>
          <w:lang w:val="uk-UA" w:eastAsia="en-US"/>
        </w:rPr>
        <w:t>участь:</w:t>
      </w:r>
    </w:p>
    <w:p w:rsidR="001C597C" w:rsidRDefault="001C597C" w:rsidP="001C597C">
      <w:pPr>
        <w:pStyle w:val="a4"/>
        <w:numPr>
          <w:ilvl w:val="0"/>
          <w:numId w:val="3"/>
        </w:numPr>
        <w:tabs>
          <w:tab w:val="clear" w:pos="720"/>
          <w:tab w:val="num" w:pos="142"/>
        </w:tabs>
        <w:ind w:left="0" w:hanging="11"/>
        <w:jc w:val="both"/>
        <w:rPr>
          <w:color w:val="auto"/>
          <w:lang w:val="uk-UA"/>
        </w:rPr>
      </w:pPr>
      <w:r w:rsidRPr="00950363">
        <w:rPr>
          <w:b/>
          <w:color w:val="auto"/>
          <w:lang w:val="uk-UA"/>
        </w:rPr>
        <w:t>В. Чайка</w:t>
      </w:r>
      <w:r w:rsidRPr="00950363">
        <w:rPr>
          <w:color w:val="auto"/>
          <w:lang w:val="uk-UA"/>
        </w:rPr>
        <w:t>, який наголосив на тому, що управління комунального майна в супровідному листі зазначає інформацію</w:t>
      </w:r>
      <w:r>
        <w:rPr>
          <w:color w:val="auto"/>
          <w:lang w:val="uk-UA"/>
        </w:rPr>
        <w:t xml:space="preserve">, а саме: «В разі відсутності пропозицій та зауважень від комісії у 15 денний термін управління зареєструє розпорядження», у зв’язку з щотижневим проведенням засідань постійної комісії. </w:t>
      </w:r>
    </w:p>
    <w:p w:rsidR="001C597C" w:rsidRDefault="001C597C" w:rsidP="001C597C">
      <w:pPr>
        <w:tabs>
          <w:tab w:val="left" w:pos="9498"/>
        </w:tabs>
        <w:ind w:right="-1"/>
        <w:jc w:val="both"/>
        <w:rPr>
          <w:b/>
          <w:color w:val="auto"/>
          <w:lang w:val="uk-UA"/>
        </w:rPr>
      </w:pPr>
      <w:r w:rsidRPr="00950363">
        <w:rPr>
          <w:b/>
          <w:color w:val="auto"/>
          <w:lang w:val="uk-UA"/>
        </w:rPr>
        <w:t xml:space="preserve">Висновок комісії: </w:t>
      </w:r>
    </w:p>
    <w:p w:rsidR="001C597C" w:rsidRDefault="001C597C" w:rsidP="001C597C">
      <w:pPr>
        <w:tabs>
          <w:tab w:val="left" w:pos="9498"/>
        </w:tabs>
        <w:ind w:right="-1"/>
        <w:jc w:val="both"/>
        <w:rPr>
          <w:color w:val="auto"/>
          <w:lang w:val="uk-UA"/>
        </w:rPr>
      </w:pPr>
      <w:r>
        <w:rPr>
          <w:color w:val="auto"/>
          <w:lang w:val="uk-UA"/>
        </w:rPr>
        <w:t>1) У</w:t>
      </w:r>
      <w:r w:rsidRPr="00950363">
        <w:rPr>
          <w:color w:val="auto"/>
          <w:lang w:val="uk-UA"/>
        </w:rPr>
        <w:t xml:space="preserve">правлінню комунального майна Миколаївської міської ради </w:t>
      </w:r>
      <w:r>
        <w:rPr>
          <w:color w:val="auto"/>
          <w:lang w:val="uk-UA"/>
        </w:rPr>
        <w:t xml:space="preserve">в подальшому, не зазначати </w:t>
      </w:r>
      <w:r w:rsidRPr="00950363">
        <w:rPr>
          <w:color w:val="auto"/>
          <w:lang w:val="uk-UA"/>
        </w:rPr>
        <w:t>в супровідному листі</w:t>
      </w:r>
      <w:r>
        <w:rPr>
          <w:color w:val="auto"/>
          <w:lang w:val="uk-UA"/>
        </w:rPr>
        <w:t xml:space="preserve"> </w:t>
      </w:r>
      <w:r w:rsidRPr="00950363">
        <w:rPr>
          <w:color w:val="auto"/>
          <w:lang w:val="uk-UA"/>
        </w:rPr>
        <w:t>інформацію</w:t>
      </w:r>
      <w:r>
        <w:rPr>
          <w:color w:val="auto"/>
          <w:lang w:val="uk-UA"/>
        </w:rPr>
        <w:t>, а саме: «В разі відсутності пропозицій та зауважень від комісії у 15 денний термін управління зареєструє розпорядження» (термін виконання: постійно).</w:t>
      </w:r>
    </w:p>
    <w:p w:rsidR="001C597C" w:rsidRPr="00950363" w:rsidRDefault="001C597C" w:rsidP="001C597C">
      <w:pPr>
        <w:tabs>
          <w:tab w:val="left" w:pos="9498"/>
        </w:tabs>
        <w:ind w:right="-1"/>
        <w:jc w:val="both"/>
        <w:rPr>
          <w:color w:val="auto"/>
          <w:lang w:val="uk-UA"/>
        </w:rPr>
      </w:pPr>
      <w:r>
        <w:rPr>
          <w:color w:val="auto"/>
          <w:lang w:val="uk-UA"/>
        </w:rPr>
        <w:t>2) Погодити п</w:t>
      </w:r>
      <w:r w:rsidRPr="00950363">
        <w:rPr>
          <w:color w:val="auto"/>
          <w:lang w:val="uk-UA"/>
        </w:rPr>
        <w:t>роєкт розпорядження управління комунального майна Миколаївської міської ради «Про надання дозволу МКП «</w:t>
      </w:r>
      <w:proofErr w:type="spellStart"/>
      <w:r w:rsidRPr="00950363">
        <w:rPr>
          <w:color w:val="auto"/>
          <w:lang w:val="uk-UA"/>
        </w:rPr>
        <w:t>Миколаївводоканал</w:t>
      </w:r>
      <w:proofErr w:type="spellEnd"/>
      <w:r w:rsidRPr="00950363">
        <w:rPr>
          <w:color w:val="auto"/>
          <w:lang w:val="uk-UA"/>
        </w:rPr>
        <w:t xml:space="preserve">» на оприбуткування майна – каналізаційних мереж </w:t>
      </w:r>
      <w:r w:rsidRPr="00950363">
        <w:rPr>
          <w:color w:val="auto"/>
          <w:lang w:val="uk-UA"/>
        </w:rPr>
        <w:lastRenderedPageBreak/>
        <w:t xml:space="preserve">по вул. Пограничній, 43; 43-А; 78-В» (№3/10.01-07/21 від 04.01.2021), (лист управління комунального майна Миколаївської міської ради за </w:t>
      </w:r>
      <w:proofErr w:type="spellStart"/>
      <w:r w:rsidRPr="00950363">
        <w:rPr>
          <w:color w:val="auto"/>
          <w:lang w:val="uk-UA"/>
        </w:rPr>
        <w:t>вх</w:t>
      </w:r>
      <w:proofErr w:type="spellEnd"/>
      <w:r w:rsidRPr="00950363">
        <w:rPr>
          <w:color w:val="auto"/>
          <w:lang w:val="uk-UA"/>
        </w:rPr>
        <w:t>. №435 від 27.01.2021)</w:t>
      </w:r>
      <w:r>
        <w:rPr>
          <w:color w:val="auto"/>
          <w:lang w:val="uk-UA"/>
        </w:rPr>
        <w:t>.</w:t>
      </w:r>
    </w:p>
    <w:p w:rsidR="001C597C" w:rsidRPr="003D7F52" w:rsidRDefault="001C597C" w:rsidP="001C597C">
      <w:pPr>
        <w:tabs>
          <w:tab w:val="left" w:pos="9498"/>
        </w:tabs>
        <w:ind w:right="-1"/>
        <w:jc w:val="both"/>
        <w:rPr>
          <w:b/>
          <w:color w:val="auto"/>
          <w:lang w:val="uk-UA"/>
        </w:rPr>
      </w:pPr>
      <w:r w:rsidRPr="003D7F52">
        <w:rPr>
          <w:b/>
          <w:color w:val="auto"/>
          <w:lang w:val="uk-UA"/>
        </w:rPr>
        <w:t>Голосували: «за» - 9, «проти» - 0, «утримався» - 0</w:t>
      </w:r>
    </w:p>
    <w:p w:rsidR="001C597C" w:rsidRPr="003D7F52" w:rsidRDefault="001C597C" w:rsidP="001C597C">
      <w:pPr>
        <w:tabs>
          <w:tab w:val="left" w:pos="851"/>
        </w:tabs>
        <w:ind w:left="360"/>
        <w:jc w:val="both"/>
        <w:rPr>
          <w:color w:val="auto"/>
          <w:lang w:val="uk-UA"/>
        </w:rPr>
      </w:pPr>
    </w:p>
    <w:p w:rsidR="001C597C" w:rsidRPr="003D7F52" w:rsidRDefault="001C597C" w:rsidP="001C597C">
      <w:pPr>
        <w:tabs>
          <w:tab w:val="left" w:pos="851"/>
        </w:tabs>
        <w:jc w:val="both"/>
        <w:rPr>
          <w:color w:val="auto"/>
          <w:lang w:val="uk-UA"/>
        </w:rPr>
      </w:pPr>
      <w:r w:rsidRPr="003D7F52">
        <w:rPr>
          <w:b/>
          <w:color w:val="auto"/>
          <w:lang w:val="uk-UA"/>
        </w:rPr>
        <w:t>3.2</w:t>
      </w:r>
      <w:r w:rsidRPr="003D7F52">
        <w:rPr>
          <w:color w:val="auto"/>
          <w:lang w:val="uk-UA"/>
        </w:rPr>
        <w:t xml:space="preserve"> Проєкт розпорядження управління комунального майна Миколаївської міської ради «Про вилучення комунального майна у адміністрації Корабельного району Миколаївської міської ради та передачі його на баланс КП «Міський інформаційно-обчислювальний центр» (№41923/05.01.02-01/20-2 від 28.12.2020) (лист управління комунального майна Миколаївської міської ради) за </w:t>
      </w:r>
      <w:proofErr w:type="spellStart"/>
      <w:r w:rsidRPr="003D7F52">
        <w:rPr>
          <w:color w:val="auto"/>
          <w:lang w:val="uk-UA"/>
        </w:rPr>
        <w:t>вх</w:t>
      </w:r>
      <w:proofErr w:type="spellEnd"/>
      <w:r w:rsidRPr="003D7F52">
        <w:rPr>
          <w:color w:val="auto"/>
          <w:lang w:val="uk-UA"/>
        </w:rPr>
        <w:t>. №434 від 27.01.2021), а саме:</w:t>
      </w:r>
    </w:p>
    <w:p w:rsidR="001C597C" w:rsidRPr="003D7F52" w:rsidRDefault="001C597C" w:rsidP="001C597C">
      <w:pPr>
        <w:tabs>
          <w:tab w:val="left" w:pos="851"/>
        </w:tabs>
        <w:jc w:val="both"/>
        <w:rPr>
          <w:color w:val="auto"/>
          <w:lang w:val="uk-UA"/>
        </w:rPr>
      </w:pPr>
    </w:p>
    <w:tbl>
      <w:tblPr>
        <w:tblStyle w:val="a6"/>
        <w:tblW w:w="0" w:type="auto"/>
        <w:tblLook w:val="04A0" w:firstRow="1" w:lastRow="0" w:firstColumn="1" w:lastColumn="0" w:noHBand="0" w:noVBand="1"/>
      </w:tblPr>
      <w:tblGrid>
        <w:gridCol w:w="561"/>
        <w:gridCol w:w="2189"/>
        <w:gridCol w:w="1675"/>
        <w:gridCol w:w="1326"/>
        <w:gridCol w:w="1389"/>
        <w:gridCol w:w="1046"/>
        <w:gridCol w:w="1159"/>
      </w:tblGrid>
      <w:tr w:rsidR="001C597C" w:rsidRPr="003D7F52" w:rsidTr="00CE76E0">
        <w:tc>
          <w:tcPr>
            <w:tcW w:w="561" w:type="dxa"/>
          </w:tcPr>
          <w:p w:rsidR="001C597C" w:rsidRPr="003D7F52" w:rsidRDefault="001C597C" w:rsidP="00CE76E0">
            <w:pPr>
              <w:tabs>
                <w:tab w:val="left" w:pos="851"/>
              </w:tabs>
              <w:jc w:val="center"/>
              <w:rPr>
                <w:b/>
                <w:color w:val="auto"/>
                <w:sz w:val="24"/>
              </w:rPr>
            </w:pPr>
            <w:r w:rsidRPr="003D7F52">
              <w:rPr>
                <w:b/>
                <w:color w:val="auto"/>
                <w:sz w:val="24"/>
              </w:rPr>
              <w:t>№ п/п</w:t>
            </w:r>
          </w:p>
        </w:tc>
        <w:tc>
          <w:tcPr>
            <w:tcW w:w="2189" w:type="dxa"/>
          </w:tcPr>
          <w:p w:rsidR="001C597C" w:rsidRPr="003D7F52" w:rsidRDefault="001C597C" w:rsidP="00CE76E0">
            <w:pPr>
              <w:tabs>
                <w:tab w:val="left" w:pos="851"/>
              </w:tabs>
              <w:jc w:val="center"/>
              <w:rPr>
                <w:b/>
                <w:color w:val="auto"/>
                <w:sz w:val="24"/>
              </w:rPr>
            </w:pPr>
            <w:r w:rsidRPr="003D7F52">
              <w:rPr>
                <w:b/>
                <w:color w:val="auto"/>
                <w:sz w:val="24"/>
              </w:rPr>
              <w:t>Найменування</w:t>
            </w:r>
          </w:p>
        </w:tc>
        <w:tc>
          <w:tcPr>
            <w:tcW w:w="1675" w:type="dxa"/>
          </w:tcPr>
          <w:p w:rsidR="001C597C" w:rsidRPr="003D7F52" w:rsidRDefault="001C597C" w:rsidP="00CE76E0">
            <w:pPr>
              <w:tabs>
                <w:tab w:val="left" w:pos="851"/>
              </w:tabs>
              <w:jc w:val="center"/>
              <w:rPr>
                <w:b/>
                <w:color w:val="auto"/>
                <w:sz w:val="24"/>
              </w:rPr>
            </w:pPr>
            <w:r w:rsidRPr="003D7F52">
              <w:rPr>
                <w:b/>
                <w:color w:val="auto"/>
                <w:sz w:val="24"/>
              </w:rPr>
              <w:t>Інвентарний номер</w:t>
            </w:r>
          </w:p>
        </w:tc>
        <w:tc>
          <w:tcPr>
            <w:tcW w:w="1326" w:type="dxa"/>
          </w:tcPr>
          <w:p w:rsidR="001C597C" w:rsidRPr="003D7F52" w:rsidRDefault="001C597C" w:rsidP="00CE76E0">
            <w:pPr>
              <w:tabs>
                <w:tab w:val="left" w:pos="851"/>
              </w:tabs>
              <w:jc w:val="center"/>
              <w:rPr>
                <w:b/>
                <w:color w:val="auto"/>
                <w:sz w:val="24"/>
              </w:rPr>
            </w:pPr>
            <w:r w:rsidRPr="003D7F52">
              <w:rPr>
                <w:b/>
                <w:color w:val="auto"/>
                <w:sz w:val="24"/>
              </w:rPr>
              <w:t>Кількість</w:t>
            </w:r>
          </w:p>
        </w:tc>
        <w:tc>
          <w:tcPr>
            <w:tcW w:w="1389" w:type="dxa"/>
          </w:tcPr>
          <w:p w:rsidR="001C597C" w:rsidRPr="003D7F52" w:rsidRDefault="001C597C" w:rsidP="00CE76E0">
            <w:pPr>
              <w:tabs>
                <w:tab w:val="left" w:pos="851"/>
              </w:tabs>
              <w:jc w:val="center"/>
              <w:rPr>
                <w:b/>
                <w:color w:val="auto"/>
                <w:sz w:val="24"/>
              </w:rPr>
            </w:pPr>
            <w:proofErr w:type="spellStart"/>
            <w:r w:rsidRPr="003D7F52">
              <w:rPr>
                <w:b/>
                <w:color w:val="auto"/>
                <w:sz w:val="24"/>
              </w:rPr>
              <w:t>Од.виміру</w:t>
            </w:r>
            <w:proofErr w:type="spellEnd"/>
          </w:p>
        </w:tc>
        <w:tc>
          <w:tcPr>
            <w:tcW w:w="1046" w:type="dxa"/>
          </w:tcPr>
          <w:p w:rsidR="001C597C" w:rsidRPr="003D7F52" w:rsidRDefault="001C597C" w:rsidP="00CE76E0">
            <w:pPr>
              <w:tabs>
                <w:tab w:val="left" w:pos="851"/>
              </w:tabs>
              <w:jc w:val="center"/>
              <w:rPr>
                <w:b/>
                <w:color w:val="auto"/>
                <w:sz w:val="24"/>
              </w:rPr>
            </w:pPr>
            <w:r w:rsidRPr="003D7F52">
              <w:rPr>
                <w:b/>
                <w:color w:val="auto"/>
                <w:sz w:val="24"/>
              </w:rPr>
              <w:t>Ціна</w:t>
            </w:r>
          </w:p>
        </w:tc>
        <w:tc>
          <w:tcPr>
            <w:tcW w:w="1159" w:type="dxa"/>
          </w:tcPr>
          <w:p w:rsidR="001C597C" w:rsidRPr="003D7F52" w:rsidRDefault="001C597C" w:rsidP="00CE76E0">
            <w:pPr>
              <w:tabs>
                <w:tab w:val="left" w:pos="851"/>
              </w:tabs>
              <w:jc w:val="center"/>
              <w:rPr>
                <w:b/>
                <w:color w:val="auto"/>
                <w:sz w:val="24"/>
              </w:rPr>
            </w:pPr>
            <w:r w:rsidRPr="003D7F52">
              <w:rPr>
                <w:b/>
                <w:color w:val="auto"/>
                <w:sz w:val="24"/>
              </w:rPr>
              <w:t>Сума</w:t>
            </w:r>
          </w:p>
        </w:tc>
      </w:tr>
      <w:tr w:rsidR="001C597C" w:rsidRPr="003D7F52" w:rsidTr="00CE76E0">
        <w:tc>
          <w:tcPr>
            <w:tcW w:w="561" w:type="dxa"/>
          </w:tcPr>
          <w:p w:rsidR="001C597C" w:rsidRPr="003D7F52" w:rsidRDefault="001C597C" w:rsidP="00CE76E0">
            <w:pPr>
              <w:tabs>
                <w:tab w:val="left" w:pos="851"/>
              </w:tabs>
              <w:jc w:val="both"/>
              <w:rPr>
                <w:color w:val="auto"/>
                <w:sz w:val="24"/>
              </w:rPr>
            </w:pPr>
            <w:r w:rsidRPr="003D7F52">
              <w:rPr>
                <w:color w:val="auto"/>
                <w:sz w:val="24"/>
              </w:rPr>
              <w:t>1</w:t>
            </w:r>
          </w:p>
        </w:tc>
        <w:tc>
          <w:tcPr>
            <w:tcW w:w="2189" w:type="dxa"/>
          </w:tcPr>
          <w:p w:rsidR="001C597C" w:rsidRPr="003D7F52" w:rsidRDefault="001C597C" w:rsidP="00CE76E0">
            <w:pPr>
              <w:tabs>
                <w:tab w:val="left" w:pos="851"/>
              </w:tabs>
              <w:jc w:val="both"/>
              <w:rPr>
                <w:color w:val="auto"/>
                <w:sz w:val="24"/>
              </w:rPr>
            </w:pPr>
            <w:r w:rsidRPr="003D7F52">
              <w:rPr>
                <w:color w:val="auto"/>
                <w:sz w:val="24"/>
              </w:rPr>
              <w:t xml:space="preserve">ІР камера DS-2CD2T43G0 </w:t>
            </w:r>
          </w:p>
        </w:tc>
        <w:tc>
          <w:tcPr>
            <w:tcW w:w="1675" w:type="dxa"/>
          </w:tcPr>
          <w:p w:rsidR="001C597C" w:rsidRPr="003D7F52" w:rsidRDefault="001C597C" w:rsidP="00CE76E0">
            <w:pPr>
              <w:tabs>
                <w:tab w:val="left" w:pos="851"/>
              </w:tabs>
              <w:jc w:val="both"/>
              <w:rPr>
                <w:color w:val="auto"/>
                <w:sz w:val="24"/>
              </w:rPr>
            </w:pPr>
            <w:r w:rsidRPr="003D7F52">
              <w:rPr>
                <w:color w:val="auto"/>
                <w:sz w:val="24"/>
              </w:rPr>
              <w:t>111310035</w:t>
            </w:r>
          </w:p>
        </w:tc>
        <w:tc>
          <w:tcPr>
            <w:tcW w:w="1326" w:type="dxa"/>
          </w:tcPr>
          <w:p w:rsidR="001C597C" w:rsidRPr="003D7F52" w:rsidRDefault="001C597C" w:rsidP="00CE76E0">
            <w:pPr>
              <w:tabs>
                <w:tab w:val="left" w:pos="851"/>
              </w:tabs>
              <w:jc w:val="both"/>
              <w:rPr>
                <w:color w:val="auto"/>
                <w:sz w:val="24"/>
              </w:rPr>
            </w:pPr>
            <w:r w:rsidRPr="003D7F52">
              <w:rPr>
                <w:color w:val="auto"/>
                <w:sz w:val="24"/>
              </w:rPr>
              <w:t>3</w:t>
            </w:r>
          </w:p>
        </w:tc>
        <w:tc>
          <w:tcPr>
            <w:tcW w:w="1389" w:type="dxa"/>
          </w:tcPr>
          <w:p w:rsidR="001C597C" w:rsidRPr="003D7F52" w:rsidRDefault="001C597C" w:rsidP="00CE76E0">
            <w:pPr>
              <w:tabs>
                <w:tab w:val="left" w:pos="851"/>
              </w:tabs>
              <w:jc w:val="both"/>
              <w:rPr>
                <w:color w:val="auto"/>
                <w:sz w:val="24"/>
              </w:rPr>
            </w:pPr>
            <w:proofErr w:type="spellStart"/>
            <w:r w:rsidRPr="003D7F52">
              <w:rPr>
                <w:color w:val="auto"/>
                <w:sz w:val="24"/>
              </w:rPr>
              <w:t>шт</w:t>
            </w:r>
            <w:proofErr w:type="spellEnd"/>
          </w:p>
        </w:tc>
        <w:tc>
          <w:tcPr>
            <w:tcW w:w="1046" w:type="dxa"/>
          </w:tcPr>
          <w:p w:rsidR="001C597C" w:rsidRPr="003D7F52" w:rsidRDefault="001C597C" w:rsidP="00CE76E0">
            <w:pPr>
              <w:tabs>
                <w:tab w:val="left" w:pos="851"/>
              </w:tabs>
              <w:jc w:val="both"/>
              <w:rPr>
                <w:color w:val="auto"/>
                <w:sz w:val="24"/>
              </w:rPr>
            </w:pPr>
            <w:r w:rsidRPr="003D7F52">
              <w:rPr>
                <w:color w:val="auto"/>
                <w:sz w:val="24"/>
              </w:rPr>
              <w:t>5860,00</w:t>
            </w:r>
          </w:p>
        </w:tc>
        <w:tc>
          <w:tcPr>
            <w:tcW w:w="1159" w:type="dxa"/>
          </w:tcPr>
          <w:p w:rsidR="001C597C" w:rsidRPr="003D7F52" w:rsidRDefault="001C597C" w:rsidP="00CE76E0">
            <w:pPr>
              <w:tabs>
                <w:tab w:val="left" w:pos="851"/>
              </w:tabs>
              <w:jc w:val="both"/>
              <w:rPr>
                <w:color w:val="auto"/>
                <w:sz w:val="24"/>
              </w:rPr>
            </w:pPr>
            <w:r w:rsidRPr="003D7F52">
              <w:rPr>
                <w:color w:val="auto"/>
                <w:sz w:val="24"/>
              </w:rPr>
              <w:t>17580,00</w:t>
            </w:r>
          </w:p>
        </w:tc>
      </w:tr>
      <w:tr w:rsidR="001C597C" w:rsidRPr="003D7F52" w:rsidTr="00CE76E0">
        <w:tc>
          <w:tcPr>
            <w:tcW w:w="561" w:type="dxa"/>
          </w:tcPr>
          <w:p w:rsidR="001C597C" w:rsidRPr="003D7F52" w:rsidRDefault="001C597C" w:rsidP="00CE76E0">
            <w:pPr>
              <w:tabs>
                <w:tab w:val="left" w:pos="851"/>
              </w:tabs>
              <w:jc w:val="both"/>
              <w:rPr>
                <w:color w:val="auto"/>
                <w:sz w:val="24"/>
              </w:rPr>
            </w:pPr>
            <w:r w:rsidRPr="003D7F52">
              <w:rPr>
                <w:color w:val="auto"/>
                <w:sz w:val="24"/>
              </w:rPr>
              <w:t>2</w:t>
            </w:r>
          </w:p>
        </w:tc>
        <w:tc>
          <w:tcPr>
            <w:tcW w:w="2189" w:type="dxa"/>
          </w:tcPr>
          <w:p w:rsidR="001C597C" w:rsidRPr="003D7F52" w:rsidRDefault="001C597C" w:rsidP="00CE76E0">
            <w:pPr>
              <w:tabs>
                <w:tab w:val="left" w:pos="851"/>
              </w:tabs>
              <w:jc w:val="both"/>
              <w:rPr>
                <w:color w:val="auto"/>
                <w:sz w:val="24"/>
              </w:rPr>
            </w:pPr>
            <w:r w:rsidRPr="003D7F52">
              <w:rPr>
                <w:color w:val="auto"/>
                <w:sz w:val="24"/>
              </w:rPr>
              <w:t>Комутаційний бокс</w:t>
            </w:r>
          </w:p>
        </w:tc>
        <w:tc>
          <w:tcPr>
            <w:tcW w:w="1675" w:type="dxa"/>
          </w:tcPr>
          <w:p w:rsidR="001C597C" w:rsidRPr="003D7F52" w:rsidRDefault="001C597C" w:rsidP="00CE76E0">
            <w:pPr>
              <w:tabs>
                <w:tab w:val="left" w:pos="851"/>
              </w:tabs>
              <w:jc w:val="both"/>
              <w:rPr>
                <w:color w:val="auto"/>
                <w:sz w:val="24"/>
              </w:rPr>
            </w:pPr>
            <w:r w:rsidRPr="003D7F52">
              <w:rPr>
                <w:color w:val="auto"/>
                <w:sz w:val="24"/>
              </w:rPr>
              <w:t>111310036</w:t>
            </w:r>
          </w:p>
        </w:tc>
        <w:tc>
          <w:tcPr>
            <w:tcW w:w="1326" w:type="dxa"/>
          </w:tcPr>
          <w:p w:rsidR="001C597C" w:rsidRPr="003D7F52" w:rsidRDefault="001C597C" w:rsidP="00CE76E0">
            <w:pPr>
              <w:tabs>
                <w:tab w:val="left" w:pos="851"/>
              </w:tabs>
              <w:jc w:val="both"/>
              <w:rPr>
                <w:color w:val="auto"/>
                <w:sz w:val="24"/>
              </w:rPr>
            </w:pPr>
            <w:r w:rsidRPr="003D7F52">
              <w:rPr>
                <w:color w:val="auto"/>
                <w:sz w:val="24"/>
              </w:rPr>
              <w:t>3</w:t>
            </w:r>
          </w:p>
        </w:tc>
        <w:tc>
          <w:tcPr>
            <w:tcW w:w="1389" w:type="dxa"/>
          </w:tcPr>
          <w:p w:rsidR="001C597C" w:rsidRPr="003D7F52" w:rsidRDefault="001C597C" w:rsidP="00CE76E0">
            <w:pPr>
              <w:rPr>
                <w:color w:val="auto"/>
                <w:sz w:val="24"/>
              </w:rPr>
            </w:pPr>
            <w:proofErr w:type="spellStart"/>
            <w:r w:rsidRPr="003D7F52">
              <w:rPr>
                <w:color w:val="auto"/>
                <w:sz w:val="24"/>
              </w:rPr>
              <w:t>шт</w:t>
            </w:r>
            <w:proofErr w:type="spellEnd"/>
          </w:p>
        </w:tc>
        <w:tc>
          <w:tcPr>
            <w:tcW w:w="1046" w:type="dxa"/>
          </w:tcPr>
          <w:p w:rsidR="001C597C" w:rsidRPr="003D7F52" w:rsidRDefault="001C597C" w:rsidP="00CE76E0">
            <w:pPr>
              <w:tabs>
                <w:tab w:val="left" w:pos="851"/>
              </w:tabs>
              <w:jc w:val="both"/>
              <w:rPr>
                <w:color w:val="auto"/>
                <w:sz w:val="24"/>
              </w:rPr>
            </w:pPr>
            <w:r w:rsidRPr="003D7F52">
              <w:rPr>
                <w:color w:val="auto"/>
                <w:sz w:val="24"/>
              </w:rPr>
              <w:t>646,80</w:t>
            </w:r>
          </w:p>
        </w:tc>
        <w:tc>
          <w:tcPr>
            <w:tcW w:w="1159" w:type="dxa"/>
          </w:tcPr>
          <w:p w:rsidR="001C597C" w:rsidRPr="003D7F52" w:rsidRDefault="001C597C" w:rsidP="00CE76E0">
            <w:pPr>
              <w:tabs>
                <w:tab w:val="left" w:pos="851"/>
              </w:tabs>
              <w:jc w:val="both"/>
              <w:rPr>
                <w:color w:val="auto"/>
                <w:sz w:val="24"/>
              </w:rPr>
            </w:pPr>
            <w:r w:rsidRPr="003D7F52">
              <w:rPr>
                <w:color w:val="auto"/>
                <w:sz w:val="24"/>
              </w:rPr>
              <w:t>1940,40</w:t>
            </w:r>
          </w:p>
        </w:tc>
      </w:tr>
      <w:tr w:rsidR="001C597C" w:rsidRPr="003D7F52" w:rsidTr="00CE76E0">
        <w:tc>
          <w:tcPr>
            <w:tcW w:w="561" w:type="dxa"/>
          </w:tcPr>
          <w:p w:rsidR="001C597C" w:rsidRPr="003D7F52" w:rsidRDefault="001C597C" w:rsidP="00CE76E0">
            <w:pPr>
              <w:tabs>
                <w:tab w:val="left" w:pos="851"/>
              </w:tabs>
              <w:jc w:val="both"/>
              <w:rPr>
                <w:color w:val="auto"/>
                <w:sz w:val="24"/>
              </w:rPr>
            </w:pPr>
            <w:r w:rsidRPr="003D7F52">
              <w:rPr>
                <w:color w:val="auto"/>
                <w:sz w:val="24"/>
              </w:rPr>
              <w:t>3</w:t>
            </w:r>
          </w:p>
        </w:tc>
        <w:tc>
          <w:tcPr>
            <w:tcW w:w="2189" w:type="dxa"/>
          </w:tcPr>
          <w:p w:rsidR="001C597C" w:rsidRPr="003D7F52" w:rsidRDefault="001C597C" w:rsidP="00CE76E0">
            <w:pPr>
              <w:tabs>
                <w:tab w:val="left" w:pos="851"/>
              </w:tabs>
              <w:jc w:val="both"/>
              <w:rPr>
                <w:color w:val="auto"/>
                <w:sz w:val="24"/>
              </w:rPr>
            </w:pPr>
            <w:proofErr w:type="spellStart"/>
            <w:r w:rsidRPr="003D7F52">
              <w:rPr>
                <w:color w:val="auto"/>
                <w:sz w:val="24"/>
              </w:rPr>
              <w:t>Кроншейн</w:t>
            </w:r>
            <w:proofErr w:type="spellEnd"/>
            <w:r w:rsidRPr="003D7F52">
              <w:rPr>
                <w:color w:val="auto"/>
                <w:sz w:val="24"/>
              </w:rPr>
              <w:t xml:space="preserve"> для кріплення на стовп</w:t>
            </w:r>
          </w:p>
        </w:tc>
        <w:tc>
          <w:tcPr>
            <w:tcW w:w="1675" w:type="dxa"/>
          </w:tcPr>
          <w:p w:rsidR="001C597C" w:rsidRPr="003D7F52" w:rsidRDefault="001C597C" w:rsidP="00CE76E0">
            <w:pPr>
              <w:tabs>
                <w:tab w:val="left" w:pos="851"/>
              </w:tabs>
              <w:jc w:val="both"/>
              <w:rPr>
                <w:color w:val="auto"/>
                <w:sz w:val="24"/>
              </w:rPr>
            </w:pPr>
            <w:r w:rsidRPr="003D7F52">
              <w:rPr>
                <w:color w:val="auto"/>
                <w:sz w:val="24"/>
              </w:rPr>
              <w:t>111310037</w:t>
            </w:r>
          </w:p>
        </w:tc>
        <w:tc>
          <w:tcPr>
            <w:tcW w:w="1326" w:type="dxa"/>
          </w:tcPr>
          <w:p w:rsidR="001C597C" w:rsidRPr="003D7F52" w:rsidRDefault="001C597C" w:rsidP="00CE76E0">
            <w:pPr>
              <w:tabs>
                <w:tab w:val="left" w:pos="851"/>
              </w:tabs>
              <w:jc w:val="both"/>
              <w:rPr>
                <w:color w:val="auto"/>
                <w:sz w:val="24"/>
              </w:rPr>
            </w:pPr>
            <w:r w:rsidRPr="003D7F52">
              <w:rPr>
                <w:color w:val="auto"/>
                <w:sz w:val="24"/>
              </w:rPr>
              <w:t>3</w:t>
            </w:r>
          </w:p>
        </w:tc>
        <w:tc>
          <w:tcPr>
            <w:tcW w:w="1389" w:type="dxa"/>
          </w:tcPr>
          <w:p w:rsidR="001C597C" w:rsidRPr="003D7F52" w:rsidRDefault="001C597C" w:rsidP="00CE76E0">
            <w:pPr>
              <w:rPr>
                <w:color w:val="auto"/>
                <w:sz w:val="24"/>
              </w:rPr>
            </w:pPr>
            <w:proofErr w:type="spellStart"/>
            <w:r w:rsidRPr="003D7F52">
              <w:rPr>
                <w:color w:val="auto"/>
                <w:sz w:val="24"/>
              </w:rPr>
              <w:t>шт</w:t>
            </w:r>
            <w:proofErr w:type="spellEnd"/>
          </w:p>
        </w:tc>
        <w:tc>
          <w:tcPr>
            <w:tcW w:w="1046" w:type="dxa"/>
          </w:tcPr>
          <w:p w:rsidR="001C597C" w:rsidRPr="003D7F52" w:rsidRDefault="001C597C" w:rsidP="00CE76E0">
            <w:pPr>
              <w:tabs>
                <w:tab w:val="left" w:pos="851"/>
              </w:tabs>
              <w:jc w:val="both"/>
              <w:rPr>
                <w:color w:val="auto"/>
                <w:sz w:val="24"/>
              </w:rPr>
            </w:pPr>
            <w:r w:rsidRPr="003D7F52">
              <w:rPr>
                <w:color w:val="auto"/>
                <w:sz w:val="24"/>
              </w:rPr>
              <w:t>1020,00</w:t>
            </w:r>
          </w:p>
        </w:tc>
        <w:tc>
          <w:tcPr>
            <w:tcW w:w="1159" w:type="dxa"/>
          </w:tcPr>
          <w:p w:rsidR="001C597C" w:rsidRPr="003D7F52" w:rsidRDefault="001C597C" w:rsidP="00CE76E0">
            <w:pPr>
              <w:tabs>
                <w:tab w:val="left" w:pos="851"/>
              </w:tabs>
              <w:jc w:val="both"/>
              <w:rPr>
                <w:color w:val="auto"/>
                <w:sz w:val="24"/>
              </w:rPr>
            </w:pPr>
            <w:r w:rsidRPr="003D7F52">
              <w:rPr>
                <w:color w:val="auto"/>
                <w:sz w:val="24"/>
              </w:rPr>
              <w:t>3060,00</w:t>
            </w:r>
          </w:p>
        </w:tc>
      </w:tr>
      <w:tr w:rsidR="001C597C" w:rsidRPr="003D7F52" w:rsidTr="00CE76E0">
        <w:tc>
          <w:tcPr>
            <w:tcW w:w="561" w:type="dxa"/>
          </w:tcPr>
          <w:p w:rsidR="001C597C" w:rsidRPr="003D7F52" w:rsidRDefault="001C597C" w:rsidP="00CE76E0">
            <w:pPr>
              <w:tabs>
                <w:tab w:val="left" w:pos="851"/>
              </w:tabs>
              <w:jc w:val="both"/>
              <w:rPr>
                <w:color w:val="auto"/>
                <w:sz w:val="24"/>
              </w:rPr>
            </w:pPr>
            <w:r w:rsidRPr="003D7F52">
              <w:rPr>
                <w:color w:val="auto"/>
                <w:sz w:val="24"/>
              </w:rPr>
              <w:t>4</w:t>
            </w:r>
          </w:p>
        </w:tc>
        <w:tc>
          <w:tcPr>
            <w:tcW w:w="2189" w:type="dxa"/>
          </w:tcPr>
          <w:p w:rsidR="001C597C" w:rsidRPr="003D7F52" w:rsidRDefault="001C597C" w:rsidP="00CE76E0">
            <w:pPr>
              <w:tabs>
                <w:tab w:val="left" w:pos="851"/>
              </w:tabs>
              <w:jc w:val="both"/>
              <w:rPr>
                <w:color w:val="auto"/>
                <w:sz w:val="24"/>
              </w:rPr>
            </w:pPr>
            <w:proofErr w:type="spellStart"/>
            <w:r w:rsidRPr="003D7F52">
              <w:rPr>
                <w:color w:val="auto"/>
                <w:sz w:val="24"/>
              </w:rPr>
              <w:t>Антивандальний</w:t>
            </w:r>
            <w:proofErr w:type="spellEnd"/>
            <w:r w:rsidRPr="003D7F52">
              <w:rPr>
                <w:color w:val="auto"/>
                <w:sz w:val="24"/>
              </w:rPr>
              <w:t xml:space="preserve"> ящик БК-550</w:t>
            </w:r>
          </w:p>
        </w:tc>
        <w:tc>
          <w:tcPr>
            <w:tcW w:w="1675" w:type="dxa"/>
          </w:tcPr>
          <w:p w:rsidR="001C597C" w:rsidRPr="003D7F52" w:rsidRDefault="001C597C" w:rsidP="00CE76E0">
            <w:pPr>
              <w:tabs>
                <w:tab w:val="left" w:pos="851"/>
              </w:tabs>
              <w:jc w:val="both"/>
              <w:rPr>
                <w:color w:val="auto"/>
                <w:sz w:val="24"/>
              </w:rPr>
            </w:pPr>
            <w:r w:rsidRPr="003D7F52">
              <w:rPr>
                <w:color w:val="auto"/>
                <w:sz w:val="24"/>
              </w:rPr>
              <w:t>111310038</w:t>
            </w:r>
          </w:p>
        </w:tc>
        <w:tc>
          <w:tcPr>
            <w:tcW w:w="1326" w:type="dxa"/>
          </w:tcPr>
          <w:p w:rsidR="001C597C" w:rsidRPr="003D7F52" w:rsidRDefault="001C597C" w:rsidP="00CE76E0">
            <w:pPr>
              <w:tabs>
                <w:tab w:val="left" w:pos="851"/>
              </w:tabs>
              <w:jc w:val="both"/>
              <w:rPr>
                <w:color w:val="auto"/>
                <w:sz w:val="24"/>
              </w:rPr>
            </w:pPr>
            <w:r w:rsidRPr="003D7F52">
              <w:rPr>
                <w:color w:val="auto"/>
                <w:sz w:val="24"/>
              </w:rPr>
              <w:t>1</w:t>
            </w:r>
          </w:p>
        </w:tc>
        <w:tc>
          <w:tcPr>
            <w:tcW w:w="1389" w:type="dxa"/>
          </w:tcPr>
          <w:p w:rsidR="001C597C" w:rsidRPr="003D7F52" w:rsidRDefault="001C597C" w:rsidP="00CE76E0">
            <w:pPr>
              <w:rPr>
                <w:color w:val="auto"/>
                <w:sz w:val="24"/>
              </w:rPr>
            </w:pPr>
            <w:proofErr w:type="spellStart"/>
            <w:r w:rsidRPr="003D7F52">
              <w:rPr>
                <w:color w:val="auto"/>
                <w:sz w:val="24"/>
              </w:rPr>
              <w:t>шт</w:t>
            </w:r>
            <w:proofErr w:type="spellEnd"/>
          </w:p>
        </w:tc>
        <w:tc>
          <w:tcPr>
            <w:tcW w:w="1046" w:type="dxa"/>
          </w:tcPr>
          <w:p w:rsidR="001C597C" w:rsidRPr="003D7F52" w:rsidRDefault="001C597C" w:rsidP="00CE76E0">
            <w:pPr>
              <w:tabs>
                <w:tab w:val="left" w:pos="851"/>
              </w:tabs>
              <w:jc w:val="both"/>
              <w:rPr>
                <w:color w:val="auto"/>
                <w:sz w:val="24"/>
              </w:rPr>
            </w:pPr>
            <w:r w:rsidRPr="003D7F52">
              <w:rPr>
                <w:color w:val="auto"/>
                <w:sz w:val="24"/>
              </w:rPr>
              <w:t>3644,00</w:t>
            </w:r>
          </w:p>
        </w:tc>
        <w:tc>
          <w:tcPr>
            <w:tcW w:w="1159" w:type="dxa"/>
          </w:tcPr>
          <w:p w:rsidR="001C597C" w:rsidRPr="003D7F52" w:rsidRDefault="001C597C" w:rsidP="00CE76E0">
            <w:pPr>
              <w:tabs>
                <w:tab w:val="left" w:pos="851"/>
              </w:tabs>
              <w:jc w:val="both"/>
              <w:rPr>
                <w:color w:val="auto"/>
                <w:sz w:val="24"/>
              </w:rPr>
            </w:pPr>
            <w:r w:rsidRPr="003D7F52">
              <w:rPr>
                <w:color w:val="auto"/>
                <w:sz w:val="24"/>
              </w:rPr>
              <w:t>3644,00</w:t>
            </w:r>
          </w:p>
        </w:tc>
      </w:tr>
      <w:tr w:rsidR="001C597C" w:rsidRPr="003D7F52" w:rsidTr="00CE76E0">
        <w:tc>
          <w:tcPr>
            <w:tcW w:w="561" w:type="dxa"/>
          </w:tcPr>
          <w:p w:rsidR="001C597C" w:rsidRPr="003D7F52" w:rsidRDefault="001C597C" w:rsidP="00CE76E0">
            <w:pPr>
              <w:tabs>
                <w:tab w:val="left" w:pos="851"/>
              </w:tabs>
              <w:jc w:val="both"/>
              <w:rPr>
                <w:color w:val="auto"/>
                <w:sz w:val="24"/>
              </w:rPr>
            </w:pPr>
            <w:r w:rsidRPr="003D7F52">
              <w:rPr>
                <w:color w:val="auto"/>
                <w:sz w:val="24"/>
              </w:rPr>
              <w:t>5</w:t>
            </w:r>
          </w:p>
        </w:tc>
        <w:tc>
          <w:tcPr>
            <w:tcW w:w="2189" w:type="dxa"/>
          </w:tcPr>
          <w:p w:rsidR="001C597C" w:rsidRPr="003D7F52" w:rsidRDefault="001C597C" w:rsidP="00CE76E0">
            <w:pPr>
              <w:tabs>
                <w:tab w:val="left" w:pos="851"/>
              </w:tabs>
              <w:jc w:val="both"/>
              <w:rPr>
                <w:color w:val="auto"/>
                <w:sz w:val="24"/>
              </w:rPr>
            </w:pPr>
            <w:r w:rsidRPr="003D7F52">
              <w:rPr>
                <w:color w:val="auto"/>
                <w:sz w:val="24"/>
              </w:rPr>
              <w:t xml:space="preserve">Мережевий </w:t>
            </w:r>
            <w:proofErr w:type="spellStart"/>
            <w:r w:rsidRPr="003D7F52">
              <w:rPr>
                <w:color w:val="auto"/>
                <w:sz w:val="24"/>
              </w:rPr>
              <w:t>відеореєстратор</w:t>
            </w:r>
            <w:proofErr w:type="spellEnd"/>
            <w:r w:rsidRPr="003D7F52">
              <w:rPr>
                <w:color w:val="auto"/>
                <w:sz w:val="24"/>
              </w:rPr>
              <w:t xml:space="preserve"> DS7604NI</w:t>
            </w:r>
          </w:p>
        </w:tc>
        <w:tc>
          <w:tcPr>
            <w:tcW w:w="1675" w:type="dxa"/>
          </w:tcPr>
          <w:p w:rsidR="001C597C" w:rsidRPr="003D7F52" w:rsidRDefault="001C597C" w:rsidP="00CE76E0">
            <w:pPr>
              <w:tabs>
                <w:tab w:val="left" w:pos="851"/>
              </w:tabs>
              <w:jc w:val="both"/>
              <w:rPr>
                <w:color w:val="auto"/>
                <w:sz w:val="24"/>
              </w:rPr>
            </w:pPr>
            <w:r w:rsidRPr="003D7F52">
              <w:rPr>
                <w:color w:val="auto"/>
                <w:sz w:val="24"/>
              </w:rPr>
              <w:t>111310039</w:t>
            </w:r>
          </w:p>
        </w:tc>
        <w:tc>
          <w:tcPr>
            <w:tcW w:w="1326" w:type="dxa"/>
          </w:tcPr>
          <w:p w:rsidR="001C597C" w:rsidRPr="003D7F52" w:rsidRDefault="001C597C" w:rsidP="00CE76E0">
            <w:pPr>
              <w:tabs>
                <w:tab w:val="left" w:pos="851"/>
              </w:tabs>
              <w:jc w:val="both"/>
              <w:rPr>
                <w:color w:val="auto"/>
                <w:sz w:val="24"/>
              </w:rPr>
            </w:pPr>
            <w:r w:rsidRPr="003D7F52">
              <w:rPr>
                <w:color w:val="auto"/>
                <w:sz w:val="24"/>
              </w:rPr>
              <w:t>1</w:t>
            </w:r>
          </w:p>
        </w:tc>
        <w:tc>
          <w:tcPr>
            <w:tcW w:w="1389" w:type="dxa"/>
          </w:tcPr>
          <w:p w:rsidR="001C597C" w:rsidRPr="003D7F52" w:rsidRDefault="001C597C" w:rsidP="00CE76E0">
            <w:pPr>
              <w:rPr>
                <w:color w:val="auto"/>
                <w:sz w:val="24"/>
              </w:rPr>
            </w:pPr>
            <w:proofErr w:type="spellStart"/>
            <w:r w:rsidRPr="003D7F52">
              <w:rPr>
                <w:color w:val="auto"/>
                <w:sz w:val="24"/>
              </w:rPr>
              <w:t>шт</w:t>
            </w:r>
            <w:proofErr w:type="spellEnd"/>
          </w:p>
        </w:tc>
        <w:tc>
          <w:tcPr>
            <w:tcW w:w="1046" w:type="dxa"/>
          </w:tcPr>
          <w:p w:rsidR="001C597C" w:rsidRPr="003D7F52" w:rsidRDefault="001C597C" w:rsidP="00CE76E0">
            <w:pPr>
              <w:tabs>
                <w:tab w:val="left" w:pos="851"/>
              </w:tabs>
              <w:jc w:val="both"/>
              <w:rPr>
                <w:color w:val="auto"/>
                <w:sz w:val="24"/>
              </w:rPr>
            </w:pPr>
            <w:r w:rsidRPr="003D7F52">
              <w:rPr>
                <w:color w:val="auto"/>
                <w:sz w:val="24"/>
              </w:rPr>
              <w:t>5684,00</w:t>
            </w:r>
          </w:p>
        </w:tc>
        <w:tc>
          <w:tcPr>
            <w:tcW w:w="1159" w:type="dxa"/>
          </w:tcPr>
          <w:p w:rsidR="001C597C" w:rsidRPr="003D7F52" w:rsidRDefault="001C597C" w:rsidP="00CE76E0">
            <w:pPr>
              <w:tabs>
                <w:tab w:val="left" w:pos="851"/>
              </w:tabs>
              <w:jc w:val="both"/>
              <w:rPr>
                <w:color w:val="auto"/>
                <w:sz w:val="24"/>
              </w:rPr>
            </w:pPr>
            <w:r w:rsidRPr="003D7F52">
              <w:rPr>
                <w:color w:val="auto"/>
                <w:sz w:val="24"/>
              </w:rPr>
              <w:t>5684,00</w:t>
            </w:r>
          </w:p>
        </w:tc>
      </w:tr>
      <w:tr w:rsidR="001C597C" w:rsidRPr="003D7F52" w:rsidTr="00CE76E0">
        <w:tc>
          <w:tcPr>
            <w:tcW w:w="561" w:type="dxa"/>
          </w:tcPr>
          <w:p w:rsidR="001C597C" w:rsidRPr="003D7F52" w:rsidRDefault="001C597C" w:rsidP="00CE76E0">
            <w:pPr>
              <w:tabs>
                <w:tab w:val="left" w:pos="851"/>
              </w:tabs>
              <w:jc w:val="both"/>
              <w:rPr>
                <w:color w:val="auto"/>
                <w:sz w:val="24"/>
              </w:rPr>
            </w:pPr>
            <w:r w:rsidRPr="003D7F52">
              <w:rPr>
                <w:color w:val="auto"/>
                <w:sz w:val="24"/>
              </w:rPr>
              <w:t>6</w:t>
            </w:r>
          </w:p>
        </w:tc>
        <w:tc>
          <w:tcPr>
            <w:tcW w:w="2189" w:type="dxa"/>
          </w:tcPr>
          <w:p w:rsidR="001C597C" w:rsidRPr="003D7F52" w:rsidRDefault="001C597C" w:rsidP="00CE76E0">
            <w:pPr>
              <w:tabs>
                <w:tab w:val="left" w:pos="851"/>
              </w:tabs>
              <w:jc w:val="both"/>
              <w:rPr>
                <w:color w:val="auto"/>
                <w:sz w:val="24"/>
              </w:rPr>
            </w:pPr>
            <w:r w:rsidRPr="003D7F52">
              <w:rPr>
                <w:color w:val="auto"/>
                <w:sz w:val="24"/>
              </w:rPr>
              <w:t xml:space="preserve">Жорсткий диск WD </w:t>
            </w:r>
            <w:proofErr w:type="spellStart"/>
            <w:r w:rsidRPr="003D7F52">
              <w:rPr>
                <w:color w:val="auto"/>
                <w:sz w:val="24"/>
              </w:rPr>
              <w:t>Purple</w:t>
            </w:r>
            <w:proofErr w:type="spellEnd"/>
          </w:p>
        </w:tc>
        <w:tc>
          <w:tcPr>
            <w:tcW w:w="1675" w:type="dxa"/>
          </w:tcPr>
          <w:p w:rsidR="001C597C" w:rsidRPr="003D7F52" w:rsidRDefault="001C597C" w:rsidP="00CE76E0">
            <w:pPr>
              <w:tabs>
                <w:tab w:val="left" w:pos="851"/>
              </w:tabs>
              <w:jc w:val="both"/>
              <w:rPr>
                <w:color w:val="auto"/>
                <w:sz w:val="24"/>
              </w:rPr>
            </w:pPr>
            <w:r w:rsidRPr="003D7F52">
              <w:rPr>
                <w:color w:val="auto"/>
                <w:sz w:val="24"/>
              </w:rPr>
              <w:t>111310040</w:t>
            </w:r>
          </w:p>
        </w:tc>
        <w:tc>
          <w:tcPr>
            <w:tcW w:w="1326" w:type="dxa"/>
          </w:tcPr>
          <w:p w:rsidR="001C597C" w:rsidRPr="003D7F52" w:rsidRDefault="001C597C" w:rsidP="00CE76E0">
            <w:pPr>
              <w:tabs>
                <w:tab w:val="left" w:pos="851"/>
              </w:tabs>
              <w:jc w:val="both"/>
              <w:rPr>
                <w:color w:val="auto"/>
                <w:sz w:val="24"/>
              </w:rPr>
            </w:pPr>
            <w:r w:rsidRPr="003D7F52">
              <w:rPr>
                <w:color w:val="auto"/>
                <w:sz w:val="24"/>
              </w:rPr>
              <w:t>1</w:t>
            </w:r>
          </w:p>
        </w:tc>
        <w:tc>
          <w:tcPr>
            <w:tcW w:w="1389" w:type="dxa"/>
          </w:tcPr>
          <w:p w:rsidR="001C597C" w:rsidRPr="003D7F52" w:rsidRDefault="001C597C" w:rsidP="00CE76E0">
            <w:pPr>
              <w:rPr>
                <w:color w:val="auto"/>
                <w:sz w:val="24"/>
              </w:rPr>
            </w:pPr>
            <w:proofErr w:type="spellStart"/>
            <w:r w:rsidRPr="003D7F52">
              <w:rPr>
                <w:color w:val="auto"/>
                <w:sz w:val="24"/>
              </w:rPr>
              <w:t>шт</w:t>
            </w:r>
            <w:proofErr w:type="spellEnd"/>
          </w:p>
        </w:tc>
        <w:tc>
          <w:tcPr>
            <w:tcW w:w="1046" w:type="dxa"/>
          </w:tcPr>
          <w:p w:rsidR="001C597C" w:rsidRPr="003D7F52" w:rsidRDefault="001C597C" w:rsidP="00CE76E0">
            <w:pPr>
              <w:tabs>
                <w:tab w:val="left" w:pos="851"/>
              </w:tabs>
              <w:jc w:val="both"/>
              <w:rPr>
                <w:color w:val="auto"/>
                <w:sz w:val="24"/>
              </w:rPr>
            </w:pPr>
            <w:r w:rsidRPr="003D7F52">
              <w:rPr>
                <w:color w:val="auto"/>
                <w:sz w:val="24"/>
              </w:rPr>
              <w:t>5970,00</w:t>
            </w:r>
          </w:p>
        </w:tc>
        <w:tc>
          <w:tcPr>
            <w:tcW w:w="1159" w:type="dxa"/>
          </w:tcPr>
          <w:p w:rsidR="001C597C" w:rsidRPr="003D7F52" w:rsidRDefault="001C597C" w:rsidP="00CE76E0">
            <w:pPr>
              <w:tabs>
                <w:tab w:val="left" w:pos="851"/>
              </w:tabs>
              <w:jc w:val="both"/>
              <w:rPr>
                <w:color w:val="auto"/>
                <w:sz w:val="24"/>
              </w:rPr>
            </w:pPr>
            <w:r w:rsidRPr="003D7F52">
              <w:rPr>
                <w:color w:val="auto"/>
                <w:sz w:val="24"/>
              </w:rPr>
              <w:t>5970,00</w:t>
            </w:r>
          </w:p>
        </w:tc>
      </w:tr>
      <w:tr w:rsidR="001C597C" w:rsidRPr="003D7F52" w:rsidTr="00CE76E0">
        <w:tc>
          <w:tcPr>
            <w:tcW w:w="561" w:type="dxa"/>
          </w:tcPr>
          <w:p w:rsidR="001C597C" w:rsidRPr="003D7F52" w:rsidRDefault="001C597C" w:rsidP="00CE76E0">
            <w:pPr>
              <w:tabs>
                <w:tab w:val="left" w:pos="851"/>
              </w:tabs>
              <w:jc w:val="both"/>
              <w:rPr>
                <w:color w:val="auto"/>
                <w:sz w:val="24"/>
              </w:rPr>
            </w:pPr>
            <w:r w:rsidRPr="003D7F52">
              <w:rPr>
                <w:color w:val="auto"/>
                <w:sz w:val="24"/>
              </w:rPr>
              <w:t>7</w:t>
            </w:r>
          </w:p>
        </w:tc>
        <w:tc>
          <w:tcPr>
            <w:tcW w:w="2189" w:type="dxa"/>
          </w:tcPr>
          <w:p w:rsidR="001C597C" w:rsidRPr="003D7F52" w:rsidRDefault="001C597C" w:rsidP="00CE76E0">
            <w:pPr>
              <w:tabs>
                <w:tab w:val="left" w:pos="851"/>
              </w:tabs>
              <w:jc w:val="both"/>
              <w:rPr>
                <w:color w:val="auto"/>
                <w:sz w:val="24"/>
              </w:rPr>
            </w:pPr>
            <w:r w:rsidRPr="003D7F52">
              <w:rPr>
                <w:color w:val="auto"/>
                <w:sz w:val="24"/>
              </w:rPr>
              <w:t xml:space="preserve">Маршрутизатор </w:t>
            </w:r>
            <w:proofErr w:type="spellStart"/>
            <w:r w:rsidRPr="003D7F52">
              <w:rPr>
                <w:color w:val="auto"/>
                <w:sz w:val="24"/>
              </w:rPr>
              <w:t>EdgeRouter</w:t>
            </w:r>
            <w:proofErr w:type="spellEnd"/>
          </w:p>
        </w:tc>
        <w:tc>
          <w:tcPr>
            <w:tcW w:w="1675" w:type="dxa"/>
          </w:tcPr>
          <w:p w:rsidR="001C597C" w:rsidRPr="003D7F52" w:rsidRDefault="001C597C" w:rsidP="00CE76E0">
            <w:pPr>
              <w:tabs>
                <w:tab w:val="left" w:pos="851"/>
              </w:tabs>
              <w:jc w:val="both"/>
              <w:rPr>
                <w:color w:val="auto"/>
                <w:sz w:val="24"/>
              </w:rPr>
            </w:pPr>
            <w:r w:rsidRPr="003D7F52">
              <w:rPr>
                <w:color w:val="auto"/>
                <w:sz w:val="24"/>
              </w:rPr>
              <w:t>111310041</w:t>
            </w:r>
          </w:p>
        </w:tc>
        <w:tc>
          <w:tcPr>
            <w:tcW w:w="1326" w:type="dxa"/>
          </w:tcPr>
          <w:p w:rsidR="001C597C" w:rsidRPr="003D7F52" w:rsidRDefault="001C597C" w:rsidP="00CE76E0">
            <w:pPr>
              <w:tabs>
                <w:tab w:val="left" w:pos="851"/>
              </w:tabs>
              <w:jc w:val="both"/>
              <w:rPr>
                <w:color w:val="auto"/>
                <w:sz w:val="24"/>
              </w:rPr>
            </w:pPr>
            <w:r w:rsidRPr="003D7F52">
              <w:rPr>
                <w:color w:val="auto"/>
                <w:sz w:val="24"/>
              </w:rPr>
              <w:t>1</w:t>
            </w:r>
          </w:p>
        </w:tc>
        <w:tc>
          <w:tcPr>
            <w:tcW w:w="1389" w:type="dxa"/>
          </w:tcPr>
          <w:p w:rsidR="001C597C" w:rsidRPr="003D7F52" w:rsidRDefault="001C597C" w:rsidP="00CE76E0">
            <w:pPr>
              <w:rPr>
                <w:color w:val="auto"/>
                <w:sz w:val="24"/>
              </w:rPr>
            </w:pPr>
            <w:proofErr w:type="spellStart"/>
            <w:r w:rsidRPr="003D7F52">
              <w:rPr>
                <w:color w:val="auto"/>
                <w:sz w:val="24"/>
              </w:rPr>
              <w:t>шт</w:t>
            </w:r>
            <w:proofErr w:type="spellEnd"/>
          </w:p>
        </w:tc>
        <w:tc>
          <w:tcPr>
            <w:tcW w:w="1046" w:type="dxa"/>
          </w:tcPr>
          <w:p w:rsidR="001C597C" w:rsidRPr="003D7F52" w:rsidRDefault="001C597C" w:rsidP="00CE76E0">
            <w:pPr>
              <w:tabs>
                <w:tab w:val="left" w:pos="851"/>
              </w:tabs>
              <w:jc w:val="both"/>
              <w:rPr>
                <w:color w:val="auto"/>
                <w:sz w:val="24"/>
              </w:rPr>
            </w:pPr>
            <w:r w:rsidRPr="003D7F52">
              <w:rPr>
                <w:color w:val="auto"/>
                <w:sz w:val="24"/>
              </w:rPr>
              <w:t>5873,00</w:t>
            </w:r>
          </w:p>
        </w:tc>
        <w:tc>
          <w:tcPr>
            <w:tcW w:w="1159" w:type="dxa"/>
          </w:tcPr>
          <w:p w:rsidR="001C597C" w:rsidRPr="003D7F52" w:rsidRDefault="001C597C" w:rsidP="00CE76E0">
            <w:pPr>
              <w:tabs>
                <w:tab w:val="left" w:pos="851"/>
              </w:tabs>
              <w:jc w:val="both"/>
              <w:rPr>
                <w:color w:val="auto"/>
                <w:sz w:val="24"/>
              </w:rPr>
            </w:pPr>
            <w:r w:rsidRPr="003D7F52">
              <w:rPr>
                <w:color w:val="auto"/>
                <w:sz w:val="24"/>
              </w:rPr>
              <w:t>5873,00</w:t>
            </w:r>
          </w:p>
        </w:tc>
      </w:tr>
    </w:tbl>
    <w:p w:rsidR="001C597C" w:rsidRPr="003D7F52" w:rsidRDefault="001C597C" w:rsidP="001C597C">
      <w:pPr>
        <w:tabs>
          <w:tab w:val="left" w:pos="9498"/>
        </w:tabs>
        <w:ind w:right="-1"/>
        <w:jc w:val="both"/>
        <w:rPr>
          <w:color w:val="auto"/>
          <w:lang w:val="uk-UA"/>
        </w:rPr>
      </w:pPr>
      <w:r w:rsidRPr="003D7F52">
        <w:rPr>
          <w:b/>
          <w:color w:val="auto"/>
          <w:lang w:val="uk-UA"/>
        </w:rPr>
        <w:t xml:space="preserve">Висновок комісії: </w:t>
      </w:r>
      <w:r w:rsidRPr="003D7F52">
        <w:rPr>
          <w:color w:val="auto"/>
          <w:lang w:val="uk-UA"/>
        </w:rPr>
        <w:t xml:space="preserve">погодити </w:t>
      </w:r>
      <w:r>
        <w:rPr>
          <w:color w:val="auto"/>
          <w:lang w:val="uk-UA"/>
        </w:rPr>
        <w:t>п</w:t>
      </w:r>
      <w:r w:rsidRPr="003D7F52">
        <w:rPr>
          <w:color w:val="auto"/>
          <w:lang w:val="uk-UA"/>
        </w:rPr>
        <w:t xml:space="preserve">роєкт розпорядження управління комунального майна Миколаївської міської ради «Про вилучення комунального майна у адміністрації Корабельного району Миколаївської міської ради та передачі його на баланс КП «Міський інформаційно-обчислювальний центр» (№41923/05.01.02-01/20-2 від 28.12.2020) (лист управління комунального майна Миколаївської міської ради) за </w:t>
      </w:r>
      <w:proofErr w:type="spellStart"/>
      <w:r w:rsidRPr="003D7F52">
        <w:rPr>
          <w:color w:val="auto"/>
          <w:lang w:val="uk-UA"/>
        </w:rPr>
        <w:t>вх</w:t>
      </w:r>
      <w:proofErr w:type="spellEnd"/>
      <w:r w:rsidRPr="003D7F52">
        <w:rPr>
          <w:color w:val="auto"/>
          <w:lang w:val="uk-UA"/>
        </w:rPr>
        <w:t>. №434 від 27.01.2021).</w:t>
      </w:r>
    </w:p>
    <w:p w:rsidR="001C597C" w:rsidRPr="003D7F52" w:rsidRDefault="001C597C" w:rsidP="001C597C">
      <w:pPr>
        <w:tabs>
          <w:tab w:val="left" w:pos="9498"/>
        </w:tabs>
        <w:ind w:right="-1"/>
        <w:jc w:val="both"/>
        <w:rPr>
          <w:b/>
          <w:color w:val="auto"/>
          <w:lang w:val="uk-UA"/>
        </w:rPr>
      </w:pPr>
      <w:r w:rsidRPr="003D7F52">
        <w:rPr>
          <w:b/>
          <w:color w:val="auto"/>
          <w:lang w:val="uk-UA"/>
        </w:rPr>
        <w:t>Голосували: «за» - 9, «проти» - 0, «утримався» - 0</w:t>
      </w:r>
    </w:p>
    <w:p w:rsidR="001C597C" w:rsidRPr="00217A9C" w:rsidRDefault="001C597C" w:rsidP="001C597C">
      <w:pPr>
        <w:tabs>
          <w:tab w:val="left" w:pos="851"/>
        </w:tabs>
        <w:jc w:val="center"/>
        <w:rPr>
          <w:b/>
          <w:color w:val="FF0000"/>
          <w:u w:val="single"/>
          <w:lang w:val="uk-UA"/>
        </w:rPr>
      </w:pPr>
    </w:p>
    <w:p w:rsidR="0025262B" w:rsidRDefault="0025262B" w:rsidP="0025262B">
      <w:pPr>
        <w:pStyle w:val="a3"/>
        <w:tabs>
          <w:tab w:val="left" w:pos="284"/>
        </w:tabs>
        <w:spacing w:before="0" w:beforeAutospacing="0" w:after="0" w:afterAutospacing="0"/>
        <w:jc w:val="both"/>
        <w:rPr>
          <w:rFonts w:eastAsia="Calibri"/>
          <w:b/>
          <w:sz w:val="28"/>
          <w:szCs w:val="28"/>
          <w:lang w:val="uk-UA"/>
        </w:rPr>
      </w:pPr>
      <w:r w:rsidRPr="009E68B9">
        <w:rPr>
          <w:rFonts w:eastAsia="Calibri"/>
          <w:b/>
          <w:sz w:val="28"/>
          <w:szCs w:val="28"/>
          <w:lang w:val="uk-UA"/>
        </w:rPr>
        <w:t>Розділ 2. Питання, за результатами розгляду яких рекомендації на голосування не ставилися.</w:t>
      </w:r>
    </w:p>
    <w:p w:rsidR="0025262B" w:rsidRDefault="0025262B" w:rsidP="00636D74">
      <w:pPr>
        <w:widowControl w:val="0"/>
        <w:tabs>
          <w:tab w:val="left" w:pos="1018"/>
        </w:tabs>
        <w:jc w:val="both"/>
        <w:rPr>
          <w:b/>
          <w:color w:val="auto"/>
          <w:lang w:val="uk-UA"/>
        </w:rPr>
      </w:pPr>
    </w:p>
    <w:p w:rsidR="006E2428" w:rsidRPr="006E2428" w:rsidRDefault="006E2428" w:rsidP="006E2428">
      <w:pPr>
        <w:tabs>
          <w:tab w:val="left" w:pos="851"/>
        </w:tabs>
        <w:jc w:val="both"/>
        <w:rPr>
          <w:lang w:val="uk-UA"/>
        </w:rPr>
      </w:pPr>
      <w:r w:rsidRPr="006E2428">
        <w:rPr>
          <w:b/>
          <w:lang w:val="uk-UA"/>
        </w:rPr>
        <w:t xml:space="preserve">1.1. </w:t>
      </w:r>
      <w:r w:rsidRPr="006E2428">
        <w:rPr>
          <w:lang w:val="uk-UA"/>
        </w:rPr>
        <w:t xml:space="preserve">Звернення першого заступника міського голови Віталія </w:t>
      </w:r>
      <w:proofErr w:type="spellStart"/>
      <w:r w:rsidRPr="006E2428">
        <w:rPr>
          <w:lang w:val="uk-UA"/>
        </w:rPr>
        <w:t>Лукова</w:t>
      </w:r>
      <w:proofErr w:type="spellEnd"/>
      <w:r w:rsidRPr="006E2428">
        <w:rPr>
          <w:lang w:val="uk-UA"/>
        </w:rPr>
        <w:t xml:space="preserve"> за </w:t>
      </w:r>
      <w:proofErr w:type="spellStart"/>
      <w:r w:rsidRPr="006E2428">
        <w:rPr>
          <w:lang w:val="uk-UA"/>
        </w:rPr>
        <w:t>вх</w:t>
      </w:r>
      <w:proofErr w:type="spellEnd"/>
      <w:r w:rsidRPr="006E2428">
        <w:rPr>
          <w:lang w:val="uk-UA"/>
        </w:rPr>
        <w:t>. №339 від 22.01.2021 стосовно надання кандидатур до складу робочої групи щодо розроблення міської цільової програми розвитку річок та маломірного судноплавства у місті Миколаєві до 2023 року, затвердженої розпорядженням міського голови від 13.03.2020 №63р (зі змінами та доповненнями).</w:t>
      </w:r>
    </w:p>
    <w:p w:rsidR="00913369" w:rsidRDefault="00913369" w:rsidP="00913369">
      <w:pPr>
        <w:widowControl w:val="0"/>
        <w:tabs>
          <w:tab w:val="left" w:pos="1018"/>
        </w:tabs>
        <w:jc w:val="both"/>
        <w:rPr>
          <w:b/>
          <w:color w:val="auto"/>
          <w:lang w:val="uk-UA" w:eastAsia="en-US"/>
        </w:rPr>
      </w:pPr>
      <w:r w:rsidRPr="006E2428">
        <w:rPr>
          <w:b/>
          <w:color w:val="auto"/>
          <w:lang w:val="uk-UA" w:eastAsia="en-US"/>
        </w:rPr>
        <w:t xml:space="preserve">В обговоренні питання </w:t>
      </w:r>
      <w:r w:rsidRPr="006E2428">
        <w:rPr>
          <w:b/>
          <w:color w:val="auto"/>
          <w:lang w:val="uk-UA"/>
        </w:rPr>
        <w:t xml:space="preserve">прийняли </w:t>
      </w:r>
      <w:r w:rsidRPr="006E2428">
        <w:rPr>
          <w:b/>
          <w:color w:val="auto"/>
          <w:lang w:val="uk-UA" w:eastAsia="en-US"/>
        </w:rPr>
        <w:t>участь:</w:t>
      </w:r>
    </w:p>
    <w:p w:rsidR="00913369" w:rsidRPr="00322DD4" w:rsidRDefault="00913369" w:rsidP="00322DD4">
      <w:pPr>
        <w:pStyle w:val="a4"/>
        <w:widowControl w:val="0"/>
        <w:numPr>
          <w:ilvl w:val="0"/>
          <w:numId w:val="2"/>
        </w:numPr>
        <w:tabs>
          <w:tab w:val="left" w:pos="142"/>
        </w:tabs>
        <w:ind w:left="0" w:hanging="11"/>
        <w:jc w:val="both"/>
        <w:rPr>
          <w:b/>
          <w:color w:val="auto"/>
          <w:lang w:val="uk-UA" w:eastAsia="en-US"/>
        </w:rPr>
      </w:pPr>
      <w:r w:rsidRPr="00322DD4">
        <w:rPr>
          <w:b/>
          <w:color w:val="auto"/>
          <w:lang w:val="uk-UA" w:eastAsia="en-US"/>
        </w:rPr>
        <w:lastRenderedPageBreak/>
        <w:t>В. </w:t>
      </w:r>
      <w:proofErr w:type="spellStart"/>
      <w:r w:rsidRPr="00322DD4">
        <w:rPr>
          <w:b/>
          <w:color w:val="auto"/>
          <w:lang w:val="uk-UA" w:eastAsia="en-US"/>
        </w:rPr>
        <w:t>Луков</w:t>
      </w:r>
      <w:proofErr w:type="spellEnd"/>
      <w:r w:rsidRPr="00322DD4">
        <w:rPr>
          <w:b/>
          <w:color w:val="auto"/>
          <w:lang w:val="uk-UA" w:eastAsia="en-US"/>
        </w:rPr>
        <w:t xml:space="preserve">, </w:t>
      </w:r>
      <w:r w:rsidRPr="00322DD4">
        <w:rPr>
          <w:color w:val="auto"/>
          <w:lang w:val="uk-UA" w:eastAsia="en-US"/>
        </w:rPr>
        <w:t xml:space="preserve">який повідомив членів постійної комісії про неактуальність складу </w:t>
      </w:r>
      <w:r w:rsidR="001E57E1" w:rsidRPr="00322DD4">
        <w:rPr>
          <w:color w:val="auto"/>
          <w:lang w:val="uk-UA" w:eastAsia="en-US"/>
        </w:rPr>
        <w:t xml:space="preserve">вищезазначеної </w:t>
      </w:r>
      <w:r w:rsidR="001E57E1" w:rsidRPr="00322DD4">
        <w:rPr>
          <w:lang w:val="uk-UA"/>
        </w:rPr>
        <w:t>робочої групи у зв’язку зі зміною заступників міського голови, вступу до повноважень депутатів Миколаївської міської ради VIII скликання</w:t>
      </w:r>
      <w:r w:rsidR="00BA016C" w:rsidRPr="00322DD4">
        <w:rPr>
          <w:lang w:val="uk-UA"/>
        </w:rPr>
        <w:t xml:space="preserve"> та інших змін в виконавчому комітеті Миколаївської міської ради. З огляду на що, на розгляд постійної комісії винесено питання </w:t>
      </w:r>
      <w:r w:rsidR="00322DD4" w:rsidRPr="00322DD4">
        <w:rPr>
          <w:lang w:val="uk-UA"/>
        </w:rPr>
        <w:t>надання кандидатур – депутатів Миколаївської міської ради VIII скликання з метою оновлення складу робочої групи.</w:t>
      </w:r>
      <w:r w:rsidR="00322DD4">
        <w:rPr>
          <w:lang w:val="uk-UA"/>
        </w:rPr>
        <w:t xml:space="preserve"> </w:t>
      </w:r>
      <w:r w:rsidR="003831E7">
        <w:rPr>
          <w:lang w:val="uk-UA"/>
        </w:rPr>
        <w:t>Розробку міської</w:t>
      </w:r>
      <w:r w:rsidR="003831E7" w:rsidRPr="006E2428">
        <w:rPr>
          <w:lang w:val="uk-UA"/>
        </w:rPr>
        <w:t xml:space="preserve"> цільов</w:t>
      </w:r>
      <w:r w:rsidR="003831E7">
        <w:rPr>
          <w:lang w:val="uk-UA"/>
        </w:rPr>
        <w:t>ої</w:t>
      </w:r>
      <w:r w:rsidR="003831E7" w:rsidRPr="006E2428">
        <w:rPr>
          <w:lang w:val="uk-UA"/>
        </w:rPr>
        <w:t xml:space="preserve"> програм</w:t>
      </w:r>
      <w:r w:rsidR="003831E7">
        <w:rPr>
          <w:lang w:val="uk-UA"/>
        </w:rPr>
        <w:t>и</w:t>
      </w:r>
      <w:r w:rsidR="003831E7" w:rsidRPr="006E2428">
        <w:rPr>
          <w:lang w:val="uk-UA"/>
        </w:rPr>
        <w:t xml:space="preserve"> розвитку річок та маломірного судноплавства у місті Миколаєві до 2023 року</w:t>
      </w:r>
      <w:r w:rsidR="003831E7">
        <w:rPr>
          <w:lang w:val="uk-UA"/>
        </w:rPr>
        <w:t xml:space="preserve"> планується завершити до середини 2021 року для подальшого розгляду на засіданні постійної комісії.</w:t>
      </w:r>
    </w:p>
    <w:p w:rsidR="004E71B5" w:rsidRPr="00217A9C" w:rsidRDefault="003831E7" w:rsidP="004E71B5">
      <w:pPr>
        <w:pStyle w:val="a4"/>
        <w:widowControl w:val="0"/>
        <w:numPr>
          <w:ilvl w:val="0"/>
          <w:numId w:val="2"/>
        </w:numPr>
        <w:tabs>
          <w:tab w:val="left" w:pos="142"/>
        </w:tabs>
        <w:ind w:left="0" w:hanging="11"/>
        <w:jc w:val="both"/>
        <w:rPr>
          <w:b/>
          <w:color w:val="auto"/>
          <w:lang w:val="uk-UA" w:eastAsia="en-US"/>
        </w:rPr>
      </w:pPr>
      <w:r>
        <w:rPr>
          <w:b/>
          <w:color w:val="auto"/>
          <w:lang w:val="uk-UA" w:eastAsia="en-US"/>
        </w:rPr>
        <w:t xml:space="preserve"> </w:t>
      </w:r>
      <w:r w:rsidR="00217A9C">
        <w:rPr>
          <w:b/>
          <w:color w:val="auto"/>
          <w:lang w:val="uk-UA" w:eastAsia="en-US"/>
        </w:rPr>
        <w:t xml:space="preserve">О. </w:t>
      </w:r>
      <w:proofErr w:type="spellStart"/>
      <w:r w:rsidR="00217A9C">
        <w:rPr>
          <w:b/>
          <w:color w:val="auto"/>
          <w:lang w:val="uk-UA" w:eastAsia="en-US"/>
        </w:rPr>
        <w:t>Шапошнікова</w:t>
      </w:r>
      <w:proofErr w:type="spellEnd"/>
      <w:r w:rsidR="00217A9C">
        <w:rPr>
          <w:b/>
          <w:color w:val="auto"/>
          <w:lang w:val="uk-UA" w:eastAsia="en-US"/>
        </w:rPr>
        <w:t xml:space="preserve">, </w:t>
      </w:r>
      <w:r w:rsidR="00217A9C">
        <w:rPr>
          <w:color w:val="auto"/>
          <w:lang w:val="uk-UA" w:eastAsia="en-US"/>
        </w:rPr>
        <w:t>яка запропонувала свою кандидатуру до включення до складу вищезазначеної робочої групи.</w:t>
      </w:r>
    </w:p>
    <w:p w:rsidR="00217A9C" w:rsidRPr="00217A9C" w:rsidRDefault="00217A9C" w:rsidP="00217A9C">
      <w:pPr>
        <w:pStyle w:val="a4"/>
        <w:widowControl w:val="0"/>
        <w:numPr>
          <w:ilvl w:val="0"/>
          <w:numId w:val="2"/>
        </w:numPr>
        <w:tabs>
          <w:tab w:val="left" w:pos="142"/>
        </w:tabs>
        <w:ind w:left="0" w:hanging="11"/>
        <w:jc w:val="both"/>
        <w:rPr>
          <w:b/>
          <w:color w:val="auto"/>
          <w:lang w:val="uk-UA" w:eastAsia="en-US"/>
        </w:rPr>
      </w:pPr>
      <w:r w:rsidRPr="00217A9C">
        <w:rPr>
          <w:b/>
          <w:color w:val="auto"/>
          <w:lang w:val="uk-UA" w:eastAsia="en-US"/>
        </w:rPr>
        <w:t>М. </w:t>
      </w:r>
      <w:proofErr w:type="spellStart"/>
      <w:r w:rsidRPr="00217A9C">
        <w:rPr>
          <w:b/>
          <w:color w:val="auto"/>
          <w:lang w:val="uk-UA" w:eastAsia="en-US"/>
        </w:rPr>
        <w:t>Невінчанний</w:t>
      </w:r>
      <w:proofErr w:type="spellEnd"/>
      <w:r w:rsidRPr="00217A9C">
        <w:rPr>
          <w:b/>
          <w:color w:val="auto"/>
          <w:lang w:val="uk-UA" w:eastAsia="en-US"/>
        </w:rPr>
        <w:t xml:space="preserve">, </w:t>
      </w:r>
      <w:r w:rsidRPr="00217A9C">
        <w:rPr>
          <w:color w:val="auto"/>
          <w:lang w:val="uk-UA" w:eastAsia="en-US"/>
        </w:rPr>
        <w:t>який запропонував свою кандидатуру до включення до складу вищезазначеної робочої групи.</w:t>
      </w:r>
    </w:p>
    <w:p w:rsidR="00217A9C" w:rsidRPr="00836FB6" w:rsidRDefault="00217A9C" w:rsidP="003015B4">
      <w:pPr>
        <w:pStyle w:val="a4"/>
        <w:widowControl w:val="0"/>
        <w:numPr>
          <w:ilvl w:val="0"/>
          <w:numId w:val="2"/>
        </w:numPr>
        <w:tabs>
          <w:tab w:val="left" w:pos="142"/>
        </w:tabs>
        <w:ind w:left="0" w:hanging="11"/>
        <w:jc w:val="both"/>
        <w:rPr>
          <w:b/>
          <w:color w:val="auto"/>
          <w:lang w:val="uk-UA" w:eastAsia="en-US"/>
        </w:rPr>
      </w:pPr>
      <w:r w:rsidRPr="00836FB6">
        <w:rPr>
          <w:b/>
          <w:color w:val="auto"/>
          <w:lang w:val="uk-UA" w:eastAsia="en-US"/>
        </w:rPr>
        <w:t>Д. Іванов,</w:t>
      </w:r>
      <w:r w:rsidRPr="00836FB6">
        <w:rPr>
          <w:color w:val="auto"/>
          <w:lang w:val="uk-UA" w:eastAsia="en-US"/>
        </w:rPr>
        <w:t xml:space="preserve"> який запропонував надати кандидатури до включення їх в подальшому до складу робочої групи після</w:t>
      </w:r>
      <w:r w:rsidR="0027312C" w:rsidRPr="00836FB6">
        <w:rPr>
          <w:color w:val="auto"/>
          <w:lang w:val="uk-UA" w:eastAsia="en-US"/>
        </w:rPr>
        <w:t xml:space="preserve"> додаткового</w:t>
      </w:r>
      <w:r w:rsidRPr="00836FB6">
        <w:rPr>
          <w:color w:val="auto"/>
          <w:lang w:val="uk-UA" w:eastAsia="en-US"/>
        </w:rPr>
        <w:t xml:space="preserve"> обговорення д</w:t>
      </w:r>
      <w:r w:rsidRPr="00836FB6">
        <w:rPr>
          <w:color w:val="auto"/>
          <w:lang w:val="uk-UA"/>
        </w:rPr>
        <w:t>епутатами-членами постійної комісії.</w:t>
      </w:r>
    </w:p>
    <w:p w:rsidR="004E71B5" w:rsidRPr="004E71B5" w:rsidRDefault="00913369" w:rsidP="00913369">
      <w:pPr>
        <w:tabs>
          <w:tab w:val="left" w:pos="9498"/>
        </w:tabs>
        <w:ind w:right="-1"/>
        <w:jc w:val="both"/>
        <w:rPr>
          <w:color w:val="auto"/>
          <w:lang w:val="uk-UA"/>
        </w:rPr>
      </w:pPr>
      <w:r w:rsidRPr="00217A9C">
        <w:rPr>
          <w:b/>
          <w:color w:val="auto"/>
          <w:lang w:val="uk-UA"/>
        </w:rPr>
        <w:t xml:space="preserve">Висновок комісії: </w:t>
      </w:r>
      <w:r w:rsidR="00217A9C" w:rsidRPr="00217A9C">
        <w:rPr>
          <w:color w:val="auto"/>
          <w:lang w:val="uk-UA"/>
        </w:rPr>
        <w:t>депутатам-членам</w:t>
      </w:r>
      <w:r w:rsidR="00217A9C">
        <w:rPr>
          <w:color w:val="auto"/>
          <w:lang w:val="uk-UA"/>
        </w:rPr>
        <w:t xml:space="preserve"> постійної комісії, у разі виявлення бажання, надати свої кандидатури до департаменту економічного розвитку Миколаївської міської ради (</w:t>
      </w:r>
      <w:hyperlink r:id="rId8" w:history="1">
        <w:r w:rsidR="00217A9C" w:rsidRPr="00391258">
          <w:rPr>
            <w:rStyle w:val="a5"/>
            <w:lang w:val="en-US"/>
          </w:rPr>
          <w:t>statist</w:t>
        </w:r>
        <w:r w:rsidR="00217A9C" w:rsidRPr="00391258">
          <w:rPr>
            <w:rStyle w:val="a5"/>
            <w:lang w:val="uk-UA"/>
          </w:rPr>
          <w:t>@</w:t>
        </w:r>
        <w:proofErr w:type="spellStart"/>
        <w:r w:rsidR="00217A9C" w:rsidRPr="00391258">
          <w:rPr>
            <w:rStyle w:val="a5"/>
            <w:lang w:val="en-US"/>
          </w:rPr>
          <w:t>mkrada</w:t>
        </w:r>
        <w:proofErr w:type="spellEnd"/>
        <w:r w:rsidR="00217A9C" w:rsidRPr="00391258">
          <w:rPr>
            <w:rStyle w:val="a5"/>
            <w:lang w:val="uk-UA"/>
          </w:rPr>
          <w:t>.</w:t>
        </w:r>
        <w:proofErr w:type="spellStart"/>
        <w:r w:rsidR="00217A9C" w:rsidRPr="00391258">
          <w:rPr>
            <w:rStyle w:val="a5"/>
            <w:lang w:val="en-US"/>
          </w:rPr>
          <w:t>gov</w:t>
        </w:r>
        <w:proofErr w:type="spellEnd"/>
        <w:r w:rsidR="00217A9C" w:rsidRPr="00391258">
          <w:rPr>
            <w:rStyle w:val="a5"/>
            <w:lang w:val="uk-UA"/>
          </w:rPr>
          <w:t>.</w:t>
        </w:r>
        <w:proofErr w:type="spellStart"/>
        <w:r w:rsidR="00217A9C" w:rsidRPr="00391258">
          <w:rPr>
            <w:rStyle w:val="a5"/>
            <w:lang w:val="en-US"/>
          </w:rPr>
          <w:t>ua</w:t>
        </w:r>
        <w:proofErr w:type="spellEnd"/>
      </w:hyperlink>
      <w:r w:rsidR="00217A9C" w:rsidRPr="00217A9C">
        <w:rPr>
          <w:color w:val="auto"/>
          <w:lang w:val="uk-UA"/>
        </w:rPr>
        <w:t xml:space="preserve">) </w:t>
      </w:r>
      <w:r w:rsidR="00217A9C">
        <w:rPr>
          <w:color w:val="auto"/>
          <w:lang w:val="uk-UA"/>
        </w:rPr>
        <w:t xml:space="preserve">з метою включення їх до складу </w:t>
      </w:r>
      <w:r w:rsidR="00217A9C" w:rsidRPr="006E2428">
        <w:rPr>
          <w:lang w:val="uk-UA"/>
        </w:rPr>
        <w:t>робочої групи щодо розроблення міської цільової програми розвитку річок та маломірного судноплавства у місті Миколаєві до 2023 року</w:t>
      </w:r>
      <w:r w:rsidR="00217A9C">
        <w:rPr>
          <w:lang w:val="uk-UA"/>
        </w:rPr>
        <w:t>.</w:t>
      </w:r>
    </w:p>
    <w:p w:rsidR="00913369" w:rsidRPr="006E2428" w:rsidRDefault="00913369" w:rsidP="00913369">
      <w:pPr>
        <w:widowControl w:val="0"/>
        <w:tabs>
          <w:tab w:val="left" w:pos="1018"/>
        </w:tabs>
        <w:jc w:val="both"/>
        <w:rPr>
          <w:b/>
          <w:color w:val="auto"/>
          <w:lang w:val="uk-UA" w:eastAsia="en-US"/>
        </w:rPr>
      </w:pPr>
      <w:r w:rsidRPr="006E2428">
        <w:rPr>
          <w:b/>
          <w:color w:val="auto"/>
          <w:lang w:val="uk-UA" w:eastAsia="en-US"/>
        </w:rPr>
        <w:t xml:space="preserve">Примітка: питання було обговорено проте на голосування не ставилося. </w:t>
      </w:r>
    </w:p>
    <w:p w:rsidR="003C63C0" w:rsidRDefault="003C63C0" w:rsidP="006E2428">
      <w:pPr>
        <w:jc w:val="both"/>
        <w:rPr>
          <w:color w:val="FF0000"/>
          <w:lang w:val="uk-UA"/>
        </w:rPr>
      </w:pPr>
    </w:p>
    <w:p w:rsidR="006E2428" w:rsidRPr="00836FB6" w:rsidRDefault="006E2428" w:rsidP="006E2428">
      <w:pPr>
        <w:tabs>
          <w:tab w:val="left" w:pos="851"/>
        </w:tabs>
        <w:jc w:val="both"/>
        <w:rPr>
          <w:color w:val="auto"/>
          <w:lang w:val="uk-UA"/>
        </w:rPr>
      </w:pPr>
      <w:r w:rsidRPr="009F6481">
        <w:rPr>
          <w:b/>
          <w:color w:val="auto"/>
          <w:lang w:val="uk-UA"/>
        </w:rPr>
        <w:t>1.6</w:t>
      </w:r>
      <w:r w:rsidRPr="009F6481">
        <w:rPr>
          <w:color w:val="auto"/>
          <w:lang w:val="uk-UA"/>
        </w:rPr>
        <w:t xml:space="preserve"> Питання стосовно оновлення інформації на офіційному </w:t>
      </w:r>
      <w:proofErr w:type="spellStart"/>
      <w:r w:rsidRPr="009F6481">
        <w:rPr>
          <w:color w:val="auto"/>
          <w:lang w:val="uk-UA"/>
        </w:rPr>
        <w:t>вебсайті</w:t>
      </w:r>
      <w:proofErr w:type="spellEnd"/>
      <w:r w:rsidRPr="009F6481">
        <w:rPr>
          <w:color w:val="auto"/>
          <w:lang w:val="uk-UA"/>
        </w:rPr>
        <w:t xml:space="preserve"> Миколаївської міської ради в розділі «Комунальні підприємства та організації (установи, заклади)» за посиланням: </w:t>
      </w:r>
      <w:hyperlink r:id="rId9" w:history="1">
        <w:r w:rsidR="00836FB6" w:rsidRPr="00FA1E4E">
          <w:rPr>
            <w:rStyle w:val="a5"/>
            <w:lang w:val="uk-UA"/>
          </w:rPr>
          <w:t>https:</w:t>
        </w:r>
        <w:r w:rsidR="00836FB6" w:rsidRPr="00FA1E4E">
          <w:rPr>
            <w:rStyle w:val="a5"/>
            <w:lang w:val="uk-UA"/>
          </w:rPr>
          <w:t>/</w:t>
        </w:r>
        <w:r w:rsidR="00836FB6" w:rsidRPr="00FA1E4E">
          <w:rPr>
            <w:rStyle w:val="a5"/>
            <w:lang w:val="uk-UA"/>
          </w:rPr>
          <w:t>/mkrada.gov.ua/content/ustanovi-ta-organizacii-mista.html</w:t>
        </w:r>
      </w:hyperlink>
      <w:r w:rsidR="00836FB6">
        <w:rPr>
          <w:color w:val="auto"/>
          <w:lang w:val="uk-UA"/>
        </w:rPr>
        <w:t xml:space="preserve">. </w:t>
      </w:r>
    </w:p>
    <w:p w:rsidR="003C63C0" w:rsidRPr="009F6481" w:rsidRDefault="003C63C0" w:rsidP="003C63C0">
      <w:pPr>
        <w:widowControl w:val="0"/>
        <w:tabs>
          <w:tab w:val="left" w:pos="284"/>
          <w:tab w:val="left" w:pos="1018"/>
        </w:tabs>
        <w:jc w:val="both"/>
        <w:rPr>
          <w:b/>
          <w:color w:val="auto"/>
          <w:lang w:val="uk-UA" w:eastAsia="en-US"/>
        </w:rPr>
      </w:pPr>
      <w:r w:rsidRPr="009F6481">
        <w:rPr>
          <w:b/>
          <w:color w:val="auto"/>
          <w:lang w:val="uk-UA" w:eastAsia="en-US"/>
        </w:rPr>
        <w:t xml:space="preserve">В обговоренні питання </w:t>
      </w:r>
      <w:r w:rsidRPr="009F6481">
        <w:rPr>
          <w:b/>
          <w:color w:val="auto"/>
          <w:lang w:val="uk-UA"/>
        </w:rPr>
        <w:t xml:space="preserve">прийняли </w:t>
      </w:r>
      <w:r w:rsidRPr="009F6481">
        <w:rPr>
          <w:b/>
          <w:color w:val="auto"/>
          <w:lang w:val="uk-UA" w:eastAsia="en-US"/>
        </w:rPr>
        <w:t xml:space="preserve">участь: </w:t>
      </w:r>
    </w:p>
    <w:p w:rsidR="009F6481" w:rsidRDefault="009F6481" w:rsidP="009F6481">
      <w:pPr>
        <w:pStyle w:val="a3"/>
        <w:tabs>
          <w:tab w:val="left" w:pos="360"/>
        </w:tabs>
        <w:spacing w:before="0" w:beforeAutospacing="0" w:after="0" w:afterAutospacing="0"/>
        <w:jc w:val="both"/>
        <w:rPr>
          <w:color w:val="000000"/>
          <w:sz w:val="28"/>
          <w:szCs w:val="28"/>
          <w:lang w:val="uk-UA"/>
        </w:rPr>
      </w:pPr>
      <w:r>
        <w:rPr>
          <w:color w:val="000000"/>
          <w:sz w:val="28"/>
          <w:szCs w:val="28"/>
          <w:lang w:val="uk-UA"/>
        </w:rPr>
        <w:t xml:space="preserve">- </w:t>
      </w:r>
      <w:r w:rsidRPr="008101C5">
        <w:rPr>
          <w:b/>
          <w:color w:val="000000"/>
          <w:sz w:val="28"/>
          <w:szCs w:val="28"/>
          <w:lang w:val="uk-UA"/>
        </w:rPr>
        <w:t>Д. Іванов</w:t>
      </w:r>
      <w:r>
        <w:rPr>
          <w:color w:val="000000"/>
          <w:sz w:val="28"/>
          <w:szCs w:val="28"/>
          <w:lang w:val="uk-UA"/>
        </w:rPr>
        <w:t xml:space="preserve">, який зазначив, що на </w:t>
      </w:r>
      <w:r w:rsidRPr="008101C5">
        <w:rPr>
          <w:color w:val="000000"/>
          <w:sz w:val="28"/>
          <w:szCs w:val="28"/>
          <w:lang w:val="uk-UA"/>
        </w:rPr>
        <w:t xml:space="preserve">офіційному </w:t>
      </w:r>
      <w:proofErr w:type="spellStart"/>
      <w:r w:rsidRPr="008101C5">
        <w:rPr>
          <w:color w:val="000000"/>
          <w:sz w:val="28"/>
          <w:szCs w:val="28"/>
          <w:lang w:val="uk-UA"/>
        </w:rPr>
        <w:t>вебсайті</w:t>
      </w:r>
      <w:proofErr w:type="spellEnd"/>
      <w:r w:rsidRPr="008101C5">
        <w:rPr>
          <w:color w:val="000000"/>
          <w:sz w:val="28"/>
          <w:szCs w:val="28"/>
          <w:lang w:val="uk-UA"/>
        </w:rPr>
        <w:t xml:space="preserve"> Миколаївської міської ради в розділі «Комунальні підприємства та організації (установи, заклади)» за посиланням: </w:t>
      </w:r>
      <w:hyperlink r:id="rId10" w:history="1">
        <w:r>
          <w:rPr>
            <w:rStyle w:val="a5"/>
            <w:color w:val="0563C1"/>
            <w:sz w:val="28"/>
            <w:szCs w:val="28"/>
          </w:rPr>
          <w:t>https</w:t>
        </w:r>
        <w:r w:rsidRPr="008101C5">
          <w:rPr>
            <w:rStyle w:val="a5"/>
            <w:color w:val="0563C1"/>
            <w:sz w:val="28"/>
            <w:szCs w:val="28"/>
            <w:lang w:val="uk-UA"/>
          </w:rPr>
          <w:t>://</w:t>
        </w:r>
        <w:r>
          <w:rPr>
            <w:rStyle w:val="a5"/>
            <w:color w:val="0563C1"/>
            <w:sz w:val="28"/>
            <w:szCs w:val="28"/>
          </w:rPr>
          <w:t>mkrada</w:t>
        </w:r>
        <w:r w:rsidRPr="008101C5">
          <w:rPr>
            <w:rStyle w:val="a5"/>
            <w:color w:val="0563C1"/>
            <w:sz w:val="28"/>
            <w:szCs w:val="28"/>
            <w:lang w:val="uk-UA"/>
          </w:rPr>
          <w:t>.</w:t>
        </w:r>
        <w:r>
          <w:rPr>
            <w:rStyle w:val="a5"/>
            <w:color w:val="0563C1"/>
            <w:sz w:val="28"/>
            <w:szCs w:val="28"/>
          </w:rPr>
          <w:t>gov</w:t>
        </w:r>
        <w:r w:rsidRPr="008101C5">
          <w:rPr>
            <w:rStyle w:val="a5"/>
            <w:color w:val="0563C1"/>
            <w:sz w:val="28"/>
            <w:szCs w:val="28"/>
            <w:lang w:val="uk-UA"/>
          </w:rPr>
          <w:t>.</w:t>
        </w:r>
        <w:r>
          <w:rPr>
            <w:rStyle w:val="a5"/>
            <w:color w:val="0563C1"/>
            <w:sz w:val="28"/>
            <w:szCs w:val="28"/>
          </w:rPr>
          <w:t>ua</w:t>
        </w:r>
        <w:r w:rsidRPr="008101C5">
          <w:rPr>
            <w:rStyle w:val="a5"/>
            <w:color w:val="0563C1"/>
            <w:sz w:val="28"/>
            <w:szCs w:val="28"/>
            <w:lang w:val="uk-UA"/>
          </w:rPr>
          <w:t>/</w:t>
        </w:r>
        <w:r>
          <w:rPr>
            <w:rStyle w:val="a5"/>
            <w:color w:val="0563C1"/>
            <w:sz w:val="28"/>
            <w:szCs w:val="28"/>
          </w:rPr>
          <w:t>content</w:t>
        </w:r>
        <w:r w:rsidRPr="008101C5">
          <w:rPr>
            <w:rStyle w:val="a5"/>
            <w:color w:val="0563C1"/>
            <w:sz w:val="28"/>
            <w:szCs w:val="28"/>
            <w:lang w:val="uk-UA"/>
          </w:rPr>
          <w:t>/</w:t>
        </w:r>
        <w:r>
          <w:rPr>
            <w:rStyle w:val="a5"/>
            <w:color w:val="0563C1"/>
            <w:sz w:val="28"/>
            <w:szCs w:val="28"/>
          </w:rPr>
          <w:t>ustanovi</w:t>
        </w:r>
        <w:r w:rsidRPr="008101C5">
          <w:rPr>
            <w:rStyle w:val="a5"/>
            <w:color w:val="0563C1"/>
            <w:sz w:val="28"/>
            <w:szCs w:val="28"/>
            <w:lang w:val="uk-UA"/>
          </w:rPr>
          <w:t>-</w:t>
        </w:r>
        <w:r>
          <w:rPr>
            <w:rStyle w:val="a5"/>
            <w:color w:val="0563C1"/>
            <w:sz w:val="28"/>
            <w:szCs w:val="28"/>
          </w:rPr>
          <w:t>ta</w:t>
        </w:r>
        <w:r w:rsidRPr="008101C5">
          <w:rPr>
            <w:rStyle w:val="a5"/>
            <w:color w:val="0563C1"/>
            <w:sz w:val="28"/>
            <w:szCs w:val="28"/>
            <w:lang w:val="uk-UA"/>
          </w:rPr>
          <w:t>-</w:t>
        </w:r>
        <w:r>
          <w:rPr>
            <w:rStyle w:val="a5"/>
            <w:color w:val="0563C1"/>
            <w:sz w:val="28"/>
            <w:szCs w:val="28"/>
          </w:rPr>
          <w:t>organizacii</w:t>
        </w:r>
        <w:r w:rsidRPr="008101C5">
          <w:rPr>
            <w:rStyle w:val="a5"/>
            <w:color w:val="0563C1"/>
            <w:sz w:val="28"/>
            <w:szCs w:val="28"/>
            <w:lang w:val="uk-UA"/>
          </w:rPr>
          <w:t>-</w:t>
        </w:r>
        <w:r>
          <w:rPr>
            <w:rStyle w:val="a5"/>
            <w:color w:val="0563C1"/>
            <w:sz w:val="28"/>
            <w:szCs w:val="28"/>
          </w:rPr>
          <w:t>mista</w:t>
        </w:r>
        <w:r w:rsidRPr="008101C5">
          <w:rPr>
            <w:rStyle w:val="a5"/>
            <w:color w:val="0563C1"/>
            <w:sz w:val="28"/>
            <w:szCs w:val="28"/>
            <w:lang w:val="uk-UA"/>
          </w:rPr>
          <w:t>.</w:t>
        </w:r>
        <w:proofErr w:type="spellStart"/>
        <w:r>
          <w:rPr>
            <w:rStyle w:val="a5"/>
            <w:color w:val="0563C1"/>
            <w:sz w:val="28"/>
            <w:szCs w:val="28"/>
          </w:rPr>
          <w:t>html</w:t>
        </w:r>
        <w:proofErr w:type="spellEnd"/>
      </w:hyperlink>
      <w:r>
        <w:rPr>
          <w:color w:val="000000"/>
          <w:sz w:val="28"/>
          <w:szCs w:val="28"/>
          <w:lang w:val="uk-UA"/>
        </w:rPr>
        <w:t xml:space="preserve"> протягом двох років не оновлюється інформація стосовно фінансової діяльності комунальних підприємств Миколаївської міської ради. </w:t>
      </w:r>
    </w:p>
    <w:p w:rsidR="007D18A8" w:rsidRPr="00227910" w:rsidRDefault="007D18A8" w:rsidP="00227910">
      <w:pPr>
        <w:pStyle w:val="a3"/>
        <w:tabs>
          <w:tab w:val="left" w:pos="360"/>
        </w:tabs>
        <w:spacing w:before="0" w:beforeAutospacing="0" w:after="0" w:afterAutospacing="0"/>
        <w:jc w:val="both"/>
        <w:rPr>
          <w:sz w:val="28"/>
          <w:szCs w:val="28"/>
          <w:lang w:val="uk-UA"/>
        </w:rPr>
      </w:pPr>
      <w:r>
        <w:rPr>
          <w:color w:val="000000"/>
          <w:sz w:val="28"/>
          <w:szCs w:val="28"/>
          <w:lang w:val="uk-UA"/>
        </w:rPr>
        <w:t xml:space="preserve">- </w:t>
      </w:r>
      <w:r w:rsidRPr="007D18A8">
        <w:rPr>
          <w:b/>
          <w:color w:val="000000"/>
          <w:sz w:val="28"/>
          <w:szCs w:val="28"/>
          <w:lang w:val="uk-UA"/>
        </w:rPr>
        <w:t>Т. Дмитрова</w:t>
      </w:r>
      <w:r>
        <w:rPr>
          <w:color w:val="000000"/>
          <w:sz w:val="28"/>
          <w:szCs w:val="28"/>
          <w:lang w:val="uk-UA"/>
        </w:rPr>
        <w:t xml:space="preserve">, яка повідомила, що відповідно до розпорядження міського голови інформація на </w:t>
      </w:r>
      <w:r w:rsidRPr="008101C5">
        <w:rPr>
          <w:color w:val="000000"/>
          <w:sz w:val="28"/>
          <w:szCs w:val="28"/>
          <w:lang w:val="uk-UA"/>
        </w:rPr>
        <w:t xml:space="preserve">офіційному </w:t>
      </w:r>
      <w:proofErr w:type="spellStart"/>
      <w:r w:rsidRPr="008101C5">
        <w:rPr>
          <w:color w:val="000000"/>
          <w:sz w:val="28"/>
          <w:szCs w:val="28"/>
          <w:lang w:val="uk-UA"/>
        </w:rPr>
        <w:t>вебсайті</w:t>
      </w:r>
      <w:proofErr w:type="spellEnd"/>
      <w:r w:rsidRPr="008101C5">
        <w:rPr>
          <w:color w:val="000000"/>
          <w:sz w:val="28"/>
          <w:szCs w:val="28"/>
          <w:lang w:val="uk-UA"/>
        </w:rPr>
        <w:t xml:space="preserve"> Миколаївської міської ради</w:t>
      </w:r>
      <w:r>
        <w:rPr>
          <w:color w:val="000000"/>
          <w:sz w:val="28"/>
          <w:szCs w:val="28"/>
          <w:lang w:val="uk-UA"/>
        </w:rPr>
        <w:t xml:space="preserve"> </w:t>
      </w:r>
      <w:r w:rsidRPr="00227910">
        <w:rPr>
          <w:sz w:val="28"/>
          <w:szCs w:val="28"/>
          <w:lang w:val="uk-UA"/>
        </w:rPr>
        <w:t xml:space="preserve">оновлюється згідно відкритих даних. </w:t>
      </w:r>
      <w:hyperlink r:id="rId11" w:history="1">
        <w:r w:rsidRPr="00227910">
          <w:rPr>
            <w:rStyle w:val="a5"/>
            <w:color w:val="auto"/>
            <w:sz w:val="28"/>
            <w:szCs w:val="28"/>
            <w:u w:val="none"/>
            <w:shd w:val="clear" w:color="auto" w:fill="FFFFFF"/>
            <w:lang w:val="uk-UA"/>
          </w:rPr>
          <w:t>Перелік об'єктів комунальної власності Миколаївської міської ради</w:t>
        </w:r>
      </w:hyperlink>
      <w:r w:rsidRPr="00227910">
        <w:rPr>
          <w:sz w:val="28"/>
          <w:szCs w:val="28"/>
          <w:lang w:val="uk-UA"/>
        </w:rPr>
        <w:t xml:space="preserve"> надається управлінням комунального майна Миколаївської міської ради щорічно (в березні місяці), довідник комунальних підприємств </w:t>
      </w:r>
      <w:hyperlink r:id="rId12" w:history="1">
        <w:r w:rsidRPr="00227910">
          <w:rPr>
            <w:rStyle w:val="a5"/>
            <w:color w:val="auto"/>
            <w:sz w:val="28"/>
            <w:szCs w:val="28"/>
            <w:u w:val="none"/>
            <w:shd w:val="clear" w:color="auto" w:fill="FFFFFF"/>
            <w:lang w:val="uk-UA"/>
          </w:rPr>
          <w:t>та організацій (установ, закладів) Миколаївської міської ради</w:t>
        </w:r>
      </w:hyperlink>
      <w:r w:rsidRPr="00227910">
        <w:rPr>
          <w:sz w:val="28"/>
          <w:szCs w:val="28"/>
          <w:lang w:val="uk-UA"/>
        </w:rPr>
        <w:t xml:space="preserve"> </w:t>
      </w:r>
      <w:r w:rsidR="00227910" w:rsidRPr="00227910">
        <w:rPr>
          <w:sz w:val="28"/>
          <w:szCs w:val="28"/>
          <w:lang w:val="uk-UA"/>
        </w:rPr>
        <w:t xml:space="preserve">– </w:t>
      </w:r>
      <w:r w:rsidRPr="00227910">
        <w:rPr>
          <w:sz w:val="28"/>
          <w:szCs w:val="28"/>
          <w:lang w:val="uk-UA"/>
        </w:rPr>
        <w:t xml:space="preserve">щокварталу, </w:t>
      </w:r>
      <w:hyperlink r:id="rId13" w:history="1">
        <w:r w:rsidRPr="00227910">
          <w:rPr>
            <w:rStyle w:val="a5"/>
            <w:color w:val="auto"/>
            <w:sz w:val="28"/>
            <w:szCs w:val="28"/>
            <w:u w:val="none"/>
            <w:shd w:val="clear" w:color="auto" w:fill="FFFFFF"/>
            <w:lang w:val="uk-UA"/>
          </w:rPr>
          <w:t>реєстр боргових зобов’язань комунальних підприємств Миколаївської міської ради</w:t>
        </w:r>
      </w:hyperlink>
      <w:r w:rsidRPr="00227910">
        <w:rPr>
          <w:sz w:val="28"/>
          <w:szCs w:val="28"/>
          <w:lang w:val="uk-UA"/>
        </w:rPr>
        <w:t xml:space="preserve"> </w:t>
      </w:r>
      <w:r w:rsidR="00227910" w:rsidRPr="00227910">
        <w:rPr>
          <w:sz w:val="28"/>
          <w:szCs w:val="28"/>
          <w:lang w:val="uk-UA"/>
        </w:rPr>
        <w:t xml:space="preserve">– </w:t>
      </w:r>
      <w:r w:rsidRPr="00227910">
        <w:rPr>
          <w:sz w:val="28"/>
          <w:szCs w:val="28"/>
          <w:lang w:val="uk-UA"/>
        </w:rPr>
        <w:t>щорічно</w:t>
      </w:r>
      <w:r w:rsidR="00227910" w:rsidRPr="00227910">
        <w:rPr>
          <w:sz w:val="28"/>
          <w:szCs w:val="28"/>
          <w:lang w:val="uk-UA"/>
        </w:rPr>
        <w:t xml:space="preserve">, аналітичний модуль комунальних підприємств Миколаївської міської ради – щорічно, </w:t>
      </w:r>
      <w:hyperlink r:id="rId14" w:history="1">
        <w:r w:rsidR="00227910" w:rsidRPr="00227910">
          <w:rPr>
            <w:rStyle w:val="a5"/>
            <w:color w:val="auto"/>
            <w:sz w:val="28"/>
            <w:szCs w:val="28"/>
            <w:u w:val="none"/>
            <w:shd w:val="clear" w:color="auto" w:fill="FFFFFF"/>
            <w:lang w:val="uk-UA"/>
          </w:rPr>
          <w:t xml:space="preserve">Інформація про підсумки фінансово-господарської діяльності підприємств комунальної форми </w:t>
        </w:r>
        <w:r w:rsidR="00227910" w:rsidRPr="00227910">
          <w:rPr>
            <w:rStyle w:val="a5"/>
            <w:color w:val="auto"/>
            <w:sz w:val="28"/>
            <w:szCs w:val="28"/>
            <w:u w:val="none"/>
            <w:shd w:val="clear" w:color="auto" w:fill="FFFFFF"/>
            <w:lang w:val="uk-UA"/>
          </w:rPr>
          <w:lastRenderedPageBreak/>
          <w:t>власності м. Миколаєв</w:t>
        </w:r>
      </w:hyperlink>
      <w:r w:rsidR="00227910" w:rsidRPr="00227910">
        <w:rPr>
          <w:sz w:val="28"/>
          <w:szCs w:val="28"/>
          <w:lang w:val="uk-UA"/>
        </w:rPr>
        <w:t xml:space="preserve">а – щокварталу департаментом економічного розвитку Миколаївської міської ради. </w:t>
      </w:r>
      <w:r w:rsidR="00227910">
        <w:rPr>
          <w:sz w:val="28"/>
          <w:szCs w:val="28"/>
          <w:lang w:val="uk-UA"/>
        </w:rPr>
        <w:t xml:space="preserve">Інформація з метою оприлюднення на офіційному </w:t>
      </w:r>
      <w:proofErr w:type="spellStart"/>
      <w:r w:rsidR="00227910">
        <w:rPr>
          <w:sz w:val="28"/>
          <w:szCs w:val="28"/>
          <w:lang w:val="uk-UA"/>
        </w:rPr>
        <w:t>вебсайті</w:t>
      </w:r>
      <w:proofErr w:type="spellEnd"/>
      <w:r w:rsidR="00227910">
        <w:rPr>
          <w:sz w:val="28"/>
          <w:szCs w:val="28"/>
          <w:lang w:val="uk-UA"/>
        </w:rPr>
        <w:t xml:space="preserve"> Миколаївської міської ради надається відділу стандартизації та впровадження електронного врядування Миколаївської міської ради</w:t>
      </w:r>
      <w:r w:rsidR="009B5F00">
        <w:rPr>
          <w:sz w:val="28"/>
          <w:szCs w:val="28"/>
          <w:lang w:val="uk-UA"/>
        </w:rPr>
        <w:t>.</w:t>
      </w:r>
    </w:p>
    <w:p w:rsidR="009B5F00" w:rsidRDefault="003C63C0" w:rsidP="003C63C0">
      <w:pPr>
        <w:tabs>
          <w:tab w:val="left" w:pos="284"/>
          <w:tab w:val="left" w:pos="9498"/>
        </w:tabs>
        <w:ind w:right="-1"/>
        <w:jc w:val="both"/>
        <w:rPr>
          <w:b/>
          <w:color w:val="auto"/>
          <w:lang w:val="uk-UA"/>
        </w:rPr>
      </w:pPr>
      <w:r w:rsidRPr="003C63C0">
        <w:rPr>
          <w:b/>
          <w:color w:val="auto"/>
          <w:lang w:val="uk-UA"/>
        </w:rPr>
        <w:t xml:space="preserve">Висновок комісії: </w:t>
      </w:r>
    </w:p>
    <w:p w:rsidR="003C63C0" w:rsidRPr="00FC50CF" w:rsidRDefault="009B5F00" w:rsidP="003C63C0">
      <w:pPr>
        <w:tabs>
          <w:tab w:val="left" w:pos="284"/>
          <w:tab w:val="left" w:pos="9498"/>
        </w:tabs>
        <w:ind w:right="-1"/>
        <w:jc w:val="both"/>
        <w:rPr>
          <w:color w:val="auto"/>
          <w:lang w:val="uk-UA"/>
        </w:rPr>
      </w:pPr>
      <w:r w:rsidRPr="009B5F00">
        <w:rPr>
          <w:color w:val="auto"/>
          <w:lang w:val="uk-UA"/>
        </w:rPr>
        <w:t xml:space="preserve">1) </w:t>
      </w:r>
      <w:r w:rsidR="00FC50CF" w:rsidRPr="009B5F00">
        <w:rPr>
          <w:color w:val="auto"/>
          <w:lang w:val="uk-UA"/>
        </w:rPr>
        <w:t>головному спеціалісту відділу інформації та правового контролю</w:t>
      </w:r>
      <w:r w:rsidR="00FC50CF">
        <w:rPr>
          <w:color w:val="auto"/>
          <w:lang w:val="uk-UA"/>
        </w:rPr>
        <w:t xml:space="preserve"> управління апарату Миколаївської міської ради І. </w:t>
      </w:r>
      <w:proofErr w:type="spellStart"/>
      <w:r w:rsidR="00FC50CF">
        <w:rPr>
          <w:color w:val="auto"/>
          <w:lang w:val="uk-UA"/>
        </w:rPr>
        <w:t>Крисіній</w:t>
      </w:r>
      <w:proofErr w:type="spellEnd"/>
      <w:r w:rsidR="00FC50CF">
        <w:rPr>
          <w:color w:val="auto"/>
          <w:lang w:val="uk-UA"/>
        </w:rPr>
        <w:t xml:space="preserve"> здійснювати контроль за оновленням інформації в</w:t>
      </w:r>
      <w:r w:rsidR="00FC50CF" w:rsidRPr="008101C5">
        <w:rPr>
          <w:lang w:val="uk-UA"/>
        </w:rPr>
        <w:t xml:space="preserve"> розділі «Комунальні підприємства та організації (установи, заклади)» за посиланням: </w:t>
      </w:r>
      <w:hyperlink r:id="rId15" w:history="1">
        <w:r w:rsidR="00FC50CF">
          <w:rPr>
            <w:rStyle w:val="a5"/>
            <w:color w:val="0563C1"/>
          </w:rPr>
          <w:t>https</w:t>
        </w:r>
        <w:r w:rsidR="00FC50CF" w:rsidRPr="008101C5">
          <w:rPr>
            <w:rStyle w:val="a5"/>
            <w:color w:val="0563C1"/>
            <w:lang w:val="uk-UA"/>
          </w:rPr>
          <w:t>://</w:t>
        </w:r>
        <w:r w:rsidR="00FC50CF">
          <w:rPr>
            <w:rStyle w:val="a5"/>
            <w:color w:val="0563C1"/>
          </w:rPr>
          <w:t>mkrada</w:t>
        </w:r>
        <w:r w:rsidR="00FC50CF" w:rsidRPr="008101C5">
          <w:rPr>
            <w:rStyle w:val="a5"/>
            <w:color w:val="0563C1"/>
            <w:lang w:val="uk-UA"/>
          </w:rPr>
          <w:t>.</w:t>
        </w:r>
        <w:r w:rsidR="00FC50CF">
          <w:rPr>
            <w:rStyle w:val="a5"/>
            <w:color w:val="0563C1"/>
          </w:rPr>
          <w:t>gov</w:t>
        </w:r>
        <w:r w:rsidR="00FC50CF" w:rsidRPr="008101C5">
          <w:rPr>
            <w:rStyle w:val="a5"/>
            <w:color w:val="0563C1"/>
            <w:lang w:val="uk-UA"/>
          </w:rPr>
          <w:t>.</w:t>
        </w:r>
        <w:r w:rsidR="00FC50CF">
          <w:rPr>
            <w:rStyle w:val="a5"/>
            <w:color w:val="0563C1"/>
          </w:rPr>
          <w:t>ua</w:t>
        </w:r>
        <w:r w:rsidR="00FC50CF" w:rsidRPr="008101C5">
          <w:rPr>
            <w:rStyle w:val="a5"/>
            <w:color w:val="0563C1"/>
            <w:lang w:val="uk-UA"/>
          </w:rPr>
          <w:t>/</w:t>
        </w:r>
        <w:r w:rsidR="00FC50CF">
          <w:rPr>
            <w:rStyle w:val="a5"/>
            <w:color w:val="0563C1"/>
          </w:rPr>
          <w:t>content</w:t>
        </w:r>
        <w:r w:rsidR="00FC50CF" w:rsidRPr="008101C5">
          <w:rPr>
            <w:rStyle w:val="a5"/>
            <w:color w:val="0563C1"/>
            <w:lang w:val="uk-UA"/>
          </w:rPr>
          <w:t>/</w:t>
        </w:r>
        <w:r w:rsidR="00FC50CF">
          <w:rPr>
            <w:rStyle w:val="a5"/>
            <w:color w:val="0563C1"/>
          </w:rPr>
          <w:t>ustanovi</w:t>
        </w:r>
        <w:r w:rsidR="00FC50CF" w:rsidRPr="008101C5">
          <w:rPr>
            <w:rStyle w:val="a5"/>
            <w:color w:val="0563C1"/>
            <w:lang w:val="uk-UA"/>
          </w:rPr>
          <w:t>-</w:t>
        </w:r>
        <w:r w:rsidR="00FC50CF">
          <w:rPr>
            <w:rStyle w:val="a5"/>
            <w:color w:val="0563C1"/>
          </w:rPr>
          <w:t>ta</w:t>
        </w:r>
        <w:r w:rsidR="00FC50CF" w:rsidRPr="008101C5">
          <w:rPr>
            <w:rStyle w:val="a5"/>
            <w:color w:val="0563C1"/>
            <w:lang w:val="uk-UA"/>
          </w:rPr>
          <w:t>-</w:t>
        </w:r>
        <w:r w:rsidR="00FC50CF">
          <w:rPr>
            <w:rStyle w:val="a5"/>
            <w:color w:val="0563C1"/>
          </w:rPr>
          <w:t>organizacii</w:t>
        </w:r>
        <w:r w:rsidR="00FC50CF" w:rsidRPr="008101C5">
          <w:rPr>
            <w:rStyle w:val="a5"/>
            <w:color w:val="0563C1"/>
            <w:lang w:val="uk-UA"/>
          </w:rPr>
          <w:t>-</w:t>
        </w:r>
        <w:r w:rsidR="00FC50CF">
          <w:rPr>
            <w:rStyle w:val="a5"/>
            <w:color w:val="0563C1"/>
          </w:rPr>
          <w:t>mista</w:t>
        </w:r>
        <w:r w:rsidR="00FC50CF" w:rsidRPr="008101C5">
          <w:rPr>
            <w:rStyle w:val="a5"/>
            <w:color w:val="0563C1"/>
            <w:lang w:val="uk-UA"/>
          </w:rPr>
          <w:t>.</w:t>
        </w:r>
        <w:proofErr w:type="spellStart"/>
        <w:r w:rsidR="00FC50CF">
          <w:rPr>
            <w:rStyle w:val="a5"/>
            <w:color w:val="0563C1"/>
          </w:rPr>
          <w:t>html</w:t>
        </w:r>
        <w:proofErr w:type="spellEnd"/>
      </w:hyperlink>
      <w:r w:rsidR="00FC50CF">
        <w:rPr>
          <w:lang w:val="uk-UA"/>
        </w:rPr>
        <w:t>, а саме в частині «</w:t>
      </w:r>
      <w:r w:rsidR="00417C99">
        <w:rPr>
          <w:lang w:val="uk-UA"/>
        </w:rPr>
        <w:t xml:space="preserve">Модулі комунальних підприємств». Про оновлення такої інформації на офіційному </w:t>
      </w:r>
      <w:proofErr w:type="spellStart"/>
      <w:r w:rsidR="00417C99">
        <w:rPr>
          <w:lang w:val="uk-UA"/>
        </w:rPr>
        <w:t>вебсайті</w:t>
      </w:r>
      <w:proofErr w:type="spellEnd"/>
      <w:r w:rsidR="00417C99">
        <w:rPr>
          <w:lang w:val="uk-UA"/>
        </w:rPr>
        <w:t xml:space="preserve"> Миколаївської міської ради інформувати депутатів-членів постійної комісії. </w:t>
      </w:r>
    </w:p>
    <w:p w:rsidR="009B5F00" w:rsidRPr="00FC50CF" w:rsidRDefault="009B5F00" w:rsidP="009B5F00">
      <w:pPr>
        <w:tabs>
          <w:tab w:val="left" w:pos="284"/>
          <w:tab w:val="left" w:pos="9498"/>
        </w:tabs>
        <w:ind w:right="-1"/>
        <w:jc w:val="both"/>
        <w:rPr>
          <w:color w:val="auto"/>
          <w:lang w:val="uk-UA"/>
        </w:rPr>
      </w:pPr>
      <w:r w:rsidRPr="009B5F00">
        <w:rPr>
          <w:color w:val="auto"/>
          <w:lang w:val="uk-UA"/>
        </w:rPr>
        <w:t xml:space="preserve">2) </w:t>
      </w:r>
      <w:r>
        <w:rPr>
          <w:color w:val="auto"/>
          <w:lang w:val="uk-UA"/>
        </w:rPr>
        <w:t>департаменту економічного розвитку Миколаївської міської ради</w:t>
      </w:r>
      <w:r w:rsidR="00AF596C">
        <w:rPr>
          <w:color w:val="auto"/>
          <w:lang w:val="uk-UA"/>
        </w:rPr>
        <w:t>, управлінню комунального майна Миколаївської міської ради</w:t>
      </w:r>
      <w:r>
        <w:rPr>
          <w:color w:val="auto"/>
          <w:lang w:val="uk-UA"/>
        </w:rPr>
        <w:t xml:space="preserve"> протягом тижня оновити інформацію </w:t>
      </w:r>
      <w:r>
        <w:rPr>
          <w:lang w:val="uk-UA"/>
        </w:rPr>
        <w:t xml:space="preserve">на </w:t>
      </w:r>
      <w:r w:rsidRPr="008101C5">
        <w:rPr>
          <w:lang w:val="uk-UA"/>
        </w:rPr>
        <w:t xml:space="preserve">офіційному </w:t>
      </w:r>
      <w:proofErr w:type="spellStart"/>
      <w:r w:rsidRPr="008101C5">
        <w:rPr>
          <w:lang w:val="uk-UA"/>
        </w:rPr>
        <w:t>вебсайті</w:t>
      </w:r>
      <w:proofErr w:type="spellEnd"/>
      <w:r w:rsidRPr="008101C5">
        <w:rPr>
          <w:lang w:val="uk-UA"/>
        </w:rPr>
        <w:t xml:space="preserve"> Миколаївської міської ради в розділі «Комунальні підприємства та організації (установи, заклади)» за посиланням: </w:t>
      </w:r>
      <w:hyperlink r:id="rId16" w:history="1">
        <w:r>
          <w:rPr>
            <w:rStyle w:val="a5"/>
            <w:color w:val="0563C1"/>
          </w:rPr>
          <w:t>https</w:t>
        </w:r>
        <w:r w:rsidRPr="008101C5">
          <w:rPr>
            <w:rStyle w:val="a5"/>
            <w:color w:val="0563C1"/>
            <w:lang w:val="uk-UA"/>
          </w:rPr>
          <w:t>://</w:t>
        </w:r>
        <w:r>
          <w:rPr>
            <w:rStyle w:val="a5"/>
            <w:color w:val="0563C1"/>
          </w:rPr>
          <w:t>mkrada</w:t>
        </w:r>
        <w:r w:rsidRPr="008101C5">
          <w:rPr>
            <w:rStyle w:val="a5"/>
            <w:color w:val="0563C1"/>
            <w:lang w:val="uk-UA"/>
          </w:rPr>
          <w:t>.</w:t>
        </w:r>
        <w:r>
          <w:rPr>
            <w:rStyle w:val="a5"/>
            <w:color w:val="0563C1"/>
          </w:rPr>
          <w:t>gov</w:t>
        </w:r>
        <w:r w:rsidRPr="008101C5">
          <w:rPr>
            <w:rStyle w:val="a5"/>
            <w:color w:val="0563C1"/>
            <w:lang w:val="uk-UA"/>
          </w:rPr>
          <w:t>.</w:t>
        </w:r>
        <w:r>
          <w:rPr>
            <w:rStyle w:val="a5"/>
            <w:color w:val="0563C1"/>
          </w:rPr>
          <w:t>ua</w:t>
        </w:r>
        <w:r w:rsidRPr="008101C5">
          <w:rPr>
            <w:rStyle w:val="a5"/>
            <w:color w:val="0563C1"/>
            <w:lang w:val="uk-UA"/>
          </w:rPr>
          <w:t>/</w:t>
        </w:r>
        <w:r>
          <w:rPr>
            <w:rStyle w:val="a5"/>
            <w:color w:val="0563C1"/>
          </w:rPr>
          <w:t>content</w:t>
        </w:r>
        <w:r w:rsidRPr="008101C5">
          <w:rPr>
            <w:rStyle w:val="a5"/>
            <w:color w:val="0563C1"/>
            <w:lang w:val="uk-UA"/>
          </w:rPr>
          <w:t>/</w:t>
        </w:r>
        <w:r>
          <w:rPr>
            <w:rStyle w:val="a5"/>
            <w:color w:val="0563C1"/>
          </w:rPr>
          <w:t>ustanovi</w:t>
        </w:r>
        <w:r w:rsidRPr="008101C5">
          <w:rPr>
            <w:rStyle w:val="a5"/>
            <w:color w:val="0563C1"/>
            <w:lang w:val="uk-UA"/>
          </w:rPr>
          <w:t>-</w:t>
        </w:r>
        <w:r>
          <w:rPr>
            <w:rStyle w:val="a5"/>
            <w:color w:val="0563C1"/>
          </w:rPr>
          <w:t>ta</w:t>
        </w:r>
        <w:r w:rsidRPr="008101C5">
          <w:rPr>
            <w:rStyle w:val="a5"/>
            <w:color w:val="0563C1"/>
            <w:lang w:val="uk-UA"/>
          </w:rPr>
          <w:t>-</w:t>
        </w:r>
        <w:r>
          <w:rPr>
            <w:rStyle w:val="a5"/>
            <w:color w:val="0563C1"/>
          </w:rPr>
          <w:t>organizacii</w:t>
        </w:r>
        <w:r w:rsidRPr="008101C5">
          <w:rPr>
            <w:rStyle w:val="a5"/>
            <w:color w:val="0563C1"/>
            <w:lang w:val="uk-UA"/>
          </w:rPr>
          <w:t>-</w:t>
        </w:r>
        <w:r>
          <w:rPr>
            <w:rStyle w:val="a5"/>
            <w:color w:val="0563C1"/>
          </w:rPr>
          <w:t>mista</w:t>
        </w:r>
        <w:r w:rsidRPr="008101C5">
          <w:rPr>
            <w:rStyle w:val="a5"/>
            <w:color w:val="0563C1"/>
            <w:lang w:val="uk-UA"/>
          </w:rPr>
          <w:t>.</w:t>
        </w:r>
        <w:proofErr w:type="spellStart"/>
        <w:r>
          <w:rPr>
            <w:rStyle w:val="a5"/>
            <w:color w:val="0563C1"/>
          </w:rPr>
          <w:t>html</w:t>
        </w:r>
        <w:proofErr w:type="spellEnd"/>
      </w:hyperlink>
      <w:r>
        <w:rPr>
          <w:lang w:val="uk-UA"/>
        </w:rPr>
        <w:t xml:space="preserve"> в частині «Модулі комунальних підприємств».</w:t>
      </w:r>
    </w:p>
    <w:p w:rsidR="00950363" w:rsidRPr="006E2428" w:rsidRDefault="00950363" w:rsidP="00950363">
      <w:pPr>
        <w:widowControl w:val="0"/>
        <w:tabs>
          <w:tab w:val="left" w:pos="1018"/>
        </w:tabs>
        <w:jc w:val="both"/>
        <w:rPr>
          <w:b/>
          <w:color w:val="auto"/>
          <w:lang w:val="uk-UA" w:eastAsia="en-US"/>
        </w:rPr>
      </w:pPr>
      <w:r w:rsidRPr="006E2428">
        <w:rPr>
          <w:b/>
          <w:color w:val="auto"/>
          <w:lang w:val="uk-UA" w:eastAsia="en-US"/>
        </w:rPr>
        <w:t xml:space="preserve">Примітка: питання було обговорено проте на голосування не ставилося. </w:t>
      </w:r>
    </w:p>
    <w:p w:rsidR="00417C99" w:rsidRDefault="00417C99" w:rsidP="006E2428">
      <w:pPr>
        <w:tabs>
          <w:tab w:val="left" w:pos="851"/>
        </w:tabs>
        <w:jc w:val="both"/>
        <w:rPr>
          <w:b/>
          <w:color w:val="auto"/>
          <w:lang w:val="uk-UA"/>
        </w:rPr>
      </w:pPr>
    </w:p>
    <w:p w:rsidR="006E2428" w:rsidRPr="000E0764" w:rsidRDefault="006E2428" w:rsidP="006E2428">
      <w:pPr>
        <w:tabs>
          <w:tab w:val="left" w:pos="851"/>
        </w:tabs>
        <w:jc w:val="both"/>
        <w:rPr>
          <w:color w:val="auto"/>
          <w:lang w:val="uk-UA"/>
        </w:rPr>
      </w:pPr>
      <w:r w:rsidRPr="007C4796">
        <w:rPr>
          <w:b/>
          <w:color w:val="auto"/>
          <w:lang w:val="uk-UA"/>
        </w:rPr>
        <w:t>4.1</w:t>
      </w:r>
      <w:r w:rsidRPr="007C4796">
        <w:rPr>
          <w:color w:val="auto"/>
          <w:lang w:val="uk-UA"/>
        </w:rPr>
        <w:t xml:space="preserve"> Інформація управління з питань культури та охорони культурної спадщини Миколаївської міської ради за </w:t>
      </w:r>
      <w:proofErr w:type="spellStart"/>
      <w:r w:rsidRPr="007C4796">
        <w:rPr>
          <w:color w:val="auto"/>
          <w:lang w:val="uk-UA"/>
        </w:rPr>
        <w:t>вх</w:t>
      </w:r>
      <w:proofErr w:type="spellEnd"/>
      <w:r w:rsidRPr="007C4796">
        <w:rPr>
          <w:color w:val="auto"/>
          <w:lang w:val="uk-UA"/>
        </w:rPr>
        <w:t xml:space="preserve">. №385 від 25.01.2021 щодо надання переліку об’єктів культурної спадщини, які знаходяться на балансі Управління та потребують реставрації. </w:t>
      </w:r>
    </w:p>
    <w:p w:rsidR="005B2A29" w:rsidRPr="000E0764" w:rsidRDefault="005B2A29" w:rsidP="007C4796">
      <w:pPr>
        <w:tabs>
          <w:tab w:val="left" w:pos="9498"/>
        </w:tabs>
        <w:ind w:right="-1"/>
        <w:jc w:val="both"/>
        <w:rPr>
          <w:color w:val="auto"/>
          <w:lang w:val="uk-UA"/>
        </w:rPr>
      </w:pPr>
      <w:r w:rsidRPr="000E0764">
        <w:rPr>
          <w:b/>
          <w:color w:val="auto"/>
          <w:lang w:val="uk-UA"/>
        </w:rPr>
        <w:t xml:space="preserve">Висновок комісії: </w:t>
      </w:r>
      <w:r w:rsidR="007C4796" w:rsidRPr="000E0764">
        <w:rPr>
          <w:color w:val="auto"/>
          <w:lang w:val="uk-UA"/>
        </w:rPr>
        <w:t>управлінню з питань культури та охорони культурної спадщини Миколаївської міської ради надати на розгляд п</w:t>
      </w:r>
      <w:r w:rsidR="000E0764" w:rsidRPr="000E0764">
        <w:rPr>
          <w:color w:val="auto"/>
          <w:lang w:val="uk-UA"/>
        </w:rPr>
        <w:t>остійної комісії інформацію в розрізі витрачених на проєкти коштів, перелік реалізованих проєкт</w:t>
      </w:r>
      <w:r w:rsidR="000E0764">
        <w:rPr>
          <w:color w:val="auto"/>
          <w:lang w:val="uk-UA"/>
        </w:rPr>
        <w:t>ів,</w:t>
      </w:r>
      <w:r w:rsidR="000E0764" w:rsidRPr="000E0764">
        <w:rPr>
          <w:color w:val="auto"/>
          <w:lang w:val="uk-UA"/>
        </w:rPr>
        <w:t xml:space="preserve"> перелік нереалізованих проте профінансованих об’єктів</w:t>
      </w:r>
      <w:r w:rsidR="000E0764">
        <w:rPr>
          <w:color w:val="auto"/>
          <w:lang w:val="uk-UA"/>
        </w:rPr>
        <w:t xml:space="preserve"> та актуальність проведення будь-яких робіт по об’єктам</w:t>
      </w:r>
      <w:r w:rsidR="000E0764" w:rsidRPr="007C4796">
        <w:rPr>
          <w:color w:val="auto"/>
          <w:lang w:val="uk-UA"/>
        </w:rPr>
        <w:t xml:space="preserve"> культурної спадщини</w:t>
      </w:r>
      <w:r w:rsidR="000E0764">
        <w:rPr>
          <w:color w:val="auto"/>
          <w:lang w:val="uk-UA"/>
        </w:rPr>
        <w:t>.</w:t>
      </w:r>
    </w:p>
    <w:p w:rsidR="003015B4" w:rsidRPr="006E2428" w:rsidRDefault="003015B4" w:rsidP="003015B4">
      <w:pPr>
        <w:widowControl w:val="0"/>
        <w:tabs>
          <w:tab w:val="left" w:pos="1018"/>
        </w:tabs>
        <w:jc w:val="both"/>
        <w:rPr>
          <w:b/>
          <w:color w:val="auto"/>
          <w:lang w:val="uk-UA" w:eastAsia="en-US"/>
        </w:rPr>
      </w:pPr>
      <w:r w:rsidRPr="006E2428">
        <w:rPr>
          <w:b/>
          <w:color w:val="auto"/>
          <w:lang w:val="uk-UA" w:eastAsia="en-US"/>
        </w:rPr>
        <w:t xml:space="preserve">Примітка: питання було обговорено проте на голосування не ставилося. </w:t>
      </w:r>
    </w:p>
    <w:p w:rsidR="006E2428" w:rsidRPr="00217A9C" w:rsidRDefault="006E2428" w:rsidP="006E2428">
      <w:pPr>
        <w:tabs>
          <w:tab w:val="left" w:pos="851"/>
        </w:tabs>
        <w:jc w:val="both"/>
        <w:rPr>
          <w:b/>
          <w:color w:val="FF0000"/>
          <w:lang w:val="uk-UA"/>
        </w:rPr>
      </w:pPr>
    </w:p>
    <w:p w:rsidR="004526C0" w:rsidRPr="004526C0" w:rsidRDefault="004526C0" w:rsidP="004526C0">
      <w:pPr>
        <w:tabs>
          <w:tab w:val="left" w:pos="9498"/>
        </w:tabs>
        <w:ind w:right="-1"/>
        <w:jc w:val="both"/>
        <w:rPr>
          <w:color w:val="auto"/>
          <w:lang w:val="uk-UA"/>
        </w:rPr>
      </w:pPr>
      <w:r w:rsidRPr="004526C0">
        <w:rPr>
          <w:b/>
          <w:color w:val="auto"/>
          <w:lang w:val="uk-UA"/>
        </w:rPr>
        <w:t>1.10</w:t>
      </w:r>
      <w:r w:rsidRPr="004526C0">
        <w:rPr>
          <w:color w:val="auto"/>
          <w:lang w:val="uk-UA"/>
        </w:rPr>
        <w:t xml:space="preserve"> Усне звернення депутата міської ради В. Чайки стосовно запрошення директор</w:t>
      </w:r>
      <w:r>
        <w:rPr>
          <w:color w:val="auto"/>
          <w:lang w:val="uk-UA"/>
        </w:rPr>
        <w:t>а</w:t>
      </w:r>
      <w:r w:rsidRPr="004526C0">
        <w:rPr>
          <w:color w:val="auto"/>
          <w:lang w:val="uk-UA"/>
        </w:rPr>
        <w:t xml:space="preserve"> ПрАТ «Миколаївська ТЕЦ» на чергове засідання постійної комісії з метою вирішення нагальних питань мешканців міста Миколаєва щодо нарахування боргів за відсутні теплопостачальні послуги.</w:t>
      </w:r>
    </w:p>
    <w:p w:rsidR="004526C0" w:rsidRPr="004526C0" w:rsidRDefault="004526C0" w:rsidP="004526C0">
      <w:pPr>
        <w:tabs>
          <w:tab w:val="left" w:pos="9498"/>
        </w:tabs>
        <w:ind w:right="-1"/>
        <w:jc w:val="both"/>
        <w:rPr>
          <w:color w:val="auto"/>
          <w:lang w:val="uk-UA"/>
        </w:rPr>
      </w:pPr>
      <w:r w:rsidRPr="004526C0">
        <w:rPr>
          <w:b/>
          <w:color w:val="auto"/>
          <w:lang w:val="uk-UA"/>
        </w:rPr>
        <w:t xml:space="preserve">Висновок комісії: </w:t>
      </w:r>
      <w:r w:rsidRPr="004526C0">
        <w:rPr>
          <w:color w:val="auto"/>
          <w:lang w:val="uk-UA"/>
        </w:rPr>
        <w:t>запросити</w:t>
      </w:r>
      <w:r w:rsidRPr="004526C0">
        <w:rPr>
          <w:color w:val="auto"/>
          <w:lang w:val="uk-UA"/>
        </w:rPr>
        <w:t xml:space="preserve"> директор</w:t>
      </w:r>
      <w:r w:rsidR="009E68B9">
        <w:rPr>
          <w:color w:val="auto"/>
          <w:lang w:val="uk-UA"/>
        </w:rPr>
        <w:t>а</w:t>
      </w:r>
      <w:r w:rsidRPr="004526C0">
        <w:rPr>
          <w:color w:val="auto"/>
          <w:lang w:val="uk-UA"/>
        </w:rPr>
        <w:t xml:space="preserve"> ПрАТ «Миколаївська ТЕЦ» на чергове засідання постійної комісії з метою вирішення нагальних питань мешканців міста Миколаєва щодо нарахування боргів за відсутні теплопостачальні послуги.</w:t>
      </w:r>
    </w:p>
    <w:p w:rsidR="004526C0" w:rsidRPr="006E2428" w:rsidRDefault="004526C0" w:rsidP="004526C0">
      <w:pPr>
        <w:widowControl w:val="0"/>
        <w:tabs>
          <w:tab w:val="left" w:pos="1018"/>
        </w:tabs>
        <w:jc w:val="both"/>
        <w:rPr>
          <w:b/>
          <w:color w:val="auto"/>
          <w:lang w:val="uk-UA" w:eastAsia="en-US"/>
        </w:rPr>
      </w:pPr>
      <w:r w:rsidRPr="006E2428">
        <w:rPr>
          <w:b/>
          <w:color w:val="auto"/>
          <w:lang w:val="uk-UA" w:eastAsia="en-US"/>
        </w:rPr>
        <w:t xml:space="preserve">Примітка: питання було обговорено проте на голосування не ставилося. </w:t>
      </w:r>
    </w:p>
    <w:p w:rsidR="004526C0" w:rsidRDefault="004526C0" w:rsidP="004526C0">
      <w:pPr>
        <w:tabs>
          <w:tab w:val="left" w:pos="9498"/>
        </w:tabs>
        <w:ind w:right="-1"/>
        <w:jc w:val="both"/>
        <w:rPr>
          <w:color w:val="auto"/>
          <w:lang w:val="uk-UA"/>
        </w:rPr>
      </w:pPr>
    </w:p>
    <w:p w:rsidR="00897C8B" w:rsidRPr="009A4BD4" w:rsidRDefault="00897C8B" w:rsidP="004526C0">
      <w:pPr>
        <w:tabs>
          <w:tab w:val="left" w:pos="9498"/>
        </w:tabs>
        <w:ind w:right="-1"/>
        <w:jc w:val="both"/>
        <w:rPr>
          <w:color w:val="auto"/>
        </w:rPr>
      </w:pPr>
    </w:p>
    <w:p w:rsidR="00690F52" w:rsidRPr="009E68B9" w:rsidRDefault="00690F52" w:rsidP="00690F52">
      <w:pPr>
        <w:pStyle w:val="a3"/>
        <w:spacing w:before="0" w:beforeAutospacing="0" w:after="0" w:afterAutospacing="0"/>
        <w:jc w:val="both"/>
        <w:rPr>
          <w:b/>
          <w:sz w:val="28"/>
          <w:szCs w:val="28"/>
          <w:lang w:val="uk-UA"/>
        </w:rPr>
      </w:pPr>
      <w:r w:rsidRPr="00690F52">
        <w:rPr>
          <w:b/>
          <w:sz w:val="28"/>
          <w:szCs w:val="28"/>
          <w:lang w:val="uk-UA"/>
        </w:rPr>
        <w:lastRenderedPageBreak/>
        <w:t xml:space="preserve">Розділ 3. </w:t>
      </w:r>
      <w:r w:rsidRPr="00690F52">
        <w:rPr>
          <w:b/>
          <w:sz w:val="28"/>
          <w:szCs w:val="28"/>
          <w:lang w:val="uk-UA"/>
        </w:rPr>
        <w:t>Питання, за результатами розгляду яких рекомендовано «</w:t>
      </w:r>
      <w:r w:rsidRPr="00690F52">
        <w:rPr>
          <w:b/>
          <w:sz w:val="28"/>
          <w:szCs w:val="28"/>
          <w:lang w:val="uk-UA"/>
        </w:rPr>
        <w:t>взяти до відома</w:t>
      </w:r>
      <w:r w:rsidRPr="00690F52">
        <w:rPr>
          <w:b/>
          <w:sz w:val="28"/>
          <w:szCs w:val="28"/>
          <w:lang w:val="uk-UA"/>
        </w:rPr>
        <w:t>».</w:t>
      </w:r>
    </w:p>
    <w:p w:rsidR="00690F52" w:rsidRDefault="00690F52" w:rsidP="004526C0">
      <w:pPr>
        <w:tabs>
          <w:tab w:val="left" w:pos="9498"/>
        </w:tabs>
        <w:ind w:right="-1"/>
        <w:jc w:val="both"/>
        <w:rPr>
          <w:color w:val="auto"/>
          <w:lang w:val="uk-UA"/>
        </w:rPr>
      </w:pPr>
    </w:p>
    <w:p w:rsidR="00690F52" w:rsidRPr="003015B4" w:rsidRDefault="00690F52" w:rsidP="00690F52">
      <w:pPr>
        <w:tabs>
          <w:tab w:val="left" w:pos="851"/>
        </w:tabs>
        <w:jc w:val="both"/>
        <w:rPr>
          <w:color w:val="auto"/>
          <w:lang w:val="uk-UA"/>
        </w:rPr>
      </w:pPr>
      <w:r w:rsidRPr="003015B4">
        <w:rPr>
          <w:b/>
          <w:color w:val="auto"/>
          <w:lang w:val="uk-UA"/>
        </w:rPr>
        <w:t>4.2</w:t>
      </w:r>
      <w:r w:rsidRPr="003015B4">
        <w:rPr>
          <w:color w:val="auto"/>
          <w:lang w:val="uk-UA"/>
        </w:rPr>
        <w:t xml:space="preserve"> Інформація департаменту житлово-комунально господарства Миколаївської міської ради за </w:t>
      </w:r>
      <w:proofErr w:type="spellStart"/>
      <w:r w:rsidRPr="003015B4">
        <w:rPr>
          <w:color w:val="auto"/>
          <w:lang w:val="uk-UA"/>
        </w:rPr>
        <w:t>вих</w:t>
      </w:r>
      <w:proofErr w:type="spellEnd"/>
      <w:r w:rsidRPr="003015B4">
        <w:rPr>
          <w:color w:val="auto"/>
          <w:lang w:val="uk-UA"/>
        </w:rPr>
        <w:t>. №2162/08.01.01-11/21/2 від 21.01.2021 стосовно інформації МКП «</w:t>
      </w:r>
      <w:proofErr w:type="spellStart"/>
      <w:r w:rsidRPr="003015B4">
        <w:rPr>
          <w:color w:val="auto"/>
          <w:lang w:val="uk-UA"/>
        </w:rPr>
        <w:t>Миколаївводоканал</w:t>
      </w:r>
      <w:proofErr w:type="spellEnd"/>
      <w:r w:rsidRPr="003015B4">
        <w:rPr>
          <w:color w:val="auto"/>
          <w:lang w:val="uk-UA"/>
        </w:rPr>
        <w:t xml:space="preserve">» щодо наявних відходів для формування техніко-економічного обґрунтування проєкту будівництва </w:t>
      </w:r>
      <w:proofErr w:type="spellStart"/>
      <w:r w:rsidRPr="003015B4">
        <w:rPr>
          <w:color w:val="auto"/>
          <w:lang w:val="uk-UA"/>
        </w:rPr>
        <w:t>сміттєпереробного</w:t>
      </w:r>
      <w:proofErr w:type="spellEnd"/>
      <w:r w:rsidRPr="003015B4">
        <w:rPr>
          <w:color w:val="auto"/>
          <w:lang w:val="uk-UA"/>
        </w:rPr>
        <w:t xml:space="preserve"> заводу на території індустріального парку.</w:t>
      </w:r>
    </w:p>
    <w:p w:rsidR="00690F52" w:rsidRPr="003015B4" w:rsidRDefault="00690F52" w:rsidP="00690F52">
      <w:pPr>
        <w:tabs>
          <w:tab w:val="left" w:pos="9498"/>
        </w:tabs>
        <w:ind w:right="-1"/>
        <w:jc w:val="both"/>
        <w:rPr>
          <w:color w:val="auto"/>
          <w:lang w:val="uk-UA"/>
        </w:rPr>
      </w:pPr>
      <w:r w:rsidRPr="003015B4">
        <w:rPr>
          <w:b/>
          <w:color w:val="auto"/>
          <w:lang w:val="uk-UA"/>
        </w:rPr>
        <w:t xml:space="preserve">Висновок комісії: </w:t>
      </w:r>
      <w:r w:rsidRPr="003015B4">
        <w:rPr>
          <w:color w:val="auto"/>
          <w:lang w:val="uk-UA"/>
        </w:rPr>
        <w:t xml:space="preserve">взяти до відома інформацію департаменту житлово-комунально господарства Миколаївської міської ради за </w:t>
      </w:r>
      <w:proofErr w:type="spellStart"/>
      <w:r w:rsidRPr="003015B4">
        <w:rPr>
          <w:color w:val="auto"/>
          <w:lang w:val="uk-UA"/>
        </w:rPr>
        <w:t>вих</w:t>
      </w:r>
      <w:proofErr w:type="spellEnd"/>
      <w:r w:rsidRPr="003015B4">
        <w:rPr>
          <w:color w:val="auto"/>
          <w:lang w:val="uk-UA"/>
        </w:rPr>
        <w:t>. №2162/08.01.01-11/21/2 від 21.01.2021 стосовно інформації МКП «</w:t>
      </w:r>
      <w:proofErr w:type="spellStart"/>
      <w:r w:rsidRPr="003015B4">
        <w:rPr>
          <w:color w:val="auto"/>
          <w:lang w:val="uk-UA"/>
        </w:rPr>
        <w:t>Миколаївводоканал</w:t>
      </w:r>
      <w:proofErr w:type="spellEnd"/>
      <w:r w:rsidRPr="003015B4">
        <w:rPr>
          <w:color w:val="auto"/>
          <w:lang w:val="uk-UA"/>
        </w:rPr>
        <w:t xml:space="preserve">» щодо наявних відходів для формування техніко-економічного обґрунтування проєкту будівництва </w:t>
      </w:r>
      <w:proofErr w:type="spellStart"/>
      <w:r w:rsidRPr="003015B4">
        <w:rPr>
          <w:color w:val="auto"/>
          <w:lang w:val="uk-UA"/>
        </w:rPr>
        <w:t>сміттєпереробного</w:t>
      </w:r>
      <w:proofErr w:type="spellEnd"/>
      <w:r w:rsidRPr="003015B4">
        <w:rPr>
          <w:color w:val="auto"/>
          <w:lang w:val="uk-UA"/>
        </w:rPr>
        <w:t xml:space="preserve"> заводу на території індустріального парку.</w:t>
      </w:r>
    </w:p>
    <w:p w:rsidR="00690F52" w:rsidRPr="006E2428" w:rsidRDefault="00690F52" w:rsidP="00690F52">
      <w:pPr>
        <w:widowControl w:val="0"/>
        <w:tabs>
          <w:tab w:val="left" w:pos="1018"/>
        </w:tabs>
        <w:jc w:val="both"/>
        <w:rPr>
          <w:b/>
          <w:color w:val="auto"/>
          <w:lang w:val="uk-UA" w:eastAsia="en-US"/>
        </w:rPr>
      </w:pPr>
      <w:r w:rsidRPr="006E2428">
        <w:rPr>
          <w:b/>
          <w:color w:val="auto"/>
          <w:lang w:val="uk-UA" w:eastAsia="en-US"/>
        </w:rPr>
        <w:t xml:space="preserve">Примітка: питання було обговорено проте на голосування не ставилося. </w:t>
      </w:r>
    </w:p>
    <w:p w:rsidR="00690F52" w:rsidRDefault="00690F52" w:rsidP="00690F52">
      <w:pPr>
        <w:tabs>
          <w:tab w:val="left" w:pos="142"/>
        </w:tabs>
        <w:jc w:val="both"/>
        <w:rPr>
          <w:b/>
          <w:color w:val="auto"/>
          <w:lang w:val="uk-UA"/>
        </w:rPr>
      </w:pPr>
    </w:p>
    <w:p w:rsidR="00690F52" w:rsidRPr="00431BCA" w:rsidRDefault="00690F52" w:rsidP="00690F52">
      <w:pPr>
        <w:tabs>
          <w:tab w:val="left" w:pos="142"/>
        </w:tabs>
        <w:jc w:val="both"/>
        <w:rPr>
          <w:color w:val="auto"/>
          <w:lang w:val="uk-UA"/>
        </w:rPr>
      </w:pPr>
      <w:r w:rsidRPr="00431BCA">
        <w:rPr>
          <w:b/>
          <w:color w:val="auto"/>
          <w:lang w:val="uk-UA"/>
        </w:rPr>
        <w:t>4.5</w:t>
      </w:r>
      <w:r w:rsidRPr="00431BCA">
        <w:rPr>
          <w:color w:val="auto"/>
          <w:lang w:val="uk-UA"/>
        </w:rPr>
        <w:t xml:space="preserve"> Інформація ТОВ «Центральний 1» за </w:t>
      </w:r>
      <w:proofErr w:type="spellStart"/>
      <w:r w:rsidRPr="00431BCA">
        <w:rPr>
          <w:color w:val="auto"/>
          <w:lang w:val="uk-UA"/>
        </w:rPr>
        <w:t>вх</w:t>
      </w:r>
      <w:proofErr w:type="spellEnd"/>
      <w:r w:rsidRPr="00431BCA">
        <w:rPr>
          <w:color w:val="auto"/>
          <w:lang w:val="uk-UA"/>
        </w:rPr>
        <w:t xml:space="preserve">. №350 від 22.01.2021 щодо кошторису витрат на управління багатоквартирними будинками та послуги на утримання житлових будинків, споруд та прибудинкових територій. </w:t>
      </w:r>
    </w:p>
    <w:p w:rsidR="00690F52" w:rsidRPr="00431BCA" w:rsidRDefault="00690F52" w:rsidP="00690F52">
      <w:pPr>
        <w:tabs>
          <w:tab w:val="left" w:pos="142"/>
        </w:tabs>
        <w:rPr>
          <w:b/>
          <w:color w:val="auto"/>
          <w:lang w:val="uk-UA" w:eastAsia="en-US"/>
        </w:rPr>
      </w:pPr>
      <w:r w:rsidRPr="00431BCA">
        <w:rPr>
          <w:b/>
          <w:color w:val="auto"/>
          <w:lang w:val="uk-UA"/>
        </w:rPr>
        <w:t>В</w:t>
      </w:r>
      <w:r w:rsidRPr="00431BCA">
        <w:rPr>
          <w:b/>
          <w:color w:val="auto"/>
          <w:lang w:val="uk-UA" w:eastAsia="en-US"/>
        </w:rPr>
        <w:t xml:space="preserve"> обговоренні питання </w:t>
      </w:r>
      <w:r w:rsidRPr="00431BCA">
        <w:rPr>
          <w:b/>
          <w:color w:val="auto"/>
          <w:lang w:val="uk-UA"/>
        </w:rPr>
        <w:t xml:space="preserve">прийняли </w:t>
      </w:r>
      <w:r w:rsidRPr="00431BCA">
        <w:rPr>
          <w:b/>
          <w:color w:val="auto"/>
          <w:lang w:val="uk-UA" w:eastAsia="en-US"/>
        </w:rPr>
        <w:t>участь:</w:t>
      </w:r>
    </w:p>
    <w:p w:rsidR="00690F52" w:rsidRPr="00431BCA" w:rsidRDefault="00690F52" w:rsidP="00690F52">
      <w:pPr>
        <w:pStyle w:val="a4"/>
        <w:numPr>
          <w:ilvl w:val="0"/>
          <w:numId w:val="3"/>
        </w:numPr>
        <w:tabs>
          <w:tab w:val="left" w:pos="142"/>
        </w:tabs>
        <w:ind w:left="0" w:firstLine="0"/>
        <w:jc w:val="both"/>
        <w:rPr>
          <w:color w:val="auto"/>
          <w:lang w:val="uk-UA"/>
        </w:rPr>
      </w:pPr>
      <w:r w:rsidRPr="00431BCA">
        <w:rPr>
          <w:b/>
          <w:color w:val="auto"/>
          <w:lang w:val="uk-UA"/>
        </w:rPr>
        <w:t>В. Чайка</w:t>
      </w:r>
      <w:r w:rsidRPr="00431BCA">
        <w:rPr>
          <w:color w:val="auto"/>
          <w:lang w:val="uk-UA"/>
        </w:rPr>
        <w:t>, який заявив про конфлікт інтересів.</w:t>
      </w:r>
    </w:p>
    <w:p w:rsidR="00690F52" w:rsidRPr="00431BCA" w:rsidRDefault="00690F52" w:rsidP="00690F52">
      <w:pPr>
        <w:pStyle w:val="a4"/>
        <w:numPr>
          <w:ilvl w:val="0"/>
          <w:numId w:val="3"/>
        </w:numPr>
        <w:tabs>
          <w:tab w:val="left" w:pos="142"/>
        </w:tabs>
        <w:ind w:left="0" w:firstLine="0"/>
        <w:jc w:val="both"/>
        <w:rPr>
          <w:color w:val="auto"/>
          <w:lang w:val="uk-UA"/>
        </w:rPr>
      </w:pPr>
      <w:r w:rsidRPr="00431BCA">
        <w:rPr>
          <w:b/>
          <w:color w:val="auto"/>
          <w:lang w:val="uk-UA"/>
        </w:rPr>
        <w:t>В. </w:t>
      </w:r>
      <w:proofErr w:type="spellStart"/>
      <w:r w:rsidRPr="00431BCA">
        <w:rPr>
          <w:b/>
          <w:color w:val="auto"/>
          <w:lang w:val="uk-UA"/>
        </w:rPr>
        <w:t>Дашевський</w:t>
      </w:r>
      <w:proofErr w:type="spellEnd"/>
      <w:r w:rsidRPr="00431BCA">
        <w:rPr>
          <w:b/>
          <w:color w:val="auto"/>
          <w:lang w:val="uk-UA"/>
        </w:rPr>
        <w:t xml:space="preserve">, </w:t>
      </w:r>
      <w:r w:rsidRPr="00431BCA">
        <w:rPr>
          <w:color w:val="auto"/>
          <w:lang w:val="uk-UA"/>
        </w:rPr>
        <w:t>який запропонував рекомендувати ТОВ «Центральний 1» надати детальну інформацію щодо розпису тарифів н</w:t>
      </w:r>
      <w:r w:rsidRPr="00431BCA">
        <w:rPr>
          <w:color w:val="auto"/>
          <w:lang w:val="uk-UA" w:eastAsia="en-US"/>
        </w:rPr>
        <w:t>а послуги з утримання будинків, споруд та прибудинкової території, а також заборгованість мешканців за надані ним послуг.</w:t>
      </w:r>
    </w:p>
    <w:p w:rsidR="00690F52" w:rsidRDefault="00690F52" w:rsidP="00690F52">
      <w:pPr>
        <w:tabs>
          <w:tab w:val="left" w:pos="142"/>
          <w:tab w:val="left" w:pos="9498"/>
        </w:tabs>
        <w:ind w:right="-1"/>
        <w:jc w:val="both"/>
        <w:rPr>
          <w:b/>
          <w:color w:val="auto"/>
          <w:lang w:val="uk-UA"/>
        </w:rPr>
      </w:pPr>
      <w:r w:rsidRPr="00431BCA">
        <w:rPr>
          <w:b/>
          <w:color w:val="auto"/>
          <w:lang w:val="uk-UA"/>
        </w:rPr>
        <w:t xml:space="preserve">Висновок комісії: </w:t>
      </w:r>
    </w:p>
    <w:p w:rsidR="00690F52" w:rsidRPr="00431BCA" w:rsidRDefault="00690F52" w:rsidP="00690F52">
      <w:pPr>
        <w:tabs>
          <w:tab w:val="left" w:pos="142"/>
          <w:tab w:val="left" w:pos="9498"/>
        </w:tabs>
        <w:ind w:right="-1"/>
        <w:jc w:val="both"/>
        <w:rPr>
          <w:color w:val="auto"/>
          <w:lang w:val="uk-UA"/>
        </w:rPr>
      </w:pPr>
      <w:r>
        <w:rPr>
          <w:color w:val="auto"/>
          <w:lang w:val="uk-UA"/>
        </w:rPr>
        <w:t>1) В</w:t>
      </w:r>
      <w:r w:rsidRPr="00431BCA">
        <w:rPr>
          <w:color w:val="auto"/>
          <w:lang w:val="uk-UA"/>
        </w:rPr>
        <w:t>зяти до відома надану інформацію.</w:t>
      </w:r>
    </w:p>
    <w:p w:rsidR="00690F52" w:rsidRPr="00431BCA" w:rsidRDefault="00690F52" w:rsidP="00690F52">
      <w:pPr>
        <w:tabs>
          <w:tab w:val="left" w:pos="142"/>
          <w:tab w:val="left" w:pos="9498"/>
        </w:tabs>
        <w:ind w:right="-1"/>
        <w:jc w:val="both"/>
        <w:rPr>
          <w:b/>
          <w:color w:val="auto"/>
          <w:lang w:val="uk-UA"/>
        </w:rPr>
      </w:pPr>
      <w:r>
        <w:rPr>
          <w:color w:val="auto"/>
          <w:lang w:val="uk-UA"/>
        </w:rPr>
        <w:t xml:space="preserve">2) </w:t>
      </w:r>
      <w:r w:rsidRPr="00431BCA">
        <w:rPr>
          <w:color w:val="auto"/>
          <w:lang w:val="uk-UA"/>
        </w:rPr>
        <w:t>ТОВ «Центральний 1» надати детальну інформацію щодо розпису тарифів н</w:t>
      </w:r>
      <w:r w:rsidRPr="00431BCA">
        <w:rPr>
          <w:color w:val="auto"/>
          <w:lang w:val="uk-UA" w:eastAsia="en-US"/>
        </w:rPr>
        <w:t>а послуги з утримання будинків, споруд та прибудинкової території, а також заборгованість мешканців за надані ним послуг.</w:t>
      </w:r>
    </w:p>
    <w:p w:rsidR="00690F52" w:rsidRPr="006E2428" w:rsidRDefault="00690F52" w:rsidP="00690F52">
      <w:pPr>
        <w:widowControl w:val="0"/>
        <w:tabs>
          <w:tab w:val="left" w:pos="1018"/>
        </w:tabs>
        <w:jc w:val="both"/>
        <w:rPr>
          <w:b/>
          <w:color w:val="auto"/>
          <w:lang w:val="uk-UA" w:eastAsia="en-US"/>
        </w:rPr>
      </w:pPr>
      <w:r w:rsidRPr="006E2428">
        <w:rPr>
          <w:b/>
          <w:color w:val="auto"/>
          <w:lang w:val="uk-UA" w:eastAsia="en-US"/>
        </w:rPr>
        <w:t xml:space="preserve">Примітка: питання було обговорено проте на голосування не ставилося. </w:t>
      </w:r>
    </w:p>
    <w:p w:rsidR="00690F52" w:rsidRPr="00431BCA" w:rsidRDefault="00690F52" w:rsidP="00690F52">
      <w:pPr>
        <w:tabs>
          <w:tab w:val="left" w:pos="142"/>
        </w:tabs>
        <w:jc w:val="both"/>
        <w:rPr>
          <w:b/>
          <w:color w:val="auto"/>
          <w:lang w:val="uk-UA"/>
        </w:rPr>
      </w:pPr>
    </w:p>
    <w:p w:rsidR="00690F52" w:rsidRPr="00431BCA" w:rsidRDefault="00690F52" w:rsidP="00690F52">
      <w:pPr>
        <w:tabs>
          <w:tab w:val="left" w:pos="142"/>
        </w:tabs>
        <w:jc w:val="both"/>
        <w:rPr>
          <w:color w:val="auto"/>
          <w:lang w:val="uk-UA"/>
        </w:rPr>
      </w:pPr>
      <w:r w:rsidRPr="00431BCA">
        <w:rPr>
          <w:b/>
          <w:color w:val="auto"/>
          <w:lang w:val="uk-UA"/>
        </w:rPr>
        <w:t>4.6</w:t>
      </w:r>
      <w:r w:rsidRPr="00431BCA">
        <w:rPr>
          <w:color w:val="auto"/>
          <w:lang w:val="uk-UA"/>
        </w:rPr>
        <w:t xml:space="preserve"> Інформація ТОВ «ЖЕК «</w:t>
      </w:r>
      <w:proofErr w:type="spellStart"/>
      <w:r w:rsidRPr="00431BCA">
        <w:rPr>
          <w:color w:val="auto"/>
          <w:lang w:val="uk-UA"/>
        </w:rPr>
        <w:t>Забота</w:t>
      </w:r>
      <w:proofErr w:type="spellEnd"/>
      <w:r w:rsidRPr="00431BCA">
        <w:rPr>
          <w:color w:val="auto"/>
          <w:lang w:val="uk-UA"/>
        </w:rPr>
        <w:t xml:space="preserve">» за </w:t>
      </w:r>
      <w:proofErr w:type="spellStart"/>
      <w:r w:rsidRPr="00431BCA">
        <w:rPr>
          <w:color w:val="auto"/>
          <w:lang w:val="uk-UA"/>
        </w:rPr>
        <w:t>вх</w:t>
      </w:r>
      <w:proofErr w:type="spellEnd"/>
      <w:r w:rsidRPr="00431BCA">
        <w:rPr>
          <w:color w:val="auto"/>
          <w:lang w:val="uk-UA"/>
        </w:rPr>
        <w:t xml:space="preserve">. №351 від 22.01.2021 щодо кошторису витрат на управління багатоквартирними будинками та послуги на утримання житлових будинків, споруд та прибудинкових територій. </w:t>
      </w:r>
    </w:p>
    <w:p w:rsidR="00690F52" w:rsidRPr="00431BCA" w:rsidRDefault="00690F52" w:rsidP="00690F52">
      <w:pPr>
        <w:tabs>
          <w:tab w:val="left" w:pos="142"/>
        </w:tabs>
        <w:rPr>
          <w:b/>
          <w:color w:val="auto"/>
          <w:lang w:val="uk-UA" w:eastAsia="en-US"/>
        </w:rPr>
      </w:pPr>
      <w:r w:rsidRPr="00431BCA">
        <w:rPr>
          <w:b/>
          <w:color w:val="auto"/>
          <w:lang w:val="uk-UA"/>
        </w:rPr>
        <w:t>В</w:t>
      </w:r>
      <w:r w:rsidRPr="00431BCA">
        <w:rPr>
          <w:b/>
          <w:color w:val="auto"/>
          <w:lang w:val="uk-UA" w:eastAsia="en-US"/>
        </w:rPr>
        <w:t xml:space="preserve"> обговоренні питання </w:t>
      </w:r>
      <w:r w:rsidRPr="00431BCA">
        <w:rPr>
          <w:b/>
          <w:color w:val="auto"/>
          <w:lang w:val="uk-UA"/>
        </w:rPr>
        <w:t xml:space="preserve">прийняли </w:t>
      </w:r>
      <w:r w:rsidRPr="00431BCA">
        <w:rPr>
          <w:b/>
          <w:color w:val="auto"/>
          <w:lang w:val="uk-UA" w:eastAsia="en-US"/>
        </w:rPr>
        <w:t>участь:</w:t>
      </w:r>
    </w:p>
    <w:p w:rsidR="00690F52" w:rsidRPr="00431BCA" w:rsidRDefault="00690F52" w:rsidP="00690F52">
      <w:pPr>
        <w:pStyle w:val="a4"/>
        <w:numPr>
          <w:ilvl w:val="0"/>
          <w:numId w:val="3"/>
        </w:numPr>
        <w:tabs>
          <w:tab w:val="left" w:pos="142"/>
        </w:tabs>
        <w:ind w:left="0" w:firstLine="0"/>
        <w:jc w:val="both"/>
        <w:rPr>
          <w:color w:val="auto"/>
          <w:lang w:val="uk-UA"/>
        </w:rPr>
      </w:pPr>
      <w:r w:rsidRPr="00431BCA">
        <w:rPr>
          <w:b/>
          <w:color w:val="auto"/>
          <w:lang w:val="uk-UA"/>
        </w:rPr>
        <w:t>В. Чайка</w:t>
      </w:r>
      <w:r w:rsidRPr="00431BCA">
        <w:rPr>
          <w:color w:val="auto"/>
          <w:lang w:val="uk-UA"/>
        </w:rPr>
        <w:t>, який заявив про конфлікт інтересів.</w:t>
      </w:r>
    </w:p>
    <w:p w:rsidR="00690F52" w:rsidRPr="00431BCA" w:rsidRDefault="00690F52" w:rsidP="00690F52">
      <w:pPr>
        <w:pStyle w:val="a4"/>
        <w:numPr>
          <w:ilvl w:val="0"/>
          <w:numId w:val="3"/>
        </w:numPr>
        <w:tabs>
          <w:tab w:val="left" w:pos="142"/>
        </w:tabs>
        <w:ind w:left="0" w:firstLine="0"/>
        <w:jc w:val="both"/>
        <w:rPr>
          <w:color w:val="auto"/>
          <w:lang w:val="uk-UA"/>
        </w:rPr>
      </w:pPr>
      <w:r w:rsidRPr="00431BCA">
        <w:rPr>
          <w:b/>
          <w:color w:val="auto"/>
          <w:lang w:val="uk-UA"/>
        </w:rPr>
        <w:t>В. </w:t>
      </w:r>
      <w:proofErr w:type="spellStart"/>
      <w:r w:rsidRPr="00431BCA">
        <w:rPr>
          <w:b/>
          <w:color w:val="auto"/>
          <w:lang w:val="uk-UA"/>
        </w:rPr>
        <w:t>Дашевський</w:t>
      </w:r>
      <w:proofErr w:type="spellEnd"/>
      <w:r w:rsidRPr="00431BCA">
        <w:rPr>
          <w:b/>
          <w:color w:val="auto"/>
          <w:lang w:val="uk-UA"/>
        </w:rPr>
        <w:t xml:space="preserve">, </w:t>
      </w:r>
      <w:r w:rsidRPr="00431BCA">
        <w:rPr>
          <w:color w:val="auto"/>
          <w:lang w:val="uk-UA"/>
        </w:rPr>
        <w:t>який запропонував рекомендувати ТОВ «</w:t>
      </w:r>
      <w:r w:rsidR="009C5940" w:rsidRPr="00431BCA">
        <w:rPr>
          <w:color w:val="auto"/>
          <w:lang w:val="uk-UA"/>
        </w:rPr>
        <w:t>ЖЕК «</w:t>
      </w:r>
      <w:proofErr w:type="spellStart"/>
      <w:r w:rsidR="009C5940" w:rsidRPr="00431BCA">
        <w:rPr>
          <w:color w:val="auto"/>
          <w:lang w:val="uk-UA"/>
        </w:rPr>
        <w:t>Забота</w:t>
      </w:r>
      <w:bookmarkStart w:id="0" w:name="_GoBack"/>
      <w:bookmarkEnd w:id="0"/>
      <w:proofErr w:type="spellEnd"/>
      <w:r w:rsidRPr="00431BCA">
        <w:rPr>
          <w:color w:val="auto"/>
          <w:lang w:val="uk-UA"/>
        </w:rPr>
        <w:t>» надати детальну інформацію щодо розпису тарифів н</w:t>
      </w:r>
      <w:r w:rsidRPr="00431BCA">
        <w:rPr>
          <w:color w:val="auto"/>
          <w:lang w:val="uk-UA" w:eastAsia="en-US"/>
        </w:rPr>
        <w:t>а послуги з утримання будинків, споруд та прибудинкової території, а також заборгованість мешканців за надані ним послуг.</w:t>
      </w:r>
    </w:p>
    <w:p w:rsidR="00690F52" w:rsidRDefault="00690F52" w:rsidP="00690F52">
      <w:pPr>
        <w:tabs>
          <w:tab w:val="left" w:pos="142"/>
          <w:tab w:val="left" w:pos="9498"/>
        </w:tabs>
        <w:ind w:right="-1"/>
        <w:jc w:val="both"/>
        <w:rPr>
          <w:b/>
          <w:color w:val="auto"/>
          <w:lang w:val="uk-UA"/>
        </w:rPr>
      </w:pPr>
      <w:r w:rsidRPr="00431BCA">
        <w:rPr>
          <w:b/>
          <w:color w:val="auto"/>
          <w:lang w:val="uk-UA"/>
        </w:rPr>
        <w:t xml:space="preserve">Висновок комісії: </w:t>
      </w:r>
    </w:p>
    <w:p w:rsidR="00690F52" w:rsidRPr="00431BCA" w:rsidRDefault="00690F52" w:rsidP="00690F52">
      <w:pPr>
        <w:tabs>
          <w:tab w:val="left" w:pos="142"/>
          <w:tab w:val="left" w:pos="9498"/>
        </w:tabs>
        <w:ind w:right="-1"/>
        <w:jc w:val="both"/>
        <w:rPr>
          <w:color w:val="auto"/>
          <w:lang w:val="uk-UA"/>
        </w:rPr>
      </w:pPr>
      <w:r>
        <w:rPr>
          <w:color w:val="auto"/>
          <w:lang w:val="uk-UA"/>
        </w:rPr>
        <w:t>1) В</w:t>
      </w:r>
      <w:r w:rsidRPr="00431BCA">
        <w:rPr>
          <w:color w:val="auto"/>
          <w:lang w:val="uk-UA"/>
        </w:rPr>
        <w:t>зяти до відома надану інформацію.</w:t>
      </w:r>
    </w:p>
    <w:p w:rsidR="00690F52" w:rsidRPr="00431BCA" w:rsidRDefault="00690F52" w:rsidP="00690F52">
      <w:pPr>
        <w:tabs>
          <w:tab w:val="left" w:pos="142"/>
          <w:tab w:val="left" w:pos="9498"/>
        </w:tabs>
        <w:ind w:right="-1"/>
        <w:jc w:val="both"/>
        <w:rPr>
          <w:b/>
          <w:color w:val="auto"/>
          <w:lang w:val="uk-UA"/>
        </w:rPr>
      </w:pPr>
      <w:r>
        <w:rPr>
          <w:color w:val="auto"/>
          <w:lang w:val="uk-UA"/>
        </w:rPr>
        <w:lastRenderedPageBreak/>
        <w:t xml:space="preserve">2) </w:t>
      </w:r>
      <w:r w:rsidRPr="00431BCA">
        <w:rPr>
          <w:color w:val="auto"/>
          <w:lang w:val="uk-UA"/>
        </w:rPr>
        <w:t>ТОВ «ЖЕК «</w:t>
      </w:r>
      <w:proofErr w:type="spellStart"/>
      <w:r w:rsidRPr="00431BCA">
        <w:rPr>
          <w:color w:val="auto"/>
          <w:lang w:val="uk-UA"/>
        </w:rPr>
        <w:t>Забота</w:t>
      </w:r>
      <w:proofErr w:type="spellEnd"/>
      <w:r w:rsidRPr="00431BCA">
        <w:rPr>
          <w:color w:val="auto"/>
          <w:lang w:val="uk-UA"/>
        </w:rPr>
        <w:t>» надати детальну інформацію щодо розпису тарифів н</w:t>
      </w:r>
      <w:r w:rsidRPr="00431BCA">
        <w:rPr>
          <w:color w:val="auto"/>
          <w:lang w:val="uk-UA" w:eastAsia="en-US"/>
        </w:rPr>
        <w:t>а послуги з утримання будинків, споруд та прибудинкової території, а також заборгованість мешканців за надані ним послуг.</w:t>
      </w:r>
    </w:p>
    <w:p w:rsidR="00690F52" w:rsidRPr="006E2428" w:rsidRDefault="00690F52" w:rsidP="00690F52">
      <w:pPr>
        <w:widowControl w:val="0"/>
        <w:tabs>
          <w:tab w:val="left" w:pos="1018"/>
        </w:tabs>
        <w:jc w:val="both"/>
        <w:rPr>
          <w:b/>
          <w:color w:val="auto"/>
          <w:lang w:val="uk-UA" w:eastAsia="en-US"/>
        </w:rPr>
      </w:pPr>
      <w:r w:rsidRPr="006E2428">
        <w:rPr>
          <w:b/>
          <w:color w:val="auto"/>
          <w:lang w:val="uk-UA" w:eastAsia="en-US"/>
        </w:rPr>
        <w:t xml:space="preserve">Примітка: питання було обговорено проте на голосування не ставилося. </w:t>
      </w:r>
    </w:p>
    <w:p w:rsidR="00690F52" w:rsidRPr="004526C0" w:rsidRDefault="00690F52" w:rsidP="00690F52">
      <w:pPr>
        <w:tabs>
          <w:tab w:val="left" w:pos="851"/>
        </w:tabs>
        <w:jc w:val="both"/>
        <w:rPr>
          <w:b/>
          <w:color w:val="auto"/>
          <w:lang w:val="uk-UA"/>
        </w:rPr>
      </w:pPr>
    </w:p>
    <w:p w:rsidR="00690F52" w:rsidRPr="004526C0" w:rsidRDefault="00690F52" w:rsidP="00690F52">
      <w:pPr>
        <w:tabs>
          <w:tab w:val="left" w:pos="851"/>
        </w:tabs>
        <w:jc w:val="both"/>
        <w:rPr>
          <w:b/>
          <w:color w:val="auto"/>
          <w:lang w:val="uk-UA"/>
        </w:rPr>
      </w:pPr>
      <w:r w:rsidRPr="004526C0">
        <w:rPr>
          <w:b/>
          <w:color w:val="auto"/>
          <w:lang w:val="uk-UA"/>
        </w:rPr>
        <w:t xml:space="preserve">4.7 </w:t>
      </w:r>
      <w:r w:rsidRPr="004526C0">
        <w:rPr>
          <w:color w:val="auto"/>
          <w:lang w:val="uk-UA"/>
        </w:rPr>
        <w:t>Інформація КЖЕП ММР «Зоря» щодо надання послуг з управління багатоквартирним будинком та аналізу заборгованості.</w:t>
      </w:r>
    </w:p>
    <w:p w:rsidR="00690F52" w:rsidRPr="004526C0" w:rsidRDefault="00690F52" w:rsidP="00690F52">
      <w:pPr>
        <w:tabs>
          <w:tab w:val="left" w:pos="142"/>
          <w:tab w:val="left" w:pos="9498"/>
        </w:tabs>
        <w:ind w:right="-1"/>
        <w:jc w:val="both"/>
        <w:rPr>
          <w:b/>
          <w:color w:val="auto"/>
          <w:lang w:val="uk-UA"/>
        </w:rPr>
      </w:pPr>
      <w:r w:rsidRPr="004526C0">
        <w:rPr>
          <w:b/>
          <w:color w:val="auto"/>
          <w:lang w:val="uk-UA"/>
        </w:rPr>
        <w:t xml:space="preserve">Висновок комісії: </w:t>
      </w:r>
    </w:p>
    <w:p w:rsidR="00690F52" w:rsidRPr="004526C0" w:rsidRDefault="00690F52" w:rsidP="00690F52">
      <w:pPr>
        <w:tabs>
          <w:tab w:val="left" w:pos="142"/>
          <w:tab w:val="left" w:pos="9498"/>
        </w:tabs>
        <w:ind w:right="-1"/>
        <w:jc w:val="both"/>
        <w:rPr>
          <w:color w:val="auto"/>
          <w:lang w:val="uk-UA"/>
        </w:rPr>
      </w:pPr>
      <w:r w:rsidRPr="004526C0">
        <w:rPr>
          <w:color w:val="auto"/>
          <w:lang w:val="uk-UA"/>
        </w:rPr>
        <w:t>1) Взяти до відома надану інформацію.</w:t>
      </w:r>
    </w:p>
    <w:p w:rsidR="00690F52" w:rsidRPr="00431BCA" w:rsidRDefault="00690F52" w:rsidP="00690F52">
      <w:pPr>
        <w:tabs>
          <w:tab w:val="left" w:pos="142"/>
          <w:tab w:val="left" w:pos="9498"/>
        </w:tabs>
        <w:ind w:right="-1"/>
        <w:jc w:val="both"/>
        <w:rPr>
          <w:b/>
          <w:color w:val="auto"/>
          <w:lang w:val="uk-UA"/>
        </w:rPr>
      </w:pPr>
      <w:r w:rsidRPr="004526C0">
        <w:rPr>
          <w:color w:val="auto"/>
          <w:lang w:val="uk-UA"/>
        </w:rPr>
        <w:t>2) КЖЕП ММР «Зоря» надати детальну інформацію щодо розпису тарифів н</w:t>
      </w:r>
      <w:r w:rsidRPr="004526C0">
        <w:rPr>
          <w:color w:val="auto"/>
          <w:lang w:val="uk-UA" w:eastAsia="en-US"/>
        </w:rPr>
        <w:t xml:space="preserve">а послуги з утримання будинків, споруд та прибудинкової території, а також </w:t>
      </w:r>
      <w:r w:rsidRPr="00431BCA">
        <w:rPr>
          <w:color w:val="auto"/>
          <w:lang w:val="uk-UA" w:eastAsia="en-US"/>
        </w:rPr>
        <w:t>заборгованість мешканців за надані ним послуг.</w:t>
      </w:r>
    </w:p>
    <w:p w:rsidR="00690F52" w:rsidRPr="006E2428" w:rsidRDefault="00690F52" w:rsidP="00690F52">
      <w:pPr>
        <w:widowControl w:val="0"/>
        <w:tabs>
          <w:tab w:val="left" w:pos="1018"/>
        </w:tabs>
        <w:jc w:val="both"/>
        <w:rPr>
          <w:b/>
          <w:color w:val="auto"/>
          <w:lang w:val="uk-UA" w:eastAsia="en-US"/>
        </w:rPr>
      </w:pPr>
      <w:r w:rsidRPr="006E2428">
        <w:rPr>
          <w:b/>
          <w:color w:val="auto"/>
          <w:lang w:val="uk-UA" w:eastAsia="en-US"/>
        </w:rPr>
        <w:t xml:space="preserve">Примітка: питання було обговорено проте на голосування не ставилося. </w:t>
      </w:r>
    </w:p>
    <w:p w:rsidR="00690F52" w:rsidRDefault="00690F52" w:rsidP="004526C0">
      <w:pPr>
        <w:tabs>
          <w:tab w:val="left" w:pos="9498"/>
        </w:tabs>
        <w:ind w:right="-1"/>
        <w:jc w:val="both"/>
        <w:rPr>
          <w:color w:val="auto"/>
          <w:lang w:val="uk-UA"/>
        </w:rPr>
      </w:pPr>
    </w:p>
    <w:p w:rsidR="004526C0" w:rsidRPr="009E68B9" w:rsidRDefault="009E68B9" w:rsidP="00636D74">
      <w:pPr>
        <w:pStyle w:val="a3"/>
        <w:spacing w:before="0" w:beforeAutospacing="0" w:after="0" w:afterAutospacing="0"/>
        <w:jc w:val="both"/>
        <w:rPr>
          <w:b/>
          <w:sz w:val="28"/>
          <w:szCs w:val="28"/>
          <w:lang w:val="uk-UA"/>
        </w:rPr>
      </w:pPr>
      <w:r w:rsidRPr="009E68B9">
        <w:rPr>
          <w:b/>
          <w:sz w:val="28"/>
          <w:szCs w:val="28"/>
          <w:lang w:val="uk-UA"/>
        </w:rPr>
        <w:t xml:space="preserve">Розділ </w:t>
      </w:r>
      <w:r w:rsidR="00690F52">
        <w:rPr>
          <w:b/>
          <w:sz w:val="28"/>
          <w:szCs w:val="28"/>
          <w:lang w:val="uk-UA"/>
        </w:rPr>
        <w:t>4</w:t>
      </w:r>
      <w:r w:rsidRPr="009E68B9">
        <w:rPr>
          <w:b/>
          <w:sz w:val="28"/>
          <w:szCs w:val="28"/>
          <w:lang w:val="uk-UA"/>
        </w:rPr>
        <w:t>. Питання, за результатами розгляду яких рекомендовано «перенести розгляд питання».</w:t>
      </w:r>
    </w:p>
    <w:p w:rsidR="009E68B9" w:rsidRDefault="009E68B9" w:rsidP="00636D74">
      <w:pPr>
        <w:pStyle w:val="a3"/>
        <w:spacing w:before="0" w:beforeAutospacing="0" w:after="0" w:afterAutospacing="0"/>
        <w:jc w:val="both"/>
        <w:rPr>
          <w:color w:val="000000"/>
          <w:sz w:val="28"/>
          <w:szCs w:val="28"/>
          <w:lang w:val="uk-UA"/>
        </w:rPr>
      </w:pPr>
    </w:p>
    <w:p w:rsidR="009E68B9" w:rsidRPr="003C63C0" w:rsidRDefault="009E68B9" w:rsidP="009E68B9">
      <w:pPr>
        <w:jc w:val="both"/>
        <w:rPr>
          <w:color w:val="auto"/>
          <w:lang w:val="uk-UA"/>
        </w:rPr>
      </w:pPr>
      <w:r w:rsidRPr="003C63C0">
        <w:rPr>
          <w:b/>
          <w:color w:val="auto"/>
          <w:lang w:val="uk-UA"/>
        </w:rPr>
        <w:t>1.4</w:t>
      </w:r>
      <w:r w:rsidRPr="003C63C0">
        <w:rPr>
          <w:color w:val="auto"/>
          <w:lang w:val="uk-UA"/>
        </w:rPr>
        <w:t xml:space="preserve"> Звернення постійної комісії обласної ради з питань житлово-комунального господарства, регулювання комунальної власності, приватизації та капітального будівництва за </w:t>
      </w:r>
      <w:proofErr w:type="spellStart"/>
      <w:r w:rsidRPr="003C63C0">
        <w:rPr>
          <w:color w:val="auto"/>
          <w:lang w:val="uk-UA"/>
        </w:rPr>
        <w:t>вх</w:t>
      </w:r>
      <w:proofErr w:type="spellEnd"/>
      <w:r w:rsidRPr="003C63C0">
        <w:rPr>
          <w:color w:val="auto"/>
          <w:lang w:val="uk-UA"/>
        </w:rPr>
        <w:t>. №968 від 09.06.2020 щодо проведення спільного засідання комісій з метою вирішення питан</w:t>
      </w:r>
      <w:r>
        <w:rPr>
          <w:color w:val="auto"/>
          <w:lang w:val="uk-UA"/>
        </w:rPr>
        <w:t>ня</w:t>
      </w:r>
      <w:r w:rsidRPr="003C63C0">
        <w:rPr>
          <w:color w:val="auto"/>
          <w:lang w:val="uk-UA"/>
        </w:rPr>
        <w:t>:</w:t>
      </w:r>
    </w:p>
    <w:p w:rsidR="009E68B9" w:rsidRPr="003C63C0" w:rsidRDefault="009E68B9" w:rsidP="009E68B9">
      <w:pPr>
        <w:jc w:val="both"/>
        <w:rPr>
          <w:color w:val="auto"/>
          <w:lang w:val="uk-UA"/>
        </w:rPr>
      </w:pPr>
      <w:r w:rsidRPr="003C63C0">
        <w:rPr>
          <w:color w:val="auto"/>
          <w:lang w:val="uk-UA"/>
        </w:rPr>
        <w:t xml:space="preserve">1) безоплатної передачі у спільну власність територіальної громади міста Миколаєва нерухомого майна комунальної власності територіальної громади м. Миколаєва, яке знаходиться за </w:t>
      </w:r>
      <w:proofErr w:type="spellStart"/>
      <w:r w:rsidRPr="003C63C0">
        <w:rPr>
          <w:color w:val="auto"/>
          <w:lang w:val="uk-UA"/>
        </w:rPr>
        <w:t>адресою</w:t>
      </w:r>
      <w:proofErr w:type="spellEnd"/>
      <w:r w:rsidRPr="003C63C0">
        <w:rPr>
          <w:color w:val="auto"/>
          <w:lang w:val="uk-UA"/>
        </w:rPr>
        <w:t xml:space="preserve">: </w:t>
      </w:r>
      <w:proofErr w:type="spellStart"/>
      <w:r w:rsidRPr="003C63C0">
        <w:rPr>
          <w:color w:val="auto"/>
          <w:lang w:val="uk-UA"/>
        </w:rPr>
        <w:t>провул</w:t>
      </w:r>
      <w:proofErr w:type="spellEnd"/>
      <w:r w:rsidRPr="003C63C0">
        <w:rPr>
          <w:color w:val="auto"/>
          <w:lang w:val="uk-UA"/>
        </w:rPr>
        <w:t>. Корабелів, 1 та перебувають у користуванні Центру медико-соціальної експертизи Миколаївської обласної ради на умовах оренди.</w:t>
      </w:r>
    </w:p>
    <w:p w:rsidR="009E68B9" w:rsidRPr="003C63C0" w:rsidRDefault="009E68B9" w:rsidP="009E68B9">
      <w:pPr>
        <w:widowControl w:val="0"/>
        <w:tabs>
          <w:tab w:val="left" w:pos="284"/>
          <w:tab w:val="left" w:pos="1018"/>
        </w:tabs>
        <w:jc w:val="both"/>
        <w:rPr>
          <w:b/>
          <w:color w:val="auto"/>
          <w:lang w:val="uk-UA" w:eastAsia="en-US"/>
        </w:rPr>
      </w:pPr>
      <w:r w:rsidRPr="003C63C0">
        <w:rPr>
          <w:b/>
          <w:color w:val="auto"/>
          <w:lang w:val="uk-UA" w:eastAsia="en-US"/>
        </w:rPr>
        <w:t xml:space="preserve">В обговоренні питання </w:t>
      </w:r>
      <w:r w:rsidRPr="003C63C0">
        <w:rPr>
          <w:b/>
          <w:color w:val="auto"/>
          <w:lang w:val="uk-UA"/>
        </w:rPr>
        <w:t xml:space="preserve">прийняли </w:t>
      </w:r>
      <w:r w:rsidRPr="003C63C0">
        <w:rPr>
          <w:b/>
          <w:color w:val="auto"/>
          <w:lang w:val="uk-UA" w:eastAsia="en-US"/>
        </w:rPr>
        <w:t xml:space="preserve">участь: </w:t>
      </w:r>
    </w:p>
    <w:p w:rsidR="009E68B9" w:rsidRPr="00426AF7" w:rsidRDefault="009E68B9" w:rsidP="009E68B9">
      <w:pPr>
        <w:jc w:val="both"/>
        <w:rPr>
          <w:lang w:val="uk-UA"/>
        </w:rPr>
      </w:pPr>
      <w:r w:rsidRPr="00426AF7">
        <w:rPr>
          <w:b/>
          <w:lang w:val="uk-UA"/>
        </w:rPr>
        <w:t xml:space="preserve">- В. </w:t>
      </w:r>
      <w:proofErr w:type="spellStart"/>
      <w:r w:rsidRPr="00426AF7">
        <w:rPr>
          <w:b/>
          <w:lang w:val="uk-UA"/>
        </w:rPr>
        <w:t>Фроленко</w:t>
      </w:r>
      <w:proofErr w:type="spellEnd"/>
      <w:r w:rsidRPr="00426AF7">
        <w:rPr>
          <w:lang w:val="uk-UA"/>
        </w:rPr>
        <w:t xml:space="preserve">, який повідомив, що сесією Миколаївської обласної ради прийнято рішення звернутися до </w:t>
      </w:r>
      <w:r w:rsidRPr="00FE7323">
        <w:rPr>
          <w:lang w:val="uk-UA"/>
        </w:rPr>
        <w:t xml:space="preserve">Звернення депутатів Миколаївської обласної ради до Миколаївської міської ради щодо безоплатної передачі у спільну власність територіальних громад області нежитлових приміщень, які знаходяться за </w:t>
      </w:r>
      <w:proofErr w:type="spellStart"/>
      <w:r w:rsidRPr="00FE7323">
        <w:rPr>
          <w:lang w:val="uk-UA"/>
        </w:rPr>
        <w:t>адресою</w:t>
      </w:r>
      <w:proofErr w:type="spellEnd"/>
      <w:r w:rsidRPr="00FE7323">
        <w:rPr>
          <w:lang w:val="uk-UA"/>
        </w:rPr>
        <w:t>: м. Миколаїв, провулок Корабелів, 1 та перебувають у користуванні обласного Центру медико-соціальної експертизи Миколаївської обласної ради</w:t>
      </w:r>
      <w:r w:rsidRPr="00426AF7">
        <w:rPr>
          <w:lang w:val="uk-UA"/>
        </w:rPr>
        <w:t xml:space="preserve">. </w:t>
      </w:r>
    </w:p>
    <w:p w:rsidR="009E68B9" w:rsidRPr="00426AF7" w:rsidRDefault="009E68B9" w:rsidP="009E68B9">
      <w:pPr>
        <w:jc w:val="both"/>
        <w:rPr>
          <w:lang w:val="uk-UA"/>
        </w:rPr>
      </w:pPr>
      <w:r w:rsidRPr="00426AF7">
        <w:rPr>
          <w:lang w:val="uk-UA"/>
        </w:rPr>
        <w:t xml:space="preserve">- </w:t>
      </w:r>
      <w:r w:rsidRPr="00426AF7">
        <w:rPr>
          <w:b/>
          <w:lang w:val="uk-UA"/>
        </w:rPr>
        <w:t>В. </w:t>
      </w:r>
      <w:proofErr w:type="spellStart"/>
      <w:r w:rsidRPr="00426AF7">
        <w:rPr>
          <w:b/>
          <w:lang w:val="uk-UA"/>
        </w:rPr>
        <w:t>Білякова</w:t>
      </w:r>
      <w:proofErr w:type="spellEnd"/>
      <w:r w:rsidRPr="00426AF7">
        <w:rPr>
          <w:lang w:val="uk-UA"/>
        </w:rPr>
        <w:t xml:space="preserve">, яка зазначила, що структура Центру медико-соціальної експертизи Миколаївської обласної ради складається з адміністративно-господарської частини та комісій (5 міжрайонні, 3 –  спеціалізовані та 1 – обласна комісії). Для розміщення Центру необхідно альтернативне приміщення, загальною площею не менше 100 </w:t>
      </w:r>
      <w:proofErr w:type="spellStart"/>
      <w:r w:rsidRPr="00426AF7">
        <w:rPr>
          <w:lang w:val="uk-UA"/>
        </w:rPr>
        <w:t>кв</w:t>
      </w:r>
      <w:proofErr w:type="spellEnd"/>
      <w:r w:rsidRPr="00426AF7">
        <w:rPr>
          <w:lang w:val="uk-UA"/>
        </w:rPr>
        <w:t>.</w:t>
      </w:r>
      <w:r>
        <w:rPr>
          <w:lang w:val="uk-UA"/>
        </w:rPr>
        <w:t xml:space="preserve"> </w:t>
      </w:r>
      <w:r w:rsidRPr="00426AF7">
        <w:rPr>
          <w:lang w:val="uk-UA"/>
        </w:rPr>
        <w:t>м з метою дотримання Державних будівельних норм України. 1 грудня 2020 року термін дії договору оренди закінчився, з огляду на що, Центр не може функціонувати.</w:t>
      </w:r>
    </w:p>
    <w:p w:rsidR="009E68B9" w:rsidRPr="00426AF7" w:rsidRDefault="009E68B9" w:rsidP="009E68B9">
      <w:pPr>
        <w:pStyle w:val="a3"/>
        <w:spacing w:before="0" w:beforeAutospacing="0" w:after="0" w:afterAutospacing="0"/>
        <w:jc w:val="both"/>
        <w:rPr>
          <w:color w:val="000000"/>
          <w:sz w:val="28"/>
          <w:szCs w:val="28"/>
          <w:lang w:val="uk-UA"/>
        </w:rPr>
      </w:pPr>
      <w:r w:rsidRPr="00426AF7">
        <w:rPr>
          <w:sz w:val="28"/>
          <w:szCs w:val="28"/>
          <w:lang w:val="uk-UA"/>
        </w:rPr>
        <w:t xml:space="preserve">- </w:t>
      </w:r>
      <w:r w:rsidRPr="00426AF7">
        <w:rPr>
          <w:b/>
          <w:sz w:val="28"/>
          <w:szCs w:val="28"/>
          <w:lang w:val="uk-UA"/>
        </w:rPr>
        <w:t>О. </w:t>
      </w:r>
      <w:proofErr w:type="spellStart"/>
      <w:r w:rsidRPr="00426AF7">
        <w:rPr>
          <w:b/>
          <w:sz w:val="28"/>
          <w:szCs w:val="28"/>
          <w:lang w:val="uk-UA"/>
        </w:rPr>
        <w:t>Дем’янов</w:t>
      </w:r>
      <w:proofErr w:type="spellEnd"/>
      <w:r w:rsidRPr="00426AF7">
        <w:rPr>
          <w:sz w:val="28"/>
          <w:szCs w:val="28"/>
          <w:lang w:val="uk-UA"/>
        </w:rPr>
        <w:t xml:space="preserve">, який наголосив на тому, що КНП ММР «Міська лікарня швидкої медичної допомоги» необхідно надати можливість розширення напрямків діяльності підприємства, з огляду на що, Центру </w:t>
      </w:r>
      <w:r w:rsidRPr="00426AF7">
        <w:rPr>
          <w:color w:val="000000"/>
          <w:sz w:val="28"/>
          <w:szCs w:val="28"/>
          <w:lang w:val="uk-UA"/>
        </w:rPr>
        <w:t xml:space="preserve">медико-соціальної </w:t>
      </w:r>
      <w:r w:rsidRPr="00426AF7">
        <w:rPr>
          <w:color w:val="000000"/>
          <w:sz w:val="28"/>
          <w:szCs w:val="28"/>
          <w:lang w:val="uk-UA"/>
        </w:rPr>
        <w:lastRenderedPageBreak/>
        <w:t xml:space="preserve">експертизи Миколаївської обласної ради необхідно звільнити займане ними наразі приміщення. </w:t>
      </w:r>
      <w:r>
        <w:rPr>
          <w:color w:val="000000"/>
          <w:sz w:val="28"/>
          <w:szCs w:val="28"/>
          <w:lang w:val="uk-UA"/>
        </w:rPr>
        <w:t>Також запропонував,</w:t>
      </w:r>
      <w:r w:rsidRPr="00426AF7">
        <w:rPr>
          <w:color w:val="000000"/>
          <w:sz w:val="28"/>
          <w:szCs w:val="28"/>
          <w:lang w:val="uk-UA"/>
        </w:rPr>
        <w:t xml:space="preserve"> в приміщенні за </w:t>
      </w:r>
      <w:proofErr w:type="spellStart"/>
      <w:r w:rsidRPr="00426AF7">
        <w:rPr>
          <w:color w:val="000000"/>
          <w:sz w:val="28"/>
          <w:szCs w:val="28"/>
          <w:lang w:val="uk-UA"/>
        </w:rPr>
        <w:t>адресою</w:t>
      </w:r>
      <w:proofErr w:type="spellEnd"/>
      <w:r w:rsidRPr="00426AF7">
        <w:rPr>
          <w:color w:val="000000"/>
          <w:sz w:val="28"/>
          <w:szCs w:val="28"/>
          <w:lang w:val="uk-UA"/>
        </w:rPr>
        <w:t xml:space="preserve">: </w:t>
      </w:r>
      <w:r w:rsidRPr="00A82839">
        <w:rPr>
          <w:sz w:val="28"/>
          <w:szCs w:val="28"/>
          <w:lang w:val="uk-UA"/>
        </w:rPr>
        <w:t xml:space="preserve">вул. Спаська, 18 </w:t>
      </w:r>
      <w:r w:rsidRPr="00426AF7">
        <w:rPr>
          <w:sz w:val="28"/>
          <w:szCs w:val="28"/>
          <w:lang w:val="uk-UA"/>
        </w:rPr>
        <w:t>згідно документації</w:t>
      </w:r>
      <w:r w:rsidRPr="00426AF7">
        <w:rPr>
          <w:color w:val="000000"/>
          <w:sz w:val="28"/>
          <w:szCs w:val="28"/>
          <w:lang w:val="uk-UA"/>
        </w:rPr>
        <w:t xml:space="preserve"> балансоутримувачем є територіальне управління державного бюро розслідувань, проте наразі архітектурна пам’ятка в занедбаному стані. В даному приміщенні є можливість Центру медико-соціальної експертизи Миколаївської обласної ради здійснювати свою діяльність. </w:t>
      </w:r>
    </w:p>
    <w:p w:rsidR="009E68B9" w:rsidRPr="00426AF7" w:rsidRDefault="009E68B9" w:rsidP="009E68B9">
      <w:pPr>
        <w:pStyle w:val="a3"/>
        <w:spacing w:before="0" w:beforeAutospacing="0" w:after="0" w:afterAutospacing="0"/>
        <w:jc w:val="both"/>
        <w:rPr>
          <w:color w:val="000000"/>
          <w:sz w:val="28"/>
          <w:szCs w:val="28"/>
          <w:lang w:val="uk-UA"/>
        </w:rPr>
      </w:pPr>
      <w:r w:rsidRPr="00426AF7">
        <w:rPr>
          <w:color w:val="000000"/>
          <w:sz w:val="28"/>
          <w:szCs w:val="28"/>
          <w:lang w:val="uk-UA"/>
        </w:rPr>
        <w:t xml:space="preserve">- </w:t>
      </w:r>
      <w:r w:rsidRPr="00426AF7">
        <w:rPr>
          <w:b/>
          <w:color w:val="000000"/>
          <w:sz w:val="28"/>
          <w:szCs w:val="28"/>
          <w:lang w:val="uk-UA"/>
        </w:rPr>
        <w:t xml:space="preserve">М. </w:t>
      </w:r>
      <w:proofErr w:type="spellStart"/>
      <w:r w:rsidRPr="00426AF7">
        <w:rPr>
          <w:b/>
          <w:color w:val="000000"/>
          <w:sz w:val="28"/>
          <w:szCs w:val="28"/>
          <w:lang w:val="uk-UA"/>
        </w:rPr>
        <w:t>Невінчанний</w:t>
      </w:r>
      <w:proofErr w:type="spellEnd"/>
      <w:r w:rsidRPr="00426AF7">
        <w:rPr>
          <w:color w:val="000000"/>
          <w:sz w:val="28"/>
          <w:szCs w:val="28"/>
          <w:lang w:val="uk-UA"/>
        </w:rPr>
        <w:t xml:space="preserve">, який запропонував провести спільне засідання постійної комісії обласної ради з питань житлово-комунального господарства, регулювання комунальної власності, приватизації та капітального будівництва та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426AF7">
        <w:rPr>
          <w:color w:val="000000"/>
          <w:sz w:val="28"/>
          <w:szCs w:val="28"/>
          <w:lang w:val="uk-UA"/>
        </w:rPr>
        <w:t>діджиталізації</w:t>
      </w:r>
      <w:proofErr w:type="spellEnd"/>
      <w:r w:rsidRPr="00426AF7">
        <w:rPr>
          <w:color w:val="000000"/>
          <w:sz w:val="28"/>
          <w:szCs w:val="28"/>
          <w:lang w:val="uk-UA"/>
        </w:rPr>
        <w:t xml:space="preserve">. </w:t>
      </w:r>
    </w:p>
    <w:p w:rsidR="009E68B9" w:rsidRPr="00426AF7" w:rsidRDefault="009E68B9" w:rsidP="009E68B9">
      <w:pPr>
        <w:jc w:val="both"/>
        <w:rPr>
          <w:lang w:val="uk-UA"/>
        </w:rPr>
      </w:pPr>
      <w:r w:rsidRPr="00426AF7">
        <w:rPr>
          <w:lang w:val="uk-UA"/>
        </w:rPr>
        <w:t xml:space="preserve">- </w:t>
      </w:r>
      <w:r w:rsidRPr="00426AF7">
        <w:rPr>
          <w:b/>
          <w:lang w:val="uk-UA"/>
        </w:rPr>
        <w:t>О. </w:t>
      </w:r>
      <w:proofErr w:type="spellStart"/>
      <w:r w:rsidRPr="00426AF7">
        <w:rPr>
          <w:b/>
          <w:lang w:val="uk-UA"/>
        </w:rPr>
        <w:t>Сєнкевич</w:t>
      </w:r>
      <w:proofErr w:type="spellEnd"/>
      <w:r w:rsidRPr="00426AF7">
        <w:rPr>
          <w:lang w:val="uk-UA"/>
        </w:rPr>
        <w:t xml:space="preserve">, який рекомендував отримати інформацію стосовно діяльності Центру медико-соціальної експертизи Миколаївської обласної ради, а саме: кількість людей, яких обслуговує Центр щорічно, на яких умовах здійснюються такі послуги (безкоштовні/платні, за рахунок субвенції і </w:t>
      </w:r>
      <w:proofErr w:type="spellStart"/>
      <w:r w:rsidRPr="00426AF7">
        <w:rPr>
          <w:lang w:val="uk-UA"/>
        </w:rPr>
        <w:t>т.д</w:t>
      </w:r>
      <w:proofErr w:type="spellEnd"/>
      <w:r w:rsidRPr="00426AF7">
        <w:rPr>
          <w:lang w:val="uk-UA"/>
        </w:rPr>
        <w:t xml:space="preserve">.), прибуток, фінансування Центру. Також запропонував депутатам-членам постійної комісії спільно з представниками Миколаївської обласної ради опрацювати вищезазначене питання з метою розгляду можливості прийняття «господарського» рішення в розрізі передачі нерухомого майна комунальної власності територіальної громади м. Миколаєва. </w:t>
      </w:r>
    </w:p>
    <w:p w:rsidR="009E68B9" w:rsidRPr="00426AF7" w:rsidRDefault="009E68B9" w:rsidP="009E68B9">
      <w:pPr>
        <w:jc w:val="both"/>
        <w:rPr>
          <w:shd w:val="clear" w:color="auto" w:fill="FFFFFF"/>
          <w:lang w:val="uk-UA"/>
        </w:rPr>
      </w:pPr>
      <w:r w:rsidRPr="00426AF7">
        <w:rPr>
          <w:lang w:val="uk-UA"/>
        </w:rPr>
        <w:t xml:space="preserve">- </w:t>
      </w:r>
      <w:r w:rsidRPr="00426AF7">
        <w:rPr>
          <w:b/>
          <w:lang w:val="uk-UA"/>
        </w:rPr>
        <w:t>О. </w:t>
      </w:r>
      <w:proofErr w:type="spellStart"/>
      <w:r w:rsidRPr="00426AF7">
        <w:rPr>
          <w:b/>
          <w:lang w:val="uk-UA"/>
        </w:rPr>
        <w:t>Дем’янов</w:t>
      </w:r>
      <w:proofErr w:type="spellEnd"/>
      <w:r w:rsidRPr="00426AF7">
        <w:rPr>
          <w:lang w:val="uk-UA"/>
        </w:rPr>
        <w:t>, який наголосив на тому, що КНП ММР «Міська лікарня швидкої медичної допомоги», КНП «Миколаївський обласний шкірно-венерологічний диспансер» Миколаївської обласної ради, Заводський районний суд міста Миколаєва, Дошкільний навчальний заклад №123, М</w:t>
      </w:r>
      <w:r w:rsidRPr="00426AF7">
        <w:rPr>
          <w:shd w:val="clear" w:color="auto" w:fill="FFFFFF"/>
          <w:lang w:val="uk-UA"/>
        </w:rPr>
        <w:t xml:space="preserve">иколаївський морський ліцей імені професора М. Александрова розташовано в одному кварталі, що надає змогу розміщення в ньому опалювального об’єкту з метою забезпечення вищезазначених соціальних об’єктів тепловою енергією, а також зручна транспортна розв’язка в центрі міста. Також зауважив, що </w:t>
      </w:r>
      <w:r w:rsidRPr="00426AF7">
        <w:rPr>
          <w:lang w:val="uk-UA"/>
        </w:rPr>
        <w:t>КНП ММР «Міська лікарня швидкої медичної допомоги» потрібно відповідати єдиним кваліфікаційним вимогам Національної служби здоров’я України з метою підписання пакету.</w:t>
      </w:r>
    </w:p>
    <w:p w:rsidR="009E68B9" w:rsidRPr="00426AF7" w:rsidRDefault="009E68B9" w:rsidP="009E68B9">
      <w:pPr>
        <w:jc w:val="both"/>
        <w:rPr>
          <w:shd w:val="clear" w:color="auto" w:fill="FFFFFF"/>
          <w:lang w:val="uk-UA"/>
        </w:rPr>
      </w:pPr>
      <w:r w:rsidRPr="00426AF7">
        <w:rPr>
          <w:b/>
          <w:lang w:val="uk-UA"/>
        </w:rPr>
        <w:t>- В. </w:t>
      </w:r>
      <w:proofErr w:type="spellStart"/>
      <w:r w:rsidRPr="00426AF7">
        <w:rPr>
          <w:b/>
          <w:lang w:val="uk-UA"/>
        </w:rPr>
        <w:t>Білякова</w:t>
      </w:r>
      <w:proofErr w:type="spellEnd"/>
      <w:r w:rsidRPr="00426AF7">
        <w:rPr>
          <w:lang w:val="uk-UA"/>
        </w:rPr>
        <w:t xml:space="preserve">, яка повідомила, що щорічно Центр медико-соціальної експертизи Миколаївської обласної ради обслуговує 23-25 тис осіб, з них 14700 осіб – вторинні огляди, 3200-3400 осіб – первинні огляди, 6000 осіб – </w:t>
      </w:r>
      <w:r w:rsidRPr="00CC5FAE">
        <w:rPr>
          <w:color w:val="auto"/>
          <w:lang w:val="uk-UA"/>
        </w:rPr>
        <w:t>корекція</w:t>
      </w:r>
      <w:r w:rsidRPr="00426AF7">
        <w:rPr>
          <w:lang w:val="uk-UA"/>
        </w:rPr>
        <w:t xml:space="preserve">. Фінансування Центру здійснюється згідно </w:t>
      </w:r>
      <w:r w:rsidRPr="00426AF7">
        <w:rPr>
          <w:shd w:val="clear" w:color="auto" w:fill="FFFFFF"/>
          <w:lang w:val="uk-UA"/>
        </w:rPr>
        <w:t>субвенції з державного бюджету.</w:t>
      </w:r>
    </w:p>
    <w:p w:rsidR="009E68B9" w:rsidRPr="00426AF7" w:rsidRDefault="009E68B9" w:rsidP="009E68B9">
      <w:pPr>
        <w:jc w:val="both"/>
        <w:rPr>
          <w:lang w:val="uk-UA"/>
        </w:rPr>
      </w:pPr>
      <w:r w:rsidRPr="00426AF7">
        <w:rPr>
          <w:lang w:val="uk-UA"/>
        </w:rPr>
        <w:t xml:space="preserve">- </w:t>
      </w:r>
      <w:r w:rsidRPr="00426AF7">
        <w:rPr>
          <w:b/>
          <w:lang w:val="uk-UA"/>
        </w:rPr>
        <w:t>Д. Іванов</w:t>
      </w:r>
      <w:r w:rsidRPr="00426AF7">
        <w:rPr>
          <w:lang w:val="uk-UA"/>
        </w:rPr>
        <w:t>, який запропонував рекомендувати Центру медико-соціальної експертизи Миколаївської обласної ради продовжити термін дії договору оренди на 1 рік.</w:t>
      </w:r>
    </w:p>
    <w:p w:rsidR="009E68B9" w:rsidRPr="00426AF7" w:rsidRDefault="009E68B9" w:rsidP="009E68B9">
      <w:pPr>
        <w:jc w:val="both"/>
        <w:rPr>
          <w:lang w:val="uk-UA"/>
        </w:rPr>
      </w:pPr>
      <w:r w:rsidRPr="00426AF7">
        <w:rPr>
          <w:lang w:val="uk-UA"/>
        </w:rPr>
        <w:t xml:space="preserve">- </w:t>
      </w:r>
      <w:r w:rsidRPr="00426AF7">
        <w:rPr>
          <w:b/>
          <w:lang w:val="uk-UA"/>
        </w:rPr>
        <w:t xml:space="preserve">О. </w:t>
      </w:r>
      <w:proofErr w:type="spellStart"/>
      <w:r w:rsidRPr="00426AF7">
        <w:rPr>
          <w:b/>
          <w:lang w:val="uk-UA"/>
        </w:rPr>
        <w:t>Дем’янов</w:t>
      </w:r>
      <w:proofErr w:type="spellEnd"/>
      <w:r w:rsidRPr="00426AF7">
        <w:rPr>
          <w:lang w:val="uk-UA"/>
        </w:rPr>
        <w:t>, який наголосив на тому, що нагальним питанням залишається надання альтерн</w:t>
      </w:r>
      <w:r>
        <w:rPr>
          <w:lang w:val="uk-UA"/>
        </w:rPr>
        <w:t>ати</w:t>
      </w:r>
      <w:r w:rsidRPr="00426AF7">
        <w:rPr>
          <w:lang w:val="uk-UA"/>
        </w:rPr>
        <w:t xml:space="preserve">вного приміщення для подальшого в ньому розміщення </w:t>
      </w:r>
      <w:r w:rsidRPr="00426AF7">
        <w:rPr>
          <w:lang w:val="uk-UA"/>
        </w:rPr>
        <w:lastRenderedPageBreak/>
        <w:t>Центру. У разі продовження терміну дії договору оренди на 1 рік унеможливлює  підписання пакету з Національною службою здоров’я України у зв’язку з тривалою розробкою документації та проведенню ремонтних робіт в зазначеному приміщення (приблизно 3 місяці), з огляду на що запропонував рекомендувати продовження терміну дії до</w:t>
      </w:r>
      <w:r>
        <w:rPr>
          <w:lang w:val="uk-UA"/>
        </w:rPr>
        <w:t>говору оренди до листопада 2021 </w:t>
      </w:r>
      <w:r w:rsidRPr="00426AF7">
        <w:rPr>
          <w:lang w:val="uk-UA"/>
        </w:rPr>
        <w:t xml:space="preserve">року. </w:t>
      </w:r>
    </w:p>
    <w:p w:rsidR="009E68B9" w:rsidRPr="00426AF7" w:rsidRDefault="009E68B9" w:rsidP="009E68B9">
      <w:pPr>
        <w:pStyle w:val="a3"/>
        <w:spacing w:before="0" w:beforeAutospacing="0" w:after="0" w:afterAutospacing="0"/>
        <w:jc w:val="both"/>
        <w:rPr>
          <w:color w:val="000000"/>
          <w:sz w:val="28"/>
          <w:szCs w:val="28"/>
          <w:lang w:val="uk-UA"/>
        </w:rPr>
      </w:pPr>
      <w:r w:rsidRPr="00426AF7">
        <w:rPr>
          <w:sz w:val="28"/>
          <w:szCs w:val="28"/>
          <w:lang w:val="uk-UA"/>
        </w:rPr>
        <w:t xml:space="preserve">- </w:t>
      </w:r>
      <w:r w:rsidRPr="00426AF7">
        <w:rPr>
          <w:b/>
          <w:sz w:val="28"/>
          <w:szCs w:val="28"/>
          <w:lang w:val="uk-UA"/>
        </w:rPr>
        <w:t>Д. Іванов</w:t>
      </w:r>
      <w:r w:rsidRPr="00426AF7">
        <w:rPr>
          <w:sz w:val="28"/>
          <w:szCs w:val="28"/>
          <w:lang w:val="uk-UA"/>
        </w:rPr>
        <w:t xml:space="preserve">, який запропонував рекомендувати перенести розгляд даного питання на спільне виїзне засідання </w:t>
      </w:r>
      <w:r w:rsidRPr="00426AF7">
        <w:rPr>
          <w:color w:val="000000"/>
          <w:sz w:val="28"/>
          <w:szCs w:val="28"/>
          <w:lang w:val="uk-UA"/>
        </w:rPr>
        <w:t xml:space="preserve">постійної комісії обласної ради з питань житлово-комунального господарства, регулювання комунальної власності, приватизації та капітального будівництва та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426AF7">
        <w:rPr>
          <w:color w:val="000000"/>
          <w:sz w:val="28"/>
          <w:szCs w:val="28"/>
          <w:lang w:val="uk-UA"/>
        </w:rPr>
        <w:t>діджиталізації</w:t>
      </w:r>
      <w:proofErr w:type="spellEnd"/>
      <w:r w:rsidRPr="00426AF7">
        <w:rPr>
          <w:color w:val="000000"/>
          <w:sz w:val="28"/>
          <w:szCs w:val="28"/>
          <w:lang w:val="uk-UA"/>
        </w:rPr>
        <w:t xml:space="preserve">. Також </w:t>
      </w:r>
      <w:r w:rsidRPr="00426AF7">
        <w:rPr>
          <w:sz w:val="28"/>
          <w:szCs w:val="28"/>
          <w:lang w:val="uk-UA"/>
        </w:rPr>
        <w:t xml:space="preserve">Центру медико-соціальної експертизи Миколаївської обласної ради продовжити термін дії договору оренди на 9 місяців. </w:t>
      </w:r>
    </w:p>
    <w:p w:rsidR="009E68B9" w:rsidRPr="003C63C0" w:rsidRDefault="009E68B9" w:rsidP="009E68B9">
      <w:pPr>
        <w:tabs>
          <w:tab w:val="left" w:pos="284"/>
          <w:tab w:val="left" w:pos="9498"/>
        </w:tabs>
        <w:ind w:right="-1"/>
        <w:jc w:val="both"/>
        <w:rPr>
          <w:color w:val="auto"/>
          <w:lang w:val="uk-UA"/>
        </w:rPr>
      </w:pPr>
      <w:r w:rsidRPr="003C63C0">
        <w:rPr>
          <w:b/>
          <w:color w:val="auto"/>
          <w:lang w:val="uk-UA"/>
        </w:rPr>
        <w:t xml:space="preserve">Висновок комісії: </w:t>
      </w:r>
    </w:p>
    <w:p w:rsidR="009E68B9" w:rsidRPr="00426AF7" w:rsidRDefault="009E68B9" w:rsidP="009E68B9">
      <w:pPr>
        <w:numPr>
          <w:ilvl w:val="0"/>
          <w:numId w:val="5"/>
        </w:numPr>
        <w:tabs>
          <w:tab w:val="left" w:pos="360"/>
        </w:tabs>
        <w:ind w:left="0" w:firstLine="0"/>
        <w:jc w:val="both"/>
        <w:rPr>
          <w:lang w:val="uk-UA"/>
        </w:rPr>
      </w:pPr>
      <w:r w:rsidRPr="00426AF7">
        <w:rPr>
          <w:lang w:val="uk-UA"/>
        </w:rPr>
        <w:t xml:space="preserve">Перенести розгляд даного питання на спільне виїзне засідання постійної комісії обласної ради з питань житлово-комунального господарства, регулювання комунальної власності, приватизації та капітального будівництва та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426AF7">
        <w:rPr>
          <w:lang w:val="uk-UA"/>
        </w:rPr>
        <w:t>діджиталізації</w:t>
      </w:r>
      <w:proofErr w:type="spellEnd"/>
      <w:r w:rsidRPr="00426AF7">
        <w:rPr>
          <w:lang w:val="uk-UA"/>
        </w:rPr>
        <w:t>.</w:t>
      </w:r>
    </w:p>
    <w:p w:rsidR="009E68B9" w:rsidRPr="00426AF7" w:rsidRDefault="009E68B9" w:rsidP="009E68B9">
      <w:pPr>
        <w:pStyle w:val="a3"/>
        <w:numPr>
          <w:ilvl w:val="0"/>
          <w:numId w:val="5"/>
        </w:numPr>
        <w:tabs>
          <w:tab w:val="clear" w:pos="720"/>
          <w:tab w:val="left" w:pos="360"/>
          <w:tab w:val="num" w:pos="851"/>
        </w:tabs>
        <w:spacing w:before="0" w:beforeAutospacing="0" w:after="0" w:afterAutospacing="0"/>
        <w:ind w:left="0" w:hanging="11"/>
        <w:jc w:val="both"/>
        <w:rPr>
          <w:sz w:val="28"/>
          <w:szCs w:val="28"/>
          <w:lang w:val="uk-UA"/>
        </w:rPr>
      </w:pPr>
      <w:r w:rsidRPr="00426AF7">
        <w:rPr>
          <w:sz w:val="28"/>
          <w:szCs w:val="28"/>
          <w:lang w:val="uk-UA"/>
        </w:rPr>
        <w:t xml:space="preserve">Центру медико-соціальної експертизи Миколаївської обласної ради продовжити термін дії договору оренди на 9 місяців за </w:t>
      </w:r>
      <w:proofErr w:type="spellStart"/>
      <w:r w:rsidRPr="00426AF7">
        <w:rPr>
          <w:sz w:val="28"/>
          <w:szCs w:val="28"/>
          <w:lang w:val="uk-UA"/>
        </w:rPr>
        <w:t>адресою</w:t>
      </w:r>
      <w:proofErr w:type="spellEnd"/>
      <w:r w:rsidRPr="00426AF7">
        <w:rPr>
          <w:sz w:val="28"/>
          <w:szCs w:val="28"/>
          <w:lang w:val="uk-UA"/>
        </w:rPr>
        <w:t xml:space="preserve">: </w:t>
      </w:r>
      <w:proofErr w:type="spellStart"/>
      <w:r w:rsidRPr="00426AF7">
        <w:rPr>
          <w:color w:val="000000"/>
          <w:sz w:val="28"/>
          <w:szCs w:val="28"/>
          <w:lang w:val="uk-UA"/>
        </w:rPr>
        <w:t>провул</w:t>
      </w:r>
      <w:proofErr w:type="spellEnd"/>
      <w:r w:rsidRPr="00426AF7">
        <w:rPr>
          <w:color w:val="000000"/>
          <w:sz w:val="28"/>
          <w:szCs w:val="28"/>
          <w:lang w:val="uk-UA"/>
        </w:rPr>
        <w:t>. Корабелів, 1</w:t>
      </w:r>
      <w:r w:rsidRPr="00426AF7">
        <w:rPr>
          <w:sz w:val="28"/>
          <w:szCs w:val="28"/>
          <w:lang w:val="uk-UA"/>
        </w:rPr>
        <w:t>.</w:t>
      </w:r>
    </w:p>
    <w:p w:rsidR="009E68B9" w:rsidRPr="003C63C0" w:rsidRDefault="009E68B9" w:rsidP="009E68B9">
      <w:pPr>
        <w:tabs>
          <w:tab w:val="left" w:pos="284"/>
          <w:tab w:val="left" w:pos="9498"/>
        </w:tabs>
        <w:ind w:right="-1"/>
        <w:jc w:val="both"/>
        <w:rPr>
          <w:b/>
          <w:color w:val="auto"/>
          <w:lang w:val="uk-UA"/>
        </w:rPr>
      </w:pPr>
      <w:r w:rsidRPr="003C63C0">
        <w:rPr>
          <w:b/>
          <w:color w:val="auto"/>
          <w:lang w:val="uk-UA"/>
        </w:rPr>
        <w:t>Голосували: «за» - 8</w:t>
      </w:r>
      <w:r>
        <w:rPr>
          <w:b/>
          <w:color w:val="auto"/>
          <w:lang w:val="uk-UA"/>
        </w:rPr>
        <w:t>, «проти» - 0, «утримався» - 1 (В. Чайка)</w:t>
      </w:r>
    </w:p>
    <w:p w:rsidR="009E68B9" w:rsidRDefault="009E68B9" w:rsidP="009E68B9">
      <w:pPr>
        <w:tabs>
          <w:tab w:val="left" w:pos="851"/>
        </w:tabs>
        <w:jc w:val="both"/>
        <w:rPr>
          <w:b/>
          <w:color w:val="auto"/>
          <w:lang w:val="uk-UA"/>
        </w:rPr>
      </w:pPr>
    </w:p>
    <w:p w:rsidR="009E68B9" w:rsidRPr="003C63C0" w:rsidRDefault="009E68B9" w:rsidP="009E68B9">
      <w:pPr>
        <w:jc w:val="both"/>
        <w:rPr>
          <w:color w:val="auto"/>
          <w:lang w:val="uk-UA"/>
        </w:rPr>
      </w:pPr>
      <w:r w:rsidRPr="003C63C0">
        <w:rPr>
          <w:b/>
          <w:color w:val="auto"/>
          <w:lang w:val="uk-UA"/>
        </w:rPr>
        <w:t>1.4</w:t>
      </w:r>
      <w:r w:rsidRPr="003C63C0">
        <w:rPr>
          <w:color w:val="auto"/>
          <w:lang w:val="uk-UA"/>
        </w:rPr>
        <w:t xml:space="preserve"> Звернення постійної комісії обласної ради з питань житлово-комунального господарства, регулювання комунальної власності, приватизації та капітального будівництва за </w:t>
      </w:r>
      <w:proofErr w:type="spellStart"/>
      <w:r w:rsidRPr="003C63C0">
        <w:rPr>
          <w:color w:val="auto"/>
          <w:lang w:val="uk-UA"/>
        </w:rPr>
        <w:t>вх</w:t>
      </w:r>
      <w:proofErr w:type="spellEnd"/>
      <w:r w:rsidRPr="003C63C0">
        <w:rPr>
          <w:color w:val="auto"/>
          <w:lang w:val="uk-UA"/>
        </w:rPr>
        <w:t>. №968 від 09.06.2020 щодо проведення спільного засідання</w:t>
      </w:r>
      <w:r>
        <w:rPr>
          <w:color w:val="auto"/>
          <w:lang w:val="uk-UA"/>
        </w:rPr>
        <w:t xml:space="preserve"> комісій з метою вирішення питання</w:t>
      </w:r>
      <w:r w:rsidRPr="003C63C0">
        <w:rPr>
          <w:color w:val="auto"/>
          <w:lang w:val="uk-UA"/>
        </w:rPr>
        <w:t>:</w:t>
      </w:r>
    </w:p>
    <w:p w:rsidR="009E68B9" w:rsidRPr="00B2619D" w:rsidRDefault="009E68B9" w:rsidP="009E68B9">
      <w:pPr>
        <w:jc w:val="both"/>
        <w:rPr>
          <w:color w:val="auto"/>
          <w:lang w:val="uk-UA"/>
        </w:rPr>
      </w:pPr>
      <w:r w:rsidRPr="00B2619D">
        <w:rPr>
          <w:color w:val="auto"/>
          <w:lang w:val="uk-UA"/>
        </w:rPr>
        <w:t xml:space="preserve">2) безоплатної передачі у спільну власність територіальної громади міста Миколаєва нежитлових приміщень, які знаходяться за </w:t>
      </w:r>
      <w:proofErr w:type="spellStart"/>
      <w:r w:rsidRPr="00B2619D">
        <w:rPr>
          <w:color w:val="auto"/>
          <w:lang w:val="uk-UA"/>
        </w:rPr>
        <w:t>адресою</w:t>
      </w:r>
      <w:proofErr w:type="spellEnd"/>
      <w:r w:rsidRPr="00B2619D">
        <w:rPr>
          <w:color w:val="auto"/>
          <w:lang w:val="uk-UA"/>
        </w:rPr>
        <w:t>: вул. </w:t>
      </w:r>
      <w:proofErr w:type="spellStart"/>
      <w:r w:rsidRPr="00B2619D">
        <w:rPr>
          <w:color w:val="auto"/>
          <w:lang w:val="uk-UA"/>
        </w:rPr>
        <w:t>Дунаєва</w:t>
      </w:r>
      <w:proofErr w:type="spellEnd"/>
      <w:r w:rsidRPr="00B2619D">
        <w:rPr>
          <w:color w:val="auto"/>
          <w:lang w:val="uk-UA"/>
        </w:rPr>
        <w:t>, 39/7 та перебувають у користуванні комунального некомерційного підприємства «Миколаївський обласний центр медичної реабілітації та спортивної медицини» Миколаївської обласної ради.</w:t>
      </w:r>
    </w:p>
    <w:p w:rsidR="009E68B9" w:rsidRPr="00B2619D" w:rsidRDefault="009E68B9" w:rsidP="009E68B9">
      <w:pPr>
        <w:widowControl w:val="0"/>
        <w:tabs>
          <w:tab w:val="left" w:pos="284"/>
          <w:tab w:val="left" w:pos="1018"/>
        </w:tabs>
        <w:jc w:val="both"/>
        <w:rPr>
          <w:b/>
          <w:color w:val="auto"/>
          <w:lang w:val="uk-UA" w:eastAsia="en-US"/>
        </w:rPr>
      </w:pPr>
      <w:r w:rsidRPr="00B2619D">
        <w:rPr>
          <w:b/>
          <w:color w:val="auto"/>
          <w:lang w:val="uk-UA" w:eastAsia="en-US"/>
        </w:rPr>
        <w:t xml:space="preserve">В обговоренні питання </w:t>
      </w:r>
      <w:r w:rsidRPr="00B2619D">
        <w:rPr>
          <w:b/>
          <w:color w:val="auto"/>
          <w:lang w:val="uk-UA"/>
        </w:rPr>
        <w:t xml:space="preserve">прийняли </w:t>
      </w:r>
      <w:r w:rsidRPr="00B2619D">
        <w:rPr>
          <w:b/>
          <w:color w:val="auto"/>
          <w:lang w:val="uk-UA" w:eastAsia="en-US"/>
        </w:rPr>
        <w:t xml:space="preserve">участь: </w:t>
      </w:r>
    </w:p>
    <w:p w:rsidR="009E68B9" w:rsidRPr="00426AF7" w:rsidRDefault="009E68B9" w:rsidP="009E68B9">
      <w:pPr>
        <w:pStyle w:val="a3"/>
        <w:tabs>
          <w:tab w:val="left" w:pos="360"/>
        </w:tabs>
        <w:spacing w:before="0" w:beforeAutospacing="0" w:after="0" w:afterAutospacing="0"/>
        <w:jc w:val="both"/>
        <w:rPr>
          <w:color w:val="000000"/>
          <w:sz w:val="28"/>
          <w:szCs w:val="28"/>
          <w:lang w:val="uk-UA"/>
        </w:rPr>
      </w:pPr>
      <w:r w:rsidRPr="00426AF7">
        <w:rPr>
          <w:color w:val="000000"/>
          <w:sz w:val="28"/>
          <w:szCs w:val="28"/>
          <w:lang w:val="uk-UA"/>
        </w:rPr>
        <w:t xml:space="preserve">- </w:t>
      </w:r>
      <w:r w:rsidRPr="00B2619D">
        <w:rPr>
          <w:b/>
          <w:color w:val="000000"/>
          <w:sz w:val="28"/>
          <w:szCs w:val="28"/>
          <w:lang w:val="uk-UA"/>
        </w:rPr>
        <w:t>В.</w:t>
      </w:r>
      <w:r>
        <w:rPr>
          <w:color w:val="000000"/>
          <w:sz w:val="28"/>
          <w:szCs w:val="28"/>
          <w:lang w:val="uk-UA"/>
        </w:rPr>
        <w:t> </w:t>
      </w:r>
      <w:proofErr w:type="spellStart"/>
      <w:r w:rsidRPr="00B2619D">
        <w:rPr>
          <w:b/>
          <w:sz w:val="28"/>
          <w:szCs w:val="28"/>
          <w:lang w:val="uk-UA"/>
        </w:rPr>
        <w:t>Лосицька</w:t>
      </w:r>
      <w:proofErr w:type="spellEnd"/>
      <w:r w:rsidRPr="00426AF7">
        <w:rPr>
          <w:color w:val="000000"/>
          <w:sz w:val="28"/>
          <w:szCs w:val="28"/>
          <w:lang w:val="uk-UA"/>
        </w:rPr>
        <w:t xml:space="preserve">, яка повідомила про необхідність передачі у спільну власність територіальної громади Миколаївської області нежитлових приміщень, які знаходяться за </w:t>
      </w:r>
      <w:proofErr w:type="spellStart"/>
      <w:r w:rsidRPr="00426AF7">
        <w:rPr>
          <w:color w:val="000000"/>
          <w:sz w:val="28"/>
          <w:szCs w:val="28"/>
          <w:lang w:val="uk-UA"/>
        </w:rPr>
        <w:t>адресою</w:t>
      </w:r>
      <w:proofErr w:type="spellEnd"/>
      <w:r w:rsidRPr="00426AF7">
        <w:rPr>
          <w:color w:val="000000"/>
          <w:sz w:val="28"/>
          <w:szCs w:val="28"/>
          <w:lang w:val="uk-UA"/>
        </w:rPr>
        <w:t>: вул. </w:t>
      </w:r>
      <w:proofErr w:type="spellStart"/>
      <w:r w:rsidRPr="00426AF7">
        <w:rPr>
          <w:color w:val="000000"/>
          <w:sz w:val="28"/>
          <w:szCs w:val="28"/>
          <w:lang w:val="uk-UA"/>
        </w:rPr>
        <w:t>Дунаєва</w:t>
      </w:r>
      <w:proofErr w:type="spellEnd"/>
      <w:r w:rsidRPr="00426AF7">
        <w:rPr>
          <w:color w:val="000000"/>
          <w:sz w:val="28"/>
          <w:szCs w:val="28"/>
          <w:lang w:val="uk-UA"/>
        </w:rPr>
        <w:t>, 39/7 з метою функціонування в ньому  комунального некомерційного підприємства «Миколаївський обласний центр медичної реабілітації та спортивної медицини» Миколаївської обласної ради.</w:t>
      </w:r>
    </w:p>
    <w:p w:rsidR="009E68B9" w:rsidRPr="00426AF7" w:rsidRDefault="009E68B9" w:rsidP="009E68B9">
      <w:pPr>
        <w:pStyle w:val="a3"/>
        <w:tabs>
          <w:tab w:val="left" w:pos="360"/>
        </w:tabs>
        <w:spacing w:before="0" w:beforeAutospacing="0" w:after="0" w:afterAutospacing="0"/>
        <w:jc w:val="both"/>
        <w:rPr>
          <w:color w:val="000000"/>
          <w:sz w:val="28"/>
          <w:szCs w:val="28"/>
          <w:lang w:val="uk-UA"/>
        </w:rPr>
      </w:pPr>
      <w:r w:rsidRPr="00426AF7">
        <w:rPr>
          <w:color w:val="000000"/>
          <w:sz w:val="28"/>
          <w:szCs w:val="28"/>
          <w:lang w:val="uk-UA"/>
        </w:rPr>
        <w:lastRenderedPageBreak/>
        <w:t xml:space="preserve">- </w:t>
      </w:r>
      <w:r w:rsidRPr="00426AF7">
        <w:rPr>
          <w:b/>
          <w:color w:val="000000"/>
          <w:sz w:val="28"/>
          <w:szCs w:val="28"/>
          <w:lang w:val="uk-UA"/>
        </w:rPr>
        <w:t>М. </w:t>
      </w:r>
      <w:proofErr w:type="spellStart"/>
      <w:r w:rsidRPr="00426AF7">
        <w:rPr>
          <w:b/>
          <w:color w:val="000000"/>
          <w:sz w:val="28"/>
          <w:szCs w:val="28"/>
          <w:lang w:val="uk-UA"/>
        </w:rPr>
        <w:t>Мкртчян</w:t>
      </w:r>
      <w:proofErr w:type="spellEnd"/>
      <w:r w:rsidRPr="00426AF7">
        <w:rPr>
          <w:color w:val="000000"/>
          <w:sz w:val="28"/>
          <w:szCs w:val="28"/>
          <w:lang w:val="uk-UA"/>
        </w:rPr>
        <w:t xml:space="preserve">, який наголосив на недоцільності прийняття такого рішення та запропонував надати комунального некомерційного підприємства «Миколаївський обласний центр медичної реабілітації та спортивної медицини» Миколаївської обласної ради в орендне користування за 1 грн з метою здійснення контролю за комунальним майном. </w:t>
      </w:r>
    </w:p>
    <w:p w:rsidR="009E68B9" w:rsidRPr="00426AF7" w:rsidRDefault="009E68B9" w:rsidP="009E68B9">
      <w:pPr>
        <w:pStyle w:val="a3"/>
        <w:tabs>
          <w:tab w:val="left" w:pos="360"/>
        </w:tabs>
        <w:spacing w:before="0" w:beforeAutospacing="0" w:after="0" w:afterAutospacing="0"/>
        <w:jc w:val="both"/>
        <w:rPr>
          <w:color w:val="000000"/>
          <w:sz w:val="28"/>
          <w:szCs w:val="28"/>
          <w:lang w:val="uk-UA"/>
        </w:rPr>
      </w:pPr>
      <w:r w:rsidRPr="00426AF7">
        <w:rPr>
          <w:color w:val="000000"/>
          <w:sz w:val="28"/>
          <w:szCs w:val="28"/>
          <w:lang w:val="uk-UA"/>
        </w:rPr>
        <w:t xml:space="preserve">- </w:t>
      </w:r>
      <w:r w:rsidRPr="00426AF7">
        <w:rPr>
          <w:b/>
          <w:color w:val="000000"/>
          <w:sz w:val="28"/>
          <w:szCs w:val="28"/>
          <w:lang w:val="uk-UA"/>
        </w:rPr>
        <w:t xml:space="preserve">О. </w:t>
      </w:r>
      <w:proofErr w:type="spellStart"/>
      <w:r w:rsidRPr="00426AF7">
        <w:rPr>
          <w:b/>
          <w:color w:val="000000"/>
          <w:sz w:val="28"/>
          <w:szCs w:val="28"/>
          <w:lang w:val="uk-UA"/>
        </w:rPr>
        <w:t>Сєнкевич</w:t>
      </w:r>
      <w:proofErr w:type="spellEnd"/>
      <w:r w:rsidRPr="00426AF7">
        <w:rPr>
          <w:color w:val="000000"/>
          <w:sz w:val="28"/>
          <w:szCs w:val="28"/>
          <w:lang w:val="uk-UA"/>
        </w:rPr>
        <w:t xml:space="preserve">, який запропонував для прийняття участі в обговоренні порушеного питання запросити начальника управління охорони </w:t>
      </w:r>
      <w:proofErr w:type="spellStart"/>
      <w:r w:rsidRPr="00426AF7">
        <w:rPr>
          <w:color w:val="000000"/>
          <w:sz w:val="28"/>
          <w:szCs w:val="28"/>
          <w:lang w:val="uk-UA"/>
        </w:rPr>
        <w:t>здоровя</w:t>
      </w:r>
      <w:proofErr w:type="spellEnd"/>
      <w:r w:rsidRPr="00426AF7">
        <w:rPr>
          <w:color w:val="000000"/>
          <w:sz w:val="28"/>
          <w:szCs w:val="28"/>
          <w:lang w:val="uk-UA"/>
        </w:rPr>
        <w:t xml:space="preserve"> Миколаївської міської ради та начальника управління у справах фізичної культури і спорту Миколаївської міської ради з метою вирішення питання виділення коштів з міського бюджету (1,4 млн грн) на безкоштовне проходження медичного огляду спортсменів. </w:t>
      </w:r>
    </w:p>
    <w:p w:rsidR="009E68B9" w:rsidRPr="00B2619D" w:rsidRDefault="009E68B9" w:rsidP="009E68B9">
      <w:pPr>
        <w:pStyle w:val="a3"/>
        <w:tabs>
          <w:tab w:val="left" w:pos="360"/>
        </w:tabs>
        <w:spacing w:before="0" w:beforeAutospacing="0" w:after="0" w:afterAutospacing="0"/>
        <w:jc w:val="both"/>
        <w:rPr>
          <w:color w:val="000000"/>
          <w:sz w:val="28"/>
          <w:szCs w:val="28"/>
          <w:lang w:val="uk-UA"/>
        </w:rPr>
      </w:pPr>
      <w:r w:rsidRPr="00426AF7">
        <w:rPr>
          <w:color w:val="000000"/>
          <w:sz w:val="28"/>
          <w:szCs w:val="28"/>
          <w:lang w:val="uk-UA"/>
        </w:rPr>
        <w:t xml:space="preserve">- </w:t>
      </w:r>
      <w:r w:rsidRPr="00426AF7">
        <w:rPr>
          <w:b/>
          <w:color w:val="000000"/>
          <w:sz w:val="28"/>
          <w:szCs w:val="28"/>
          <w:lang w:val="uk-UA"/>
        </w:rPr>
        <w:t>Д. Іванов</w:t>
      </w:r>
      <w:r w:rsidRPr="00426AF7">
        <w:rPr>
          <w:color w:val="000000"/>
          <w:sz w:val="28"/>
          <w:szCs w:val="28"/>
          <w:lang w:val="uk-UA"/>
        </w:rPr>
        <w:t xml:space="preserve">, який запропонував Миколаївській обласній раді надати на розгляд </w:t>
      </w:r>
      <w:r w:rsidRPr="00B2619D">
        <w:rPr>
          <w:color w:val="000000"/>
          <w:sz w:val="28"/>
          <w:szCs w:val="28"/>
          <w:lang w:val="uk-UA"/>
        </w:rPr>
        <w:t xml:space="preserve">постійної комісії оновлену інформацію стосовно порушеного питання та перенести розгляд даного питання на засідання постійної комісії. </w:t>
      </w:r>
    </w:p>
    <w:p w:rsidR="009E68B9" w:rsidRPr="00426AF7" w:rsidRDefault="009E68B9" w:rsidP="009E68B9">
      <w:pPr>
        <w:pStyle w:val="a3"/>
        <w:tabs>
          <w:tab w:val="left" w:pos="360"/>
        </w:tabs>
        <w:spacing w:before="0" w:beforeAutospacing="0" w:after="0" w:afterAutospacing="0"/>
        <w:jc w:val="both"/>
        <w:rPr>
          <w:color w:val="000000"/>
          <w:sz w:val="28"/>
          <w:szCs w:val="28"/>
          <w:lang w:val="uk-UA"/>
        </w:rPr>
      </w:pPr>
      <w:r w:rsidRPr="00B2619D">
        <w:rPr>
          <w:b/>
          <w:sz w:val="28"/>
          <w:szCs w:val="28"/>
          <w:lang w:val="uk-UA"/>
        </w:rPr>
        <w:t xml:space="preserve">Висновок комісії: </w:t>
      </w:r>
      <w:r w:rsidRPr="00B2619D">
        <w:rPr>
          <w:sz w:val="28"/>
          <w:szCs w:val="28"/>
          <w:lang w:val="uk-UA"/>
        </w:rPr>
        <w:t xml:space="preserve">перенести розгляд даного питання на спільне виїзне засідання </w:t>
      </w:r>
      <w:r w:rsidRPr="00B2619D">
        <w:rPr>
          <w:color w:val="000000"/>
          <w:sz w:val="28"/>
          <w:szCs w:val="28"/>
          <w:lang w:val="uk-UA"/>
        </w:rPr>
        <w:t>постійної комісії обласної ради з питань житлово-комунального господарства, регулювання комунальної власності, приватизації та капітального будівництва</w:t>
      </w:r>
      <w:r w:rsidRPr="00426AF7">
        <w:rPr>
          <w:color w:val="000000"/>
          <w:sz w:val="28"/>
          <w:szCs w:val="28"/>
          <w:lang w:val="uk-UA"/>
        </w:rPr>
        <w:t xml:space="preserve"> та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426AF7">
        <w:rPr>
          <w:color w:val="000000"/>
          <w:sz w:val="28"/>
          <w:szCs w:val="28"/>
          <w:lang w:val="uk-UA"/>
        </w:rPr>
        <w:t>діджиталізації</w:t>
      </w:r>
      <w:proofErr w:type="spellEnd"/>
      <w:r w:rsidRPr="00426AF7">
        <w:rPr>
          <w:color w:val="000000"/>
          <w:sz w:val="28"/>
          <w:szCs w:val="28"/>
          <w:lang w:val="uk-UA"/>
        </w:rPr>
        <w:t>.</w:t>
      </w:r>
    </w:p>
    <w:p w:rsidR="009E68B9" w:rsidRPr="006E2428" w:rsidRDefault="009E68B9" w:rsidP="009E68B9">
      <w:pPr>
        <w:widowControl w:val="0"/>
        <w:tabs>
          <w:tab w:val="left" w:pos="1018"/>
        </w:tabs>
        <w:jc w:val="both"/>
        <w:rPr>
          <w:b/>
          <w:color w:val="auto"/>
          <w:lang w:val="uk-UA" w:eastAsia="en-US"/>
        </w:rPr>
      </w:pPr>
      <w:r w:rsidRPr="006E2428">
        <w:rPr>
          <w:b/>
          <w:color w:val="auto"/>
          <w:lang w:val="uk-UA" w:eastAsia="en-US"/>
        </w:rPr>
        <w:t xml:space="preserve">Примітка: питання було обговорено проте на голосування не ставилося. </w:t>
      </w:r>
    </w:p>
    <w:p w:rsidR="009E68B9" w:rsidRDefault="009E68B9" w:rsidP="009E68B9">
      <w:pPr>
        <w:tabs>
          <w:tab w:val="left" w:pos="851"/>
        </w:tabs>
        <w:jc w:val="both"/>
        <w:rPr>
          <w:b/>
          <w:color w:val="auto"/>
          <w:lang w:val="uk-UA"/>
        </w:rPr>
      </w:pPr>
    </w:p>
    <w:p w:rsidR="009E68B9" w:rsidRPr="00CD35F7" w:rsidRDefault="009E68B9" w:rsidP="009E68B9">
      <w:pPr>
        <w:tabs>
          <w:tab w:val="left" w:pos="851"/>
        </w:tabs>
        <w:jc w:val="both"/>
        <w:rPr>
          <w:color w:val="auto"/>
          <w:lang w:val="uk-UA"/>
        </w:rPr>
      </w:pPr>
      <w:r w:rsidRPr="00CD35F7">
        <w:rPr>
          <w:b/>
          <w:color w:val="auto"/>
          <w:lang w:val="uk-UA"/>
        </w:rPr>
        <w:t>1.8</w:t>
      </w:r>
      <w:r w:rsidRPr="00CD35F7">
        <w:rPr>
          <w:color w:val="auto"/>
          <w:lang w:val="uk-UA"/>
        </w:rPr>
        <w:t xml:space="preserve"> Звернення депутата міської ради Владислава Чайки за </w:t>
      </w:r>
      <w:proofErr w:type="spellStart"/>
      <w:r w:rsidRPr="00CD35F7">
        <w:rPr>
          <w:color w:val="auto"/>
          <w:lang w:val="uk-UA"/>
        </w:rPr>
        <w:t>вх</w:t>
      </w:r>
      <w:proofErr w:type="spellEnd"/>
      <w:r w:rsidRPr="00CD35F7">
        <w:rPr>
          <w:color w:val="auto"/>
          <w:lang w:val="uk-UA"/>
        </w:rPr>
        <w:t>. №473 від 28.01.2021 щодо вирішення питання забруднення навколишнього середовища вздовж вул. Залізничної внаслідок діяльності ДП «Миколаївський міський торгівельний порт».</w:t>
      </w:r>
    </w:p>
    <w:p w:rsidR="009E68B9" w:rsidRPr="00CD35F7" w:rsidRDefault="009E68B9" w:rsidP="009E68B9">
      <w:pPr>
        <w:tabs>
          <w:tab w:val="left" w:pos="851"/>
        </w:tabs>
        <w:jc w:val="both"/>
        <w:rPr>
          <w:color w:val="auto"/>
          <w:lang w:val="uk-UA"/>
        </w:rPr>
      </w:pPr>
      <w:r w:rsidRPr="00227910">
        <w:rPr>
          <w:b/>
          <w:color w:val="auto"/>
          <w:lang w:val="uk-UA"/>
        </w:rPr>
        <w:t>Висновок комісії:</w:t>
      </w:r>
      <w:r>
        <w:rPr>
          <w:b/>
          <w:color w:val="auto"/>
          <w:lang w:val="uk-UA"/>
        </w:rPr>
        <w:t xml:space="preserve"> </w:t>
      </w:r>
      <w:r>
        <w:rPr>
          <w:color w:val="auto"/>
          <w:lang w:val="uk-UA"/>
        </w:rPr>
        <w:t>перенести розгляд даного питання на чергове засідання постійної комісії міської ради у зв’язку з відсутністю заявника.</w:t>
      </w:r>
    </w:p>
    <w:p w:rsidR="009E68B9" w:rsidRDefault="009E68B9" w:rsidP="009E68B9">
      <w:pPr>
        <w:widowControl w:val="0"/>
        <w:tabs>
          <w:tab w:val="left" w:pos="1018"/>
        </w:tabs>
        <w:jc w:val="both"/>
        <w:rPr>
          <w:b/>
          <w:color w:val="auto"/>
          <w:lang w:val="uk-UA" w:eastAsia="en-US"/>
        </w:rPr>
      </w:pPr>
      <w:r w:rsidRPr="006E2428">
        <w:rPr>
          <w:b/>
          <w:color w:val="auto"/>
          <w:lang w:val="uk-UA" w:eastAsia="en-US"/>
        </w:rPr>
        <w:t xml:space="preserve">Примітка: питання було обговорено проте на голосування не ставилося. </w:t>
      </w:r>
    </w:p>
    <w:p w:rsidR="009E68B9" w:rsidRPr="006E2428" w:rsidRDefault="009E68B9" w:rsidP="009E68B9">
      <w:pPr>
        <w:widowControl w:val="0"/>
        <w:tabs>
          <w:tab w:val="left" w:pos="1018"/>
        </w:tabs>
        <w:jc w:val="both"/>
        <w:rPr>
          <w:b/>
          <w:color w:val="auto"/>
          <w:lang w:val="uk-UA" w:eastAsia="en-US"/>
        </w:rPr>
      </w:pPr>
    </w:p>
    <w:p w:rsidR="009E68B9" w:rsidRPr="003015B4" w:rsidRDefault="009E68B9" w:rsidP="009E68B9">
      <w:pPr>
        <w:tabs>
          <w:tab w:val="left" w:pos="851"/>
        </w:tabs>
        <w:jc w:val="both"/>
        <w:rPr>
          <w:color w:val="auto"/>
          <w:lang w:val="uk-UA"/>
        </w:rPr>
      </w:pPr>
      <w:r w:rsidRPr="003015B4">
        <w:rPr>
          <w:b/>
          <w:color w:val="auto"/>
          <w:lang w:val="uk-UA"/>
        </w:rPr>
        <w:t>4.3</w:t>
      </w:r>
      <w:r w:rsidRPr="003015B4">
        <w:rPr>
          <w:color w:val="auto"/>
          <w:lang w:val="uk-UA"/>
        </w:rPr>
        <w:t xml:space="preserve"> Інформація управління комунального майна Миколаївської міської ради за </w:t>
      </w:r>
      <w:proofErr w:type="spellStart"/>
      <w:r w:rsidRPr="003015B4">
        <w:rPr>
          <w:color w:val="auto"/>
          <w:lang w:val="uk-UA"/>
        </w:rPr>
        <w:t>вх</w:t>
      </w:r>
      <w:proofErr w:type="spellEnd"/>
      <w:r w:rsidRPr="003015B4">
        <w:rPr>
          <w:color w:val="auto"/>
          <w:lang w:val="uk-UA"/>
        </w:rPr>
        <w:t xml:space="preserve">. №273 від 19.01.2021 щодо розгляду звернення громадянина Сергія </w:t>
      </w:r>
      <w:proofErr w:type="spellStart"/>
      <w:r w:rsidRPr="003015B4">
        <w:rPr>
          <w:color w:val="auto"/>
          <w:lang w:val="uk-UA"/>
        </w:rPr>
        <w:t>Колесніченка</w:t>
      </w:r>
      <w:proofErr w:type="spellEnd"/>
      <w:r w:rsidRPr="003015B4">
        <w:rPr>
          <w:color w:val="auto"/>
          <w:lang w:val="uk-UA"/>
        </w:rPr>
        <w:t xml:space="preserve"> стосовно надання в оренду підвального приміщення за </w:t>
      </w:r>
      <w:proofErr w:type="spellStart"/>
      <w:r w:rsidRPr="003015B4">
        <w:rPr>
          <w:color w:val="auto"/>
          <w:lang w:val="uk-UA"/>
        </w:rPr>
        <w:t>адресою</w:t>
      </w:r>
      <w:proofErr w:type="spellEnd"/>
      <w:r w:rsidRPr="003015B4">
        <w:rPr>
          <w:color w:val="auto"/>
          <w:lang w:val="uk-UA"/>
        </w:rPr>
        <w:t>: вул. Декабристів, 30.</w:t>
      </w:r>
    </w:p>
    <w:p w:rsidR="009E68B9" w:rsidRPr="003015B4" w:rsidRDefault="009E68B9" w:rsidP="009E68B9">
      <w:pPr>
        <w:tabs>
          <w:tab w:val="left" w:pos="9498"/>
        </w:tabs>
        <w:ind w:right="-1"/>
        <w:jc w:val="both"/>
        <w:rPr>
          <w:color w:val="auto"/>
          <w:lang w:val="uk-UA"/>
        </w:rPr>
      </w:pPr>
      <w:r w:rsidRPr="003015B4">
        <w:rPr>
          <w:b/>
          <w:color w:val="auto"/>
          <w:lang w:val="uk-UA"/>
        </w:rPr>
        <w:t xml:space="preserve">Висновок комісії: </w:t>
      </w:r>
      <w:r w:rsidRPr="003015B4">
        <w:rPr>
          <w:color w:val="auto"/>
          <w:lang w:val="uk-UA"/>
        </w:rPr>
        <w:t xml:space="preserve">перенести розгляд даного питання на чергове засідання постійної комісії, запросивши на таке засідання громадянина Сергія </w:t>
      </w:r>
      <w:proofErr w:type="spellStart"/>
      <w:r w:rsidRPr="003015B4">
        <w:rPr>
          <w:color w:val="auto"/>
          <w:lang w:val="uk-UA"/>
        </w:rPr>
        <w:t>Колесніченка</w:t>
      </w:r>
      <w:proofErr w:type="spellEnd"/>
      <w:r w:rsidRPr="003015B4">
        <w:rPr>
          <w:color w:val="auto"/>
          <w:lang w:val="uk-UA"/>
        </w:rPr>
        <w:t>.</w:t>
      </w:r>
    </w:p>
    <w:p w:rsidR="009E68B9" w:rsidRPr="006E2428" w:rsidRDefault="009E68B9" w:rsidP="009E68B9">
      <w:pPr>
        <w:widowControl w:val="0"/>
        <w:tabs>
          <w:tab w:val="left" w:pos="1018"/>
        </w:tabs>
        <w:jc w:val="both"/>
        <w:rPr>
          <w:b/>
          <w:color w:val="auto"/>
          <w:lang w:val="uk-UA" w:eastAsia="en-US"/>
        </w:rPr>
      </w:pPr>
      <w:r w:rsidRPr="006E2428">
        <w:rPr>
          <w:b/>
          <w:color w:val="auto"/>
          <w:lang w:val="uk-UA" w:eastAsia="en-US"/>
        </w:rPr>
        <w:t xml:space="preserve">Примітка: питання було обговорено проте на голосування не ставилося. </w:t>
      </w:r>
    </w:p>
    <w:p w:rsidR="009E68B9" w:rsidRDefault="009E68B9" w:rsidP="00636D74">
      <w:pPr>
        <w:pStyle w:val="a3"/>
        <w:spacing w:before="0" w:beforeAutospacing="0" w:after="0" w:afterAutospacing="0"/>
        <w:jc w:val="both"/>
        <w:rPr>
          <w:color w:val="000000"/>
          <w:sz w:val="28"/>
          <w:szCs w:val="28"/>
          <w:lang w:val="uk-UA"/>
        </w:rPr>
      </w:pPr>
    </w:p>
    <w:p w:rsidR="009E68B9" w:rsidRPr="001C597C" w:rsidRDefault="009E68B9" w:rsidP="009E68B9">
      <w:pPr>
        <w:rPr>
          <w:lang w:val="uk-UA"/>
        </w:rPr>
      </w:pPr>
      <w:r w:rsidRPr="0008118A">
        <w:rPr>
          <w:b/>
          <w:color w:val="auto"/>
          <w:lang w:val="uk-UA"/>
        </w:rPr>
        <w:t xml:space="preserve">4.9 </w:t>
      </w:r>
      <w:r w:rsidRPr="0008118A">
        <w:rPr>
          <w:color w:val="auto"/>
          <w:lang w:val="uk-UA"/>
        </w:rPr>
        <w:t xml:space="preserve">Інформація заступника міського голови Юрія Андрієнко за </w:t>
      </w:r>
      <w:proofErr w:type="spellStart"/>
      <w:r w:rsidRPr="0008118A">
        <w:rPr>
          <w:color w:val="auto"/>
          <w:lang w:val="uk-UA"/>
        </w:rPr>
        <w:t>вх</w:t>
      </w:r>
      <w:proofErr w:type="spellEnd"/>
      <w:r w:rsidRPr="0008118A">
        <w:rPr>
          <w:color w:val="auto"/>
          <w:lang w:val="uk-UA"/>
        </w:rPr>
        <w:t xml:space="preserve">. №437 </w:t>
      </w:r>
    </w:p>
    <w:p w:rsidR="009E68B9" w:rsidRPr="0008118A" w:rsidRDefault="009E68B9" w:rsidP="009E68B9">
      <w:pPr>
        <w:tabs>
          <w:tab w:val="left" w:pos="851"/>
        </w:tabs>
        <w:jc w:val="both"/>
        <w:rPr>
          <w:color w:val="auto"/>
          <w:lang w:val="uk-UA"/>
        </w:rPr>
      </w:pPr>
      <w:r w:rsidRPr="0008118A">
        <w:rPr>
          <w:color w:val="auto"/>
          <w:lang w:val="uk-UA"/>
        </w:rPr>
        <w:t>від 27.01.2021 щодо надання переліку підприємств-перевізників, схеми та довжини маршрутів.</w:t>
      </w:r>
    </w:p>
    <w:p w:rsidR="009E68B9" w:rsidRPr="0008118A" w:rsidRDefault="009E68B9" w:rsidP="009E68B9">
      <w:pPr>
        <w:tabs>
          <w:tab w:val="left" w:pos="9498"/>
        </w:tabs>
        <w:ind w:right="-1"/>
        <w:jc w:val="both"/>
        <w:rPr>
          <w:b/>
          <w:color w:val="auto"/>
          <w:lang w:val="uk-UA"/>
        </w:rPr>
      </w:pPr>
      <w:r w:rsidRPr="0008118A">
        <w:rPr>
          <w:b/>
          <w:color w:val="auto"/>
          <w:lang w:val="uk-UA"/>
        </w:rPr>
        <w:t xml:space="preserve">Висновок комісії: </w:t>
      </w:r>
    </w:p>
    <w:p w:rsidR="009E68B9" w:rsidRDefault="009E68B9" w:rsidP="009E68B9">
      <w:pPr>
        <w:tabs>
          <w:tab w:val="left" w:pos="9498"/>
        </w:tabs>
        <w:ind w:right="-1"/>
        <w:jc w:val="both"/>
        <w:rPr>
          <w:color w:val="auto"/>
          <w:lang w:val="uk-UA"/>
        </w:rPr>
      </w:pPr>
      <w:r w:rsidRPr="00431BCA">
        <w:rPr>
          <w:color w:val="auto"/>
          <w:lang w:val="uk-UA"/>
        </w:rPr>
        <w:lastRenderedPageBreak/>
        <w:t xml:space="preserve">1) Управлінню </w:t>
      </w:r>
      <w:r>
        <w:rPr>
          <w:color w:val="auto"/>
          <w:lang w:val="uk-UA"/>
        </w:rPr>
        <w:t xml:space="preserve"> транспортного комплексу, зв’язку та телекомунікацій Миколаївської міської ради надати на розгляд постійної комісії інформацію стосовно </w:t>
      </w:r>
      <w:r w:rsidRPr="0008118A">
        <w:rPr>
          <w:color w:val="auto"/>
          <w:lang w:val="uk-UA"/>
        </w:rPr>
        <w:t xml:space="preserve">підприємств-перевізників, які не здійснюють перевезення згідно затверджених маршрутів та </w:t>
      </w:r>
      <w:r w:rsidR="00607687">
        <w:rPr>
          <w:color w:val="auto"/>
          <w:lang w:val="uk-UA"/>
        </w:rPr>
        <w:t xml:space="preserve">перелік </w:t>
      </w:r>
      <w:r w:rsidRPr="0008118A">
        <w:rPr>
          <w:color w:val="auto"/>
          <w:lang w:val="uk-UA"/>
        </w:rPr>
        <w:t>недіюч</w:t>
      </w:r>
      <w:r w:rsidR="00607687">
        <w:rPr>
          <w:color w:val="auto"/>
          <w:lang w:val="uk-UA"/>
        </w:rPr>
        <w:t>их</w:t>
      </w:r>
      <w:r w:rsidRPr="0008118A">
        <w:rPr>
          <w:color w:val="auto"/>
          <w:lang w:val="uk-UA"/>
        </w:rPr>
        <w:t xml:space="preserve"> маршрут</w:t>
      </w:r>
      <w:r w:rsidR="00607687">
        <w:rPr>
          <w:color w:val="auto"/>
          <w:lang w:val="uk-UA"/>
        </w:rPr>
        <w:t>ів</w:t>
      </w:r>
      <w:r w:rsidRPr="0008118A">
        <w:rPr>
          <w:color w:val="auto"/>
          <w:lang w:val="uk-UA"/>
        </w:rPr>
        <w:t xml:space="preserve"> в</w:t>
      </w:r>
      <w:r>
        <w:rPr>
          <w:color w:val="auto"/>
          <w:lang w:val="uk-UA"/>
        </w:rPr>
        <w:t xml:space="preserve"> </w:t>
      </w:r>
      <w:r w:rsidRPr="0008118A">
        <w:rPr>
          <w:color w:val="auto"/>
          <w:lang w:val="uk-UA"/>
        </w:rPr>
        <w:t>цілому.</w:t>
      </w:r>
    </w:p>
    <w:p w:rsidR="009E68B9" w:rsidRPr="00431BCA" w:rsidRDefault="009E68B9" w:rsidP="009E68B9">
      <w:pPr>
        <w:tabs>
          <w:tab w:val="left" w:pos="9498"/>
        </w:tabs>
        <w:ind w:right="-1"/>
        <w:jc w:val="both"/>
        <w:rPr>
          <w:color w:val="auto"/>
          <w:lang w:val="uk-UA"/>
        </w:rPr>
      </w:pPr>
      <w:r>
        <w:rPr>
          <w:color w:val="auto"/>
          <w:lang w:val="uk-UA"/>
        </w:rPr>
        <w:t xml:space="preserve">2) </w:t>
      </w:r>
      <w:r w:rsidRPr="00431BCA">
        <w:rPr>
          <w:color w:val="auto"/>
          <w:lang w:val="uk-UA"/>
        </w:rPr>
        <w:t>перенести розгляд даного питання на чергове засідання</w:t>
      </w:r>
      <w:r>
        <w:rPr>
          <w:color w:val="auto"/>
          <w:lang w:val="uk-UA"/>
        </w:rPr>
        <w:t xml:space="preserve"> постійної комісії</w:t>
      </w:r>
      <w:r w:rsidR="00417C99">
        <w:rPr>
          <w:color w:val="auto"/>
          <w:lang w:val="uk-UA"/>
        </w:rPr>
        <w:t>.</w:t>
      </w:r>
    </w:p>
    <w:p w:rsidR="009E68B9" w:rsidRPr="006E2428" w:rsidRDefault="009E68B9" w:rsidP="009E68B9">
      <w:pPr>
        <w:tabs>
          <w:tab w:val="left" w:pos="9498"/>
        </w:tabs>
        <w:ind w:right="-1"/>
        <w:jc w:val="both"/>
        <w:rPr>
          <w:b/>
          <w:color w:val="auto"/>
          <w:lang w:val="uk-UA"/>
        </w:rPr>
      </w:pPr>
      <w:r>
        <w:rPr>
          <w:b/>
          <w:color w:val="auto"/>
          <w:lang w:val="uk-UA"/>
        </w:rPr>
        <w:t>Голосували: «за» - 9</w:t>
      </w:r>
      <w:r w:rsidRPr="006E2428">
        <w:rPr>
          <w:b/>
          <w:color w:val="auto"/>
          <w:lang w:val="uk-UA"/>
        </w:rPr>
        <w:t>, «проти» - 0, «утримався» - 0</w:t>
      </w:r>
    </w:p>
    <w:p w:rsidR="009E68B9" w:rsidRDefault="009E68B9" w:rsidP="00636D74">
      <w:pPr>
        <w:pStyle w:val="a3"/>
        <w:spacing w:before="0" w:beforeAutospacing="0" w:after="0" w:afterAutospacing="0"/>
        <w:jc w:val="both"/>
        <w:rPr>
          <w:color w:val="000000"/>
          <w:sz w:val="28"/>
          <w:szCs w:val="28"/>
          <w:lang w:val="uk-UA"/>
        </w:rPr>
      </w:pPr>
    </w:p>
    <w:p w:rsidR="00690F52" w:rsidRDefault="00690F52" w:rsidP="00636D74">
      <w:pPr>
        <w:pStyle w:val="a3"/>
        <w:spacing w:before="0" w:beforeAutospacing="0" w:after="0" w:afterAutospacing="0"/>
        <w:jc w:val="both"/>
        <w:rPr>
          <w:color w:val="000000"/>
          <w:sz w:val="28"/>
          <w:szCs w:val="28"/>
          <w:lang w:val="uk-UA"/>
        </w:rPr>
      </w:pPr>
    </w:p>
    <w:p w:rsidR="00636D74" w:rsidRPr="006E2428" w:rsidRDefault="00636D74" w:rsidP="00636D74">
      <w:pPr>
        <w:pStyle w:val="a3"/>
        <w:spacing w:before="0" w:beforeAutospacing="0" w:after="0" w:afterAutospacing="0"/>
        <w:jc w:val="both"/>
        <w:rPr>
          <w:lang w:val="uk-UA"/>
        </w:rPr>
      </w:pPr>
      <w:r w:rsidRPr="006E2428">
        <w:rPr>
          <w:color w:val="000000"/>
          <w:sz w:val="28"/>
          <w:szCs w:val="28"/>
          <w:lang w:val="uk-UA"/>
        </w:rPr>
        <w:t xml:space="preserve">Голова комісії </w:t>
      </w:r>
      <w:r w:rsidRPr="006E2428">
        <w:rPr>
          <w:rStyle w:val="apple-tab-span"/>
          <w:lang w:val="uk-UA"/>
        </w:rPr>
        <w:tab/>
      </w:r>
      <w:r w:rsidRPr="006E2428">
        <w:rPr>
          <w:rStyle w:val="apple-tab-span"/>
          <w:lang w:val="uk-UA"/>
        </w:rPr>
        <w:tab/>
      </w:r>
      <w:r w:rsidRPr="006E2428">
        <w:rPr>
          <w:rStyle w:val="apple-tab-span"/>
          <w:lang w:val="uk-UA"/>
        </w:rPr>
        <w:tab/>
      </w:r>
      <w:r w:rsidRPr="006E2428">
        <w:rPr>
          <w:rStyle w:val="apple-tab-span"/>
          <w:lang w:val="uk-UA"/>
        </w:rPr>
        <w:tab/>
      </w:r>
      <w:r w:rsidRPr="006E2428">
        <w:rPr>
          <w:rStyle w:val="apple-tab-span"/>
          <w:lang w:val="uk-UA"/>
        </w:rPr>
        <w:tab/>
      </w:r>
      <w:r w:rsidRPr="006E2428">
        <w:rPr>
          <w:rStyle w:val="apple-tab-span"/>
          <w:lang w:val="uk-UA"/>
        </w:rPr>
        <w:tab/>
      </w:r>
      <w:r w:rsidRPr="006E2428">
        <w:rPr>
          <w:rStyle w:val="apple-tab-span"/>
          <w:lang w:val="uk-UA"/>
        </w:rPr>
        <w:tab/>
      </w:r>
      <w:r w:rsidRPr="006E2428">
        <w:rPr>
          <w:rStyle w:val="apple-tab-span"/>
          <w:color w:val="000000"/>
          <w:sz w:val="28"/>
          <w:szCs w:val="28"/>
          <w:lang w:val="uk-UA"/>
        </w:rPr>
        <w:t>Дмитро ІВАНОВ</w:t>
      </w:r>
    </w:p>
    <w:p w:rsidR="00636D74" w:rsidRPr="006E2428" w:rsidRDefault="00636D74" w:rsidP="00636D74">
      <w:pPr>
        <w:jc w:val="both"/>
        <w:rPr>
          <w:color w:val="auto"/>
          <w:lang w:val="uk-UA" w:eastAsia="en-US"/>
        </w:rPr>
      </w:pPr>
      <w:r w:rsidRPr="006E2428">
        <w:rPr>
          <w:lang w:val="uk-UA"/>
        </w:rPr>
        <w:br/>
      </w:r>
      <w:r w:rsidRPr="006E2428">
        <w:rPr>
          <w:lang w:val="uk-UA"/>
        </w:rPr>
        <w:br/>
        <w:t>Секретар комісії</w:t>
      </w:r>
      <w:r w:rsidRPr="006E2428">
        <w:rPr>
          <w:rStyle w:val="apple-tab-span"/>
          <w:lang w:val="uk-UA"/>
        </w:rPr>
        <w:tab/>
      </w:r>
      <w:r w:rsidRPr="006E2428">
        <w:rPr>
          <w:rStyle w:val="apple-tab-span"/>
          <w:lang w:val="uk-UA"/>
        </w:rPr>
        <w:tab/>
      </w:r>
      <w:r w:rsidRPr="006E2428">
        <w:rPr>
          <w:rStyle w:val="apple-tab-span"/>
          <w:lang w:val="uk-UA"/>
        </w:rPr>
        <w:tab/>
      </w:r>
      <w:r w:rsidRPr="006E2428">
        <w:rPr>
          <w:rStyle w:val="apple-tab-span"/>
          <w:lang w:val="uk-UA"/>
        </w:rPr>
        <w:tab/>
      </w:r>
      <w:r w:rsidRPr="006E2428">
        <w:rPr>
          <w:rStyle w:val="apple-tab-span"/>
          <w:lang w:val="uk-UA"/>
        </w:rPr>
        <w:tab/>
      </w:r>
      <w:r w:rsidRPr="006E2428">
        <w:rPr>
          <w:rStyle w:val="apple-tab-span"/>
          <w:lang w:val="uk-UA"/>
        </w:rPr>
        <w:tab/>
      </w:r>
      <w:r w:rsidRPr="006E2428">
        <w:rPr>
          <w:rStyle w:val="apple-tab-span"/>
          <w:lang w:val="uk-UA"/>
        </w:rPr>
        <w:tab/>
      </w:r>
      <w:r w:rsidRPr="006E2428">
        <w:rPr>
          <w:color w:val="auto"/>
          <w:lang w:val="uk-UA" w:eastAsia="en-US"/>
        </w:rPr>
        <w:t>Юрій СТЕПАНЕЦЬ</w:t>
      </w:r>
    </w:p>
    <w:sectPr w:rsidR="00636D74" w:rsidRPr="006E2428" w:rsidSect="004526C0">
      <w:footerReference w:type="default" r:id="rId1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7BE" w:rsidRDefault="00AA27BE" w:rsidP="003C63C0">
      <w:r>
        <w:separator/>
      </w:r>
    </w:p>
  </w:endnote>
  <w:endnote w:type="continuationSeparator" w:id="0">
    <w:p w:rsidR="00AA27BE" w:rsidRDefault="00AA27BE" w:rsidP="003C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667460"/>
      <w:docPartObj>
        <w:docPartGallery w:val="Page Numbers (Bottom of Page)"/>
        <w:docPartUnique/>
      </w:docPartObj>
    </w:sdtPr>
    <w:sdtContent>
      <w:p w:rsidR="004526C0" w:rsidRDefault="004526C0">
        <w:pPr>
          <w:pStyle w:val="a9"/>
          <w:jc w:val="center"/>
        </w:pPr>
        <w:r>
          <w:fldChar w:fldCharType="begin"/>
        </w:r>
        <w:r>
          <w:instrText>PAGE   \* MERGEFORMAT</w:instrText>
        </w:r>
        <w:r>
          <w:fldChar w:fldCharType="separate"/>
        </w:r>
        <w:r w:rsidR="009C5940">
          <w:rPr>
            <w:noProof/>
          </w:rPr>
          <w:t>16</w:t>
        </w:r>
        <w:r>
          <w:fldChar w:fldCharType="end"/>
        </w:r>
      </w:p>
    </w:sdtContent>
  </w:sdt>
  <w:p w:rsidR="004526C0" w:rsidRDefault="004526C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7BE" w:rsidRDefault="00AA27BE" w:rsidP="003C63C0">
      <w:r>
        <w:separator/>
      </w:r>
    </w:p>
  </w:footnote>
  <w:footnote w:type="continuationSeparator" w:id="0">
    <w:p w:rsidR="00AA27BE" w:rsidRDefault="00AA27BE" w:rsidP="003C63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919E5"/>
    <w:multiLevelType w:val="hybridMultilevel"/>
    <w:tmpl w:val="37C4B5DC"/>
    <w:lvl w:ilvl="0" w:tplc="8BBC0C2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886255"/>
    <w:multiLevelType w:val="hybridMultilevel"/>
    <w:tmpl w:val="63448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A161DAD"/>
    <w:multiLevelType w:val="hybridMultilevel"/>
    <w:tmpl w:val="5E5A2B24"/>
    <w:lvl w:ilvl="0" w:tplc="411AFD3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5F28CE"/>
    <w:multiLevelType w:val="hybridMultilevel"/>
    <w:tmpl w:val="D9F05880"/>
    <w:lvl w:ilvl="0" w:tplc="BCAE05F2">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6126C37"/>
    <w:multiLevelType w:val="hybridMultilevel"/>
    <w:tmpl w:val="98601F3E"/>
    <w:lvl w:ilvl="0" w:tplc="99780AF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74"/>
    <w:rsid w:val="000173BC"/>
    <w:rsid w:val="0008118A"/>
    <w:rsid w:val="000A254D"/>
    <w:rsid w:val="000B0E42"/>
    <w:rsid w:val="000E0764"/>
    <w:rsid w:val="000E4679"/>
    <w:rsid w:val="001C597C"/>
    <w:rsid w:val="001E57E1"/>
    <w:rsid w:val="00217A9C"/>
    <w:rsid w:val="00227910"/>
    <w:rsid w:val="0025262B"/>
    <w:rsid w:val="0027312C"/>
    <w:rsid w:val="003015B4"/>
    <w:rsid w:val="00322DD4"/>
    <w:rsid w:val="003831E7"/>
    <w:rsid w:val="003C63C0"/>
    <w:rsid w:val="003D7F52"/>
    <w:rsid w:val="004019B7"/>
    <w:rsid w:val="00410C3B"/>
    <w:rsid w:val="00417C99"/>
    <w:rsid w:val="00431BCA"/>
    <w:rsid w:val="004526C0"/>
    <w:rsid w:val="004E71B5"/>
    <w:rsid w:val="005B2A29"/>
    <w:rsid w:val="005F025F"/>
    <w:rsid w:val="00607687"/>
    <w:rsid w:val="00636D74"/>
    <w:rsid w:val="00690F52"/>
    <w:rsid w:val="006A1C7F"/>
    <w:rsid w:val="006B3BDD"/>
    <w:rsid w:val="006E2428"/>
    <w:rsid w:val="00745AE7"/>
    <w:rsid w:val="00766C72"/>
    <w:rsid w:val="007C4796"/>
    <w:rsid w:val="007D18A8"/>
    <w:rsid w:val="00830716"/>
    <w:rsid w:val="00836FB6"/>
    <w:rsid w:val="00897C8B"/>
    <w:rsid w:val="008B1315"/>
    <w:rsid w:val="00913369"/>
    <w:rsid w:val="00947937"/>
    <w:rsid w:val="00950363"/>
    <w:rsid w:val="00981C62"/>
    <w:rsid w:val="009A4BD4"/>
    <w:rsid w:val="009B5F00"/>
    <w:rsid w:val="009C5940"/>
    <w:rsid w:val="009E68B9"/>
    <w:rsid w:val="009F6481"/>
    <w:rsid w:val="00A05261"/>
    <w:rsid w:val="00A82839"/>
    <w:rsid w:val="00AA27BE"/>
    <w:rsid w:val="00AF596C"/>
    <w:rsid w:val="00B2619D"/>
    <w:rsid w:val="00B56524"/>
    <w:rsid w:val="00BA016C"/>
    <w:rsid w:val="00CC5FAE"/>
    <w:rsid w:val="00CD35F7"/>
    <w:rsid w:val="00CE33AD"/>
    <w:rsid w:val="00D57D8F"/>
    <w:rsid w:val="00DE7B95"/>
    <w:rsid w:val="00DF18F0"/>
    <w:rsid w:val="00E21A92"/>
    <w:rsid w:val="00F42350"/>
    <w:rsid w:val="00F44C27"/>
    <w:rsid w:val="00FC50CF"/>
    <w:rsid w:val="00FE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F043"/>
  <w15:chartTrackingRefBased/>
  <w15:docId w15:val="{01090682-0781-448F-A290-6963B4A7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D74"/>
    <w:pPr>
      <w:spacing w:after="0" w:line="240" w:lineRule="auto"/>
    </w:pPr>
    <w:rPr>
      <w:rFonts w:ascii="Times New Roman" w:eastAsia="Calibri" w:hAnsi="Times New Roman" w:cs="Times New Roman"/>
      <w:color w:val="00000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36D74"/>
    <w:pPr>
      <w:spacing w:before="100" w:beforeAutospacing="1" w:after="100" w:afterAutospacing="1"/>
    </w:pPr>
    <w:rPr>
      <w:rFonts w:eastAsia="Times New Roman"/>
      <w:color w:val="auto"/>
      <w:sz w:val="24"/>
      <w:szCs w:val="24"/>
    </w:rPr>
  </w:style>
  <w:style w:type="paragraph" w:styleId="a4">
    <w:name w:val="List Paragraph"/>
    <w:basedOn w:val="a"/>
    <w:uiPriority w:val="34"/>
    <w:qFormat/>
    <w:rsid w:val="00636D74"/>
    <w:pPr>
      <w:ind w:left="720"/>
      <w:contextualSpacing/>
    </w:pPr>
  </w:style>
  <w:style w:type="character" w:customStyle="1" w:styleId="apple-tab-span">
    <w:name w:val="apple-tab-span"/>
    <w:uiPriority w:val="99"/>
    <w:rsid w:val="00636D74"/>
    <w:rPr>
      <w:rFonts w:cs="Times New Roman"/>
    </w:rPr>
  </w:style>
  <w:style w:type="character" w:styleId="a5">
    <w:name w:val="Hyperlink"/>
    <w:basedOn w:val="a0"/>
    <w:unhideWhenUsed/>
    <w:rsid w:val="006E2428"/>
    <w:rPr>
      <w:color w:val="0563C1" w:themeColor="hyperlink"/>
      <w:u w:val="single"/>
    </w:rPr>
  </w:style>
  <w:style w:type="table" w:styleId="a6">
    <w:name w:val="Table Grid"/>
    <w:basedOn w:val="a1"/>
    <w:rsid w:val="006E2428"/>
    <w:pPr>
      <w:spacing w:after="0" w:line="240" w:lineRule="auto"/>
    </w:pPr>
    <w:rPr>
      <w:rFonts w:ascii="Times New Roman" w:eastAsia="Times New Roman" w:hAnsi="Times New Roman" w:cs="Times New Roman"/>
      <w:sz w:val="28"/>
      <w:szCs w:val="28"/>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C63C0"/>
    <w:pPr>
      <w:tabs>
        <w:tab w:val="center" w:pos="4677"/>
        <w:tab w:val="right" w:pos="9355"/>
      </w:tabs>
    </w:pPr>
  </w:style>
  <w:style w:type="character" w:customStyle="1" w:styleId="a8">
    <w:name w:val="Верхний колонтитул Знак"/>
    <w:basedOn w:val="a0"/>
    <w:link w:val="a7"/>
    <w:uiPriority w:val="99"/>
    <w:rsid w:val="003C63C0"/>
    <w:rPr>
      <w:rFonts w:ascii="Times New Roman" w:eastAsia="Calibri" w:hAnsi="Times New Roman" w:cs="Times New Roman"/>
      <w:color w:val="000000"/>
      <w:sz w:val="28"/>
      <w:szCs w:val="28"/>
      <w:lang w:eastAsia="ru-RU"/>
    </w:rPr>
  </w:style>
  <w:style w:type="paragraph" w:styleId="a9">
    <w:name w:val="footer"/>
    <w:basedOn w:val="a"/>
    <w:link w:val="aa"/>
    <w:uiPriority w:val="99"/>
    <w:unhideWhenUsed/>
    <w:rsid w:val="003C63C0"/>
    <w:pPr>
      <w:tabs>
        <w:tab w:val="center" w:pos="4677"/>
        <w:tab w:val="right" w:pos="9355"/>
      </w:tabs>
    </w:pPr>
  </w:style>
  <w:style w:type="character" w:customStyle="1" w:styleId="aa">
    <w:name w:val="Нижний колонтитул Знак"/>
    <w:basedOn w:val="a0"/>
    <w:link w:val="a9"/>
    <w:uiPriority w:val="99"/>
    <w:rsid w:val="003C63C0"/>
    <w:rPr>
      <w:rFonts w:ascii="Times New Roman" w:eastAsia="Calibri" w:hAnsi="Times New Roman" w:cs="Times New Roman"/>
      <w:color w:val="000000"/>
      <w:sz w:val="28"/>
      <w:szCs w:val="28"/>
      <w:lang w:eastAsia="ru-RU"/>
    </w:rPr>
  </w:style>
  <w:style w:type="paragraph" w:styleId="ab">
    <w:name w:val="Balloon Text"/>
    <w:basedOn w:val="a"/>
    <w:link w:val="ac"/>
    <w:uiPriority w:val="99"/>
    <w:semiHidden/>
    <w:unhideWhenUsed/>
    <w:rsid w:val="004526C0"/>
    <w:rPr>
      <w:rFonts w:ascii="Segoe UI" w:hAnsi="Segoe UI" w:cs="Segoe UI"/>
      <w:sz w:val="18"/>
      <w:szCs w:val="18"/>
    </w:rPr>
  </w:style>
  <w:style w:type="character" w:customStyle="1" w:styleId="ac">
    <w:name w:val="Текст выноски Знак"/>
    <w:basedOn w:val="a0"/>
    <w:link w:val="ab"/>
    <w:uiPriority w:val="99"/>
    <w:semiHidden/>
    <w:rsid w:val="004526C0"/>
    <w:rPr>
      <w:rFonts w:ascii="Segoe UI" w:eastAsia="Calibri" w:hAnsi="Segoe UI" w:cs="Segoe UI"/>
      <w:color w:val="000000"/>
      <w:sz w:val="18"/>
      <w:szCs w:val="18"/>
      <w:lang w:eastAsia="ru-RU"/>
    </w:rPr>
  </w:style>
  <w:style w:type="character" w:styleId="ad">
    <w:name w:val="FollowedHyperlink"/>
    <w:basedOn w:val="a0"/>
    <w:uiPriority w:val="99"/>
    <w:semiHidden/>
    <w:unhideWhenUsed/>
    <w:rsid w:val="00836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ist@mkrada.gov.ua" TargetMode="External"/><Relationship Id="rId13" Type="http://schemas.openxmlformats.org/officeDocument/2006/relationships/hyperlink" Target="https://mkrada.gov.ua/files/368/2020/%D0%A0%D0%B5%D1%94%D1%81%D1%82%D1%80%20%D0%B1%D0%BE%D1%80%D0%B3%D0%BE%D0%B2%D0%B8%D1%85%20%D0%B7%D0%BE%D0%B1%D0%BE%D0%B2%D1%8F%D0%B7%D0%B0%D0%BD%D1%8C%20%D0%9A%D0%9F%20%D0%9C%D0%9C%D0%A0%20%D0%BD%D0%B0%2001.01.2020.xls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mkrada.gov.ua/files/368/2021/%D0%9F%D0%B5%D1%80%D0%B5%D0%BB%D1%96%D0%BA%20%D0%9A%D0%9F%20%D1%82%D0%B0%20%D0%9A%D0%A3%20%D0%9C%D0%9C%D0%A0%20%D0%BD%D0%B0%2026.01.2021.xls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krada.gov.ua/content/ustanovi-ta-organizacii-mist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krada.gov.ua/files/368/2020/%D0%9F%D0%B5%D1%80%D0%B5%D0%BB%D1%96%D0%BA%20%D0%BE%D0%B1%D1%94%D0%BA%D1%82%D1%96%D0%B2%20%D0%BA%D0%BE%D0%BC%D1%83%D0%BD%D0%B0%D0%BB%D1%8C%D0%BD%D0%BE%D1%97%20%D0%B2%D0%BB%D0%B0%D1%81%D0%BD%D0%BE%D1%81%D1%82%D1%96%20%D0%9C%D0%9C%D0%A0%20%D0%BD%D0%B0%2001.01.2020.xlsx" TargetMode="External"/><Relationship Id="rId5" Type="http://schemas.openxmlformats.org/officeDocument/2006/relationships/footnotes" Target="footnotes.xml"/><Relationship Id="rId15" Type="http://schemas.openxmlformats.org/officeDocument/2006/relationships/hyperlink" Target="https://mkrada.gov.ua/content/ustanovi-ta-organizacii-mista.html" TargetMode="External"/><Relationship Id="rId10" Type="http://schemas.openxmlformats.org/officeDocument/2006/relationships/hyperlink" Target="https://mkrada.gov.ua/content/ustanovi-ta-organizacii-mist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krada.gov.ua/content/ustanovi-ta-organizacii-mista.html" TargetMode="External"/><Relationship Id="rId14" Type="http://schemas.openxmlformats.org/officeDocument/2006/relationships/hyperlink" Target="https://mkrada.gov.ua/files/368/2020/%D0%86%D0%BD%D1%84_%D0%BF%D1%80%D0%BE_%D0%BF%D1%96%D0%B4%D1%81%D1%83%D0%BC%D0%BA%D0%B8_%D1%84%D1%96%D0%BD%D0%B0%D0%BD%D1%81%D0%BE%D0%B2%D0%BE-%D0%B3%D0%BE%D1%81%D0%BF%D0%BE%D0%B4%D0%B0%D1%80%D1%81%D1%8C%D0%BA%D0%BE%D1%97_%D0%B4%D1%96%D1%8F%D0%BB%D1%8C%D0%BD%D0%BE%D1%81%D1%82%D1%96_%D0%BA%D0%BE%D0%BC%D1%83%D0%BD%D0%B0%D0%BB%D1%8C%D0%BD%D0%B8%D1%85_%D0%BF%D1%96%D0%B4%D0%BF%D1%80%D0%B8%D1%94%D0%BC%D1%81%D1%82%D0%B2_9_%D0%BC%D1%96%D1%81%D1%8F%D1%86%D1%96%D0%B2_20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16</Pages>
  <Words>5775</Words>
  <Characters>32919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user358e</dc:creator>
  <cp:keywords/>
  <dc:description/>
  <cp:lastModifiedBy>user358e</cp:lastModifiedBy>
  <cp:revision>41</cp:revision>
  <cp:lastPrinted>2021-02-02T10:57:00Z</cp:lastPrinted>
  <dcterms:created xsi:type="dcterms:W3CDTF">2021-02-01T15:16:00Z</dcterms:created>
  <dcterms:modified xsi:type="dcterms:W3CDTF">2021-02-02T13:39:00Z</dcterms:modified>
</cp:coreProperties>
</file>