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E4" w:rsidRPr="002107B9" w:rsidRDefault="00014A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107B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107B9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2107B9">
        <w:rPr>
          <w:rFonts w:ascii="Times New Roman" w:hAnsi="Times New Roman" w:cs="Times New Roman"/>
          <w:sz w:val="28"/>
          <w:szCs w:val="28"/>
          <w:lang w:val="en-US"/>
        </w:rPr>
        <w:t>gs</w:t>
      </w:r>
      <w:proofErr w:type="spellEnd"/>
      <w:r w:rsidR="00DF568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2346F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7836D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  <w:r w:rsidR="0032346F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7836D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2346F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="007836D8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32346F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014A1C" w:rsidRPr="00014A1C" w:rsidRDefault="00014A1C" w:rsidP="00014A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14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ПОЯСНЮВАЛЬНА ЗАПИСКА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br/>
        <w:t xml:space="preserve">до </w:t>
      </w:r>
      <w:proofErr w:type="spellStart"/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</w:t>
      </w:r>
      <w:r w:rsidR="00CA604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є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кту</w:t>
      </w:r>
      <w:proofErr w:type="spellEnd"/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рішення міської ради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br/>
        <w:t>«Про затвердження плану роботи Миколаївської міської ради</w:t>
      </w:r>
    </w:p>
    <w:p w:rsidR="00014A1C" w:rsidRPr="00014A1C" w:rsidRDefault="00014A1C" w:rsidP="00014A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на I</w:t>
      </w:r>
      <w:r w:rsidR="00C72B3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І</w:t>
      </w:r>
      <w:r w:rsidR="003936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півріччя 2020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року»</w:t>
      </w:r>
    </w:p>
    <w:p w:rsidR="00014A1C" w:rsidRPr="00014A1C" w:rsidRDefault="00CA604D" w:rsidP="00611D76">
      <w:pPr>
        <w:widowControl w:val="0"/>
        <w:tabs>
          <w:tab w:val="left" w:pos="9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Суб’єкт подання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</w:t>
      </w:r>
      <w:r w:rsidR="00014A1C"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кту</w:t>
      </w:r>
      <w:proofErr w:type="spellEnd"/>
      <w:r w:rsidR="00014A1C"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рішення міської ради </w:t>
      </w:r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є </w:t>
      </w:r>
      <w:r w:rsidR="00611D76"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управління апарату Миколаївської міської ради </w:t>
      </w:r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 особі</w:t>
      </w:r>
      <w:r w:rsidR="00014A1C"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начальник</w:t>
      </w:r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</w:t>
      </w:r>
      <w:r w:rsidR="00014A1C"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управління апарату Миколаївської міської ради </w:t>
      </w:r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- </w:t>
      </w:r>
      <w:r w:rsidR="00014A1C"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Пушкар О.А.</w:t>
      </w:r>
      <w:r w:rsidR="00590D4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(</w:t>
      </w:r>
      <w:proofErr w:type="spellStart"/>
      <w:r w:rsidR="00590D4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м.Миколаїв</w:t>
      </w:r>
      <w:proofErr w:type="spellEnd"/>
      <w:r w:rsidR="00590D4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="00590D4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вул.Адм</w:t>
      </w:r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і</w:t>
      </w:r>
      <w:r w:rsidR="00590D4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</w:t>
      </w:r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альська</w:t>
      </w:r>
      <w:proofErr w:type="spellEnd"/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 20, т.37-07-39).</w:t>
      </w:r>
    </w:p>
    <w:p w:rsidR="00014A1C" w:rsidRPr="00014A1C" w:rsidRDefault="00014A1C" w:rsidP="00611D76">
      <w:pPr>
        <w:widowControl w:val="0"/>
        <w:tabs>
          <w:tab w:val="left" w:pos="9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Розробником </w:t>
      </w:r>
      <w:proofErr w:type="spellStart"/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</w:t>
      </w:r>
      <w:r w:rsidR="00CA604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є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кту</w:t>
      </w:r>
      <w:proofErr w:type="spellEnd"/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рішення міської ради є управління апарату Миколаївської міської ради в особі начальника управління Пушкар </w:t>
      </w:r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О.А.</w:t>
      </w:r>
      <w:r w:rsidR="0009296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(</w:t>
      </w:r>
      <w:proofErr w:type="spellStart"/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м.Миколаїв</w:t>
      </w:r>
      <w:proofErr w:type="spellEnd"/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вул.Адмі</w:t>
      </w:r>
      <w:r w:rsidR="00590D4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</w:t>
      </w:r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альська</w:t>
      </w:r>
      <w:proofErr w:type="spellEnd"/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 20, т.37-07-39)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014A1C" w:rsidRDefault="00014A1C" w:rsidP="00611D76">
      <w:pPr>
        <w:widowControl w:val="0"/>
        <w:tabs>
          <w:tab w:val="left" w:pos="9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Відповідально</w:t>
      </w:r>
      <w:r w:rsidR="00CA604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ю особою за супровід даного </w:t>
      </w:r>
      <w:proofErr w:type="spellStart"/>
      <w:r w:rsidR="00CA604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кту</w:t>
      </w:r>
      <w:proofErr w:type="spellEnd"/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рішення міської ради є </w:t>
      </w:r>
      <w:r w:rsidR="002B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головний спеціаліст відділу </w:t>
      </w:r>
      <w:r w:rsidR="003936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інформації та правового контролю</w:t>
      </w:r>
      <w:r w:rsidR="002B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управління апарату Миколаївської міської ради </w:t>
      </w:r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Мала І.О.</w:t>
      </w:r>
      <w:r w:rsidR="002B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(</w:t>
      </w:r>
      <w:proofErr w:type="spellStart"/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м.Миколаїв</w:t>
      </w:r>
      <w:proofErr w:type="spellEnd"/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r w:rsidR="006D2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</w:t>
      </w:r>
      <w:proofErr w:type="spellStart"/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вул.Адмі</w:t>
      </w:r>
      <w:r w:rsidR="00590D4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</w:t>
      </w:r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альська</w:t>
      </w:r>
      <w:proofErr w:type="spellEnd"/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 20, т.37-00</w:t>
      </w:r>
      <w:r w:rsidR="002B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34)</w:t>
      </w:r>
      <w:r w:rsidR="002B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="00611D7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</w:p>
    <w:p w:rsidR="00611D76" w:rsidRDefault="00611D76" w:rsidP="00611D76">
      <w:pPr>
        <w:widowControl w:val="0"/>
        <w:tabs>
          <w:tab w:val="left" w:pos="9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Доповідачем даного </w:t>
      </w:r>
      <w:proofErr w:type="spellStart"/>
      <w:r w:rsidR="00CA604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проєкту</w:t>
      </w:r>
      <w:proofErr w:type="spellEnd"/>
      <w:r w:rsidR="00CA604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рішення </w:t>
      </w:r>
      <w:r w:rsidR="00CA604D"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є 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Пушкар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О.А. - 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начальник управління апарату Миколаївської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м.Миколаїв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вул.Адмі</w:t>
      </w:r>
      <w:r w:rsidR="00590D4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альська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 20, т.37-07-39)</w:t>
      </w:r>
      <w:r w:rsidR="00F20BD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F20BD2" w:rsidRPr="00F20BD2" w:rsidRDefault="00F20BD2" w:rsidP="00611D76">
      <w:pPr>
        <w:widowControl w:val="0"/>
        <w:tabs>
          <w:tab w:val="left" w:pos="9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F20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Опис питань (проблем).</w:t>
      </w:r>
    </w:p>
    <w:p w:rsidR="00014A1C" w:rsidRPr="00014A1C" w:rsidRDefault="00014A1C" w:rsidP="00F20BD2">
      <w:pPr>
        <w:widowControl w:val="0"/>
        <w:tabs>
          <w:tab w:val="left" w:pos="10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604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Відповідно до ст. 25 </w:t>
      </w:r>
      <w:r w:rsidR="00CA604D" w:rsidRPr="00CA604D">
        <w:rPr>
          <w:rFonts w:ascii="Times New Roman" w:hAnsi="Times New Roman" w:cs="Times New Roman"/>
          <w:sz w:val="28"/>
          <w:szCs w:val="28"/>
        </w:rPr>
        <w:t>Регламенту Миколаївської міської ради  VII скликання, затвердженого рішенням Миколаївської міської ради від 28 січня 2016 року</w:t>
      </w:r>
      <w:r w:rsidR="00CA60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604D" w:rsidRPr="00CA604D">
        <w:rPr>
          <w:rFonts w:ascii="Times New Roman" w:hAnsi="Times New Roman" w:cs="Times New Roman"/>
          <w:sz w:val="28"/>
          <w:szCs w:val="28"/>
        </w:rPr>
        <w:t xml:space="preserve">№ 2/5 та внесених рішенням Миколаївської міської ради VII скликання від 13.09.2017 №24/1 «Про внесення змін та доповнень до рішення міської ради від 28.01.2016 № 2/5 «Про затвердження Регламенту Миколаївської міської ради </w:t>
      </w:r>
      <w:r w:rsidR="00CA604D">
        <w:rPr>
          <w:rFonts w:ascii="Times New Roman" w:hAnsi="Times New Roman" w:cs="Times New Roman"/>
          <w:sz w:val="28"/>
          <w:szCs w:val="28"/>
        </w:rPr>
        <w:t xml:space="preserve">    </w:t>
      </w:r>
      <w:r w:rsidR="00CA604D" w:rsidRPr="00CA604D">
        <w:rPr>
          <w:rFonts w:ascii="Times New Roman" w:hAnsi="Times New Roman" w:cs="Times New Roman"/>
          <w:sz w:val="28"/>
          <w:szCs w:val="28"/>
        </w:rPr>
        <w:t>VII скликання» змін</w:t>
      </w:r>
      <w:r w:rsidRPr="00CA604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, рада </w:t>
      </w:r>
      <w:proofErr w:type="spellStart"/>
      <w:r w:rsidRPr="00CA604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щопівроку</w:t>
      </w:r>
      <w:proofErr w:type="spellEnd"/>
      <w:r w:rsidRPr="00CA604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затверджує план роботи, що включає питання, які планується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розглянути на пленарних засіданнях ради, орієнтовні дати проведення пленарних засідань ради та питання, які планується розглянути на засіданнях постійних комісій </w:t>
      </w:r>
      <w:r w:rsidR="0047700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міської 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ради.</w:t>
      </w:r>
    </w:p>
    <w:p w:rsidR="00E11392" w:rsidRPr="00E11392" w:rsidRDefault="00E11392" w:rsidP="00014A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E11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Мета і завдання прийняття рішення.</w:t>
      </w:r>
    </w:p>
    <w:p w:rsidR="00E11392" w:rsidRDefault="00E11392" w:rsidP="0047700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атвердж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ення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</w:t>
      </w: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роботи</w:t>
      </w:r>
      <w:r w:rsidR="00477004" w:rsidRPr="0047700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477004"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Миколаївської міської ради</w:t>
      </w:r>
      <w:r w:rsidR="0047700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477004"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на </w:t>
      </w:r>
      <w:r w:rsidR="0047700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                     </w:t>
      </w:r>
      <w:r w:rsidR="00477004"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I</w:t>
      </w:r>
      <w:r w:rsidR="00164DB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І</w:t>
      </w:r>
      <w:r w:rsidR="00477004"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півріччя</w:t>
      </w:r>
      <w:r w:rsidR="0047700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477004"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20</w:t>
      </w:r>
      <w:r w:rsidR="006A7DE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20</w:t>
      </w:r>
      <w:r w:rsidR="00477004"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E11392" w:rsidRPr="00E11392" w:rsidRDefault="00E11392" w:rsidP="00014A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E11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Правове обґрунтування необхідності прийняття рішення.</w:t>
      </w:r>
    </w:p>
    <w:p w:rsidR="00E11392" w:rsidRDefault="00CA604D" w:rsidP="00014A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Згідно зі</w:t>
      </w:r>
      <w:r w:rsidR="007A139F"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ст. 25 Регламенту Миколаївської міської ради VII скликання, рада </w:t>
      </w:r>
      <w:proofErr w:type="spellStart"/>
      <w:r w:rsidR="007A139F"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щопівроку</w:t>
      </w:r>
      <w:proofErr w:type="spellEnd"/>
      <w:r w:rsidR="007A139F"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затверджує план роботи</w:t>
      </w:r>
      <w:r w:rsidR="00A255D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014A1C" w:rsidRPr="00014A1C" w:rsidRDefault="00014A1C" w:rsidP="00014A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14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Відповідно до п. 7 ч.1 ст. 26 Закону України «Про місцеве самоврядування в Україні», виключно на пленарних засіданнях сільської, селищної, міської ради затверджується план роботи ради.</w:t>
      </w:r>
    </w:p>
    <w:p w:rsidR="00014A1C" w:rsidRDefault="00CA604D" w:rsidP="0009296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Проє</w:t>
      </w:r>
      <w:r w:rsidR="00014A1C" w:rsidRPr="00014A1C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кт</w:t>
      </w:r>
      <w:proofErr w:type="spellEnd"/>
      <w:r w:rsidR="00014A1C" w:rsidRPr="00014A1C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рішення міської ради «Про затвердження плану роботи Миколаївської міської ради на I</w:t>
      </w:r>
      <w:r w:rsidR="00C3377F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І</w:t>
      </w:r>
      <w:r w:rsidR="0009296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півріччя 20</w:t>
      </w:r>
      <w:r w:rsidR="006A7DE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20</w:t>
      </w:r>
      <w:r w:rsidR="00014A1C" w:rsidRPr="00014A1C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року» розроблений відповідно до п. 7 ч.1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014A1C" w:rsidRPr="00014A1C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ст. 26 Закону України «Про місцеве самоврядування в Україні»</w:t>
      </w:r>
      <w:r w:rsidR="0009296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014A1C" w:rsidRPr="007A139F" w:rsidRDefault="007A139F" w:rsidP="007A139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7A139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Фінансово-економічне обґрунтування.</w:t>
      </w:r>
    </w:p>
    <w:p w:rsidR="007A139F" w:rsidRDefault="007A139F" w:rsidP="007A139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Про</w:t>
      </w:r>
      <w:r w:rsidR="00CA604D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є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кт</w:t>
      </w:r>
      <w:proofErr w:type="spellEnd"/>
      <w:r w:rsidRPr="007A139F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рішення міської ради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7A139F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«Про затвердження плану роботи Миколаївської міської ради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7A139F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на I</w:t>
      </w:r>
      <w:r w:rsidR="00A92D62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І</w:t>
      </w:r>
      <w:r w:rsidRPr="007A139F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півріччя 20</w:t>
      </w:r>
      <w:r w:rsidR="006A7DE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20</w:t>
      </w:r>
      <w:r w:rsidRPr="007A139F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року»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не передбачає фінансування за рахунок коштів  місцевого бюджету м.</w:t>
      </w:r>
      <w:r w:rsidR="0017295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Миколаєва.</w:t>
      </w:r>
    </w:p>
    <w:p w:rsidR="00CA604D" w:rsidRDefault="00CA604D" w:rsidP="0010240E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014A1C" w:rsidRPr="0010240E" w:rsidRDefault="0010240E" w:rsidP="0010240E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10240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lastRenderedPageBreak/>
        <w:t>Контроль за виконанням рішення.</w:t>
      </w:r>
    </w:p>
    <w:p w:rsidR="00014A1C" w:rsidRPr="002B214D" w:rsidRDefault="00172955" w:rsidP="00172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955">
        <w:rPr>
          <w:rFonts w:ascii="Times New Roman" w:eastAsia="Calibri" w:hAnsi="Times New Roman" w:cs="Times New Roman"/>
          <w:sz w:val="28"/>
          <w:szCs w:val="28"/>
        </w:rPr>
        <w:t>Контроль за виконанням даного рішення покла</w:t>
      </w:r>
      <w:r w:rsidR="0055412A">
        <w:rPr>
          <w:rFonts w:ascii="Times New Roman" w:eastAsia="Calibri" w:hAnsi="Times New Roman" w:cs="Times New Roman"/>
          <w:sz w:val="28"/>
          <w:szCs w:val="28"/>
        </w:rPr>
        <w:t>дається</w:t>
      </w:r>
      <w:r w:rsidRPr="00172955">
        <w:rPr>
          <w:rFonts w:ascii="Times New Roman" w:eastAsia="Calibri" w:hAnsi="Times New Roman" w:cs="Times New Roman"/>
          <w:sz w:val="28"/>
          <w:szCs w:val="28"/>
        </w:rPr>
        <w:t xml:space="preserve"> на постійну комісію міської ради з питань прав людини, законності, гласності, антикорупційної політики, місцевого самоврядування, депутатської діяльності та етики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A1C" w:rsidRPr="00172955" w:rsidRDefault="00172955" w:rsidP="0017295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2955">
        <w:rPr>
          <w:rFonts w:ascii="Times New Roman" w:hAnsi="Times New Roman" w:cs="Times New Roman"/>
          <w:b/>
          <w:sz w:val="28"/>
          <w:szCs w:val="28"/>
        </w:rPr>
        <w:t>Терміни та способи оприлюднення рішення.</w:t>
      </w:r>
    </w:p>
    <w:p w:rsidR="00014A1C" w:rsidRDefault="00172955" w:rsidP="00172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CA604D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CA604D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надсилається на електронну адресу відповідальної особи управління апарату ради Миколаївської міської ради </w:t>
      </w:r>
      <w:r w:rsidR="00CA604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72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скликання </w:t>
      </w:r>
      <w:r w:rsidR="00D36CE4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D36CE4" w:rsidRPr="00874E6B">
          <w:rPr>
            <w:rStyle w:val="a3"/>
            <w:rFonts w:ascii="Times New Roman" w:hAnsi="Times New Roman" w:cs="Times New Roman"/>
            <w:sz w:val="28"/>
            <w:szCs w:val="28"/>
          </w:rPr>
          <w:t>k.diachenko@mkrada.gov.ua</w:t>
        </w:r>
      </w:hyperlink>
      <w:r w:rsidR="00D36CE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 метою його оприлюднення на офіційному сайті Миколаївської міської ради.</w:t>
      </w:r>
    </w:p>
    <w:p w:rsidR="00172955" w:rsidRPr="00172955" w:rsidRDefault="00172955" w:rsidP="00172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72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скликання, розроблений проект рішення підлягає оприлюдненню на офіційному сайті Миколаївської міської ради не пізніше як за 20 робочих днів до дати їх розгляду на черговій сесії ради.</w:t>
      </w:r>
    </w:p>
    <w:p w:rsidR="00014A1C" w:rsidRDefault="00014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A1C" w:rsidRDefault="00014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CFA" w:rsidRDefault="00290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A1C" w:rsidRDefault="00014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</w:t>
      </w:r>
    </w:p>
    <w:p w:rsidR="00014A1C" w:rsidRDefault="00014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апарату ради                                                                                            О. П</w:t>
      </w:r>
      <w:r w:rsidR="00721975">
        <w:rPr>
          <w:rFonts w:ascii="Times New Roman" w:hAnsi="Times New Roman" w:cs="Times New Roman"/>
          <w:sz w:val="28"/>
          <w:szCs w:val="28"/>
        </w:rPr>
        <w:t>УШКАР</w:t>
      </w:r>
    </w:p>
    <w:p w:rsidR="00290CFA" w:rsidRDefault="00290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CFA" w:rsidRDefault="00290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CFA" w:rsidRPr="00290CFA" w:rsidRDefault="00290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Мала</w:t>
      </w:r>
    </w:p>
    <w:sectPr w:rsidR="00290CFA" w:rsidRPr="00290C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759D1"/>
    <w:multiLevelType w:val="multilevel"/>
    <w:tmpl w:val="BE265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B0"/>
    <w:rsid w:val="00014A1C"/>
    <w:rsid w:val="0009296A"/>
    <w:rsid w:val="0010240E"/>
    <w:rsid w:val="00142B49"/>
    <w:rsid w:val="00164DBC"/>
    <w:rsid w:val="00172955"/>
    <w:rsid w:val="002107B9"/>
    <w:rsid w:val="00290CFA"/>
    <w:rsid w:val="002B214D"/>
    <w:rsid w:val="0032346F"/>
    <w:rsid w:val="003620BE"/>
    <w:rsid w:val="00393683"/>
    <w:rsid w:val="00414F5D"/>
    <w:rsid w:val="00477004"/>
    <w:rsid w:val="004A0B2D"/>
    <w:rsid w:val="0055412A"/>
    <w:rsid w:val="00590D41"/>
    <w:rsid w:val="00611D76"/>
    <w:rsid w:val="006A7DE5"/>
    <w:rsid w:val="006D2049"/>
    <w:rsid w:val="00721975"/>
    <w:rsid w:val="00725544"/>
    <w:rsid w:val="007836D8"/>
    <w:rsid w:val="007A139F"/>
    <w:rsid w:val="0080384F"/>
    <w:rsid w:val="009F1B33"/>
    <w:rsid w:val="00A255D7"/>
    <w:rsid w:val="00A80190"/>
    <w:rsid w:val="00A92D62"/>
    <w:rsid w:val="00B543B0"/>
    <w:rsid w:val="00B842E4"/>
    <w:rsid w:val="00C3377F"/>
    <w:rsid w:val="00C72B34"/>
    <w:rsid w:val="00CA604D"/>
    <w:rsid w:val="00D36CE4"/>
    <w:rsid w:val="00DB61D5"/>
    <w:rsid w:val="00DF5680"/>
    <w:rsid w:val="00E11392"/>
    <w:rsid w:val="00F20BD2"/>
    <w:rsid w:val="00FC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C508B-4479-430A-A3AD-61FA7D90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diachenko@mk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2382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user358f</cp:lastModifiedBy>
  <cp:revision>25</cp:revision>
  <dcterms:created xsi:type="dcterms:W3CDTF">2019-06-19T08:54:00Z</dcterms:created>
  <dcterms:modified xsi:type="dcterms:W3CDTF">2020-07-01T09:27:00Z</dcterms:modified>
</cp:coreProperties>
</file>