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46" w:rsidRPr="008D2337" w:rsidRDefault="00D00B46" w:rsidP="008D2337">
      <w:pPr>
        <w:ind w:right="-6"/>
        <w:jc w:val="both"/>
        <w:rPr>
          <w:sz w:val="24"/>
          <w:szCs w:val="24"/>
          <w:lang w:val="ru-RU"/>
        </w:rPr>
      </w:pPr>
      <w:r w:rsidRPr="008D2337">
        <w:rPr>
          <w:sz w:val="24"/>
          <w:szCs w:val="24"/>
        </w:rPr>
        <w:t>S-zr-850/6</w:t>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rPr>
        <w:tab/>
      </w:r>
      <w:r w:rsidRPr="008D2337">
        <w:rPr>
          <w:sz w:val="24"/>
          <w:szCs w:val="24"/>
          <w:lang w:val="ru-RU"/>
        </w:rPr>
        <w:t>02.10.2019</w:t>
      </w:r>
    </w:p>
    <w:p w:rsidR="00D00B46" w:rsidRPr="008D2337" w:rsidRDefault="00D00B46" w:rsidP="008D2337">
      <w:pPr>
        <w:pStyle w:val="BodyText21"/>
        <w:spacing w:after="0"/>
        <w:ind w:left="0"/>
        <w:jc w:val="center"/>
        <w:rPr>
          <w:b/>
          <w:sz w:val="24"/>
          <w:szCs w:val="24"/>
          <w:lang w:val="uk-UA"/>
        </w:rPr>
      </w:pPr>
      <w:r w:rsidRPr="008D2337">
        <w:rPr>
          <w:b/>
          <w:sz w:val="24"/>
          <w:szCs w:val="24"/>
          <w:lang w:val="uk-UA"/>
        </w:rPr>
        <w:t>ПОЯСНЮВАЛЬНАЗАПИСКА</w:t>
      </w:r>
    </w:p>
    <w:p w:rsidR="00D00B46" w:rsidRPr="008D2337" w:rsidRDefault="00D00B46" w:rsidP="008D2337">
      <w:pPr>
        <w:pStyle w:val="BodyText"/>
        <w:ind w:right="-6" w:firstLine="720"/>
        <w:jc w:val="center"/>
        <w:rPr>
          <w:rFonts w:ascii="Times New Roman" w:hAnsi="Times New Roman"/>
          <w:b/>
          <w:sz w:val="24"/>
          <w:szCs w:val="24"/>
        </w:rPr>
      </w:pPr>
      <w:r w:rsidRPr="008D2337">
        <w:rPr>
          <w:rFonts w:ascii="Times New Roman" w:hAnsi="Times New Roman"/>
          <w:b/>
          <w:sz w:val="24"/>
          <w:szCs w:val="24"/>
        </w:rPr>
        <w:t>до проекту рішення Миколаївської міської ради</w:t>
      </w:r>
    </w:p>
    <w:p w:rsidR="00D00B46" w:rsidRPr="008D2337" w:rsidRDefault="00D00B46" w:rsidP="008D2337">
      <w:pPr>
        <w:ind w:right="-6"/>
        <w:jc w:val="both"/>
        <w:rPr>
          <w:sz w:val="24"/>
          <w:szCs w:val="24"/>
        </w:rPr>
      </w:pPr>
      <w:r w:rsidRPr="008D2337">
        <w:rPr>
          <w:sz w:val="24"/>
          <w:szCs w:val="24"/>
        </w:rPr>
        <w:t>"Про передачу в оренду суб’єкту господарювання земельної ділянки для обслуговування трансформаторної підстанції вІнгульському районі                                м. Миколаєва"</w:t>
      </w:r>
    </w:p>
    <w:p w:rsidR="00D00B46" w:rsidRPr="008D2337" w:rsidRDefault="00D00B46" w:rsidP="008D2337">
      <w:pPr>
        <w:pStyle w:val="BodyText"/>
        <w:spacing w:after="0"/>
        <w:ind w:right="-6" w:firstLine="540"/>
        <w:jc w:val="both"/>
        <w:rPr>
          <w:rFonts w:ascii="Times New Roman" w:hAnsi="Times New Roman"/>
          <w:sz w:val="24"/>
          <w:szCs w:val="24"/>
        </w:rPr>
      </w:pPr>
    </w:p>
    <w:p w:rsidR="00D00B46" w:rsidRPr="008D2337" w:rsidRDefault="00D00B46" w:rsidP="008D2337">
      <w:pPr>
        <w:pStyle w:val="BodyText"/>
        <w:spacing w:after="0"/>
        <w:ind w:right="-6" w:firstLine="540"/>
        <w:jc w:val="both"/>
        <w:rPr>
          <w:rFonts w:ascii="Times New Roman" w:hAnsi="Times New Roman"/>
          <w:sz w:val="24"/>
          <w:szCs w:val="24"/>
        </w:rPr>
      </w:pPr>
      <w:r w:rsidRPr="008D2337">
        <w:rPr>
          <w:rFonts w:ascii="Times New Roman" w:hAnsi="Times New Roman"/>
          <w:sz w:val="24"/>
          <w:szCs w:val="24"/>
        </w:rPr>
        <w:t>Суб’єктом подання проекту рішення на пленарному засіданні міської ради є Сергій Іванович Бондаренко, начальник управління земельних ресурсів Миколаївської міської ради (м.Миколаїв, вул.Адміральська, 20, тел.37-32-35).</w:t>
      </w:r>
    </w:p>
    <w:p w:rsidR="00D00B46" w:rsidRPr="008D2337" w:rsidRDefault="00D00B46" w:rsidP="008D2337">
      <w:pPr>
        <w:pStyle w:val="BodyText"/>
        <w:spacing w:after="0"/>
        <w:ind w:right="-6" w:firstLine="539"/>
        <w:jc w:val="both"/>
        <w:rPr>
          <w:rFonts w:ascii="Times New Roman" w:hAnsi="Times New Roman"/>
          <w:sz w:val="24"/>
          <w:szCs w:val="24"/>
        </w:rPr>
      </w:pPr>
      <w:r w:rsidRPr="008D2337">
        <w:rPr>
          <w:rFonts w:ascii="Times New Roman" w:hAnsi="Times New Roman"/>
          <w:sz w:val="24"/>
          <w:szCs w:val="24"/>
        </w:rPr>
        <w:t>Розробником проекту рішення є управління земельних ресурсів Миколаївської міської ради в особі Гавловської Тетяни Миколаївни, головного спеціалісту відділу земельних відносин управління земельних ресурсів Миколаївської міської ради (м.Миколаїв, вул.Адміральська, 20, тел.37-00-52).</w:t>
      </w:r>
      <w:r w:rsidRPr="008D2337">
        <w:rPr>
          <w:rFonts w:ascii="Times New Roman" w:hAnsi="Times New Roman"/>
          <w:sz w:val="24"/>
          <w:szCs w:val="24"/>
        </w:rPr>
        <w:tab/>
      </w:r>
    </w:p>
    <w:p w:rsidR="00D00B46" w:rsidRPr="008D2337" w:rsidRDefault="00D00B46" w:rsidP="008D2337">
      <w:pPr>
        <w:pStyle w:val="BodyText"/>
        <w:spacing w:after="0"/>
        <w:ind w:right="-72" w:firstLine="539"/>
        <w:jc w:val="both"/>
        <w:rPr>
          <w:rFonts w:ascii="Times New Roman" w:hAnsi="Times New Roman"/>
          <w:sz w:val="24"/>
          <w:szCs w:val="24"/>
        </w:rPr>
      </w:pPr>
      <w:r w:rsidRPr="008D2337">
        <w:rPr>
          <w:rFonts w:ascii="Times New Roman" w:hAnsi="Times New Roman"/>
          <w:sz w:val="24"/>
          <w:szCs w:val="24"/>
        </w:rPr>
        <w:t xml:space="preserve">Відповідальним за супровід та доповідачем даного рішення є Сергій  Іванович Бондаренко, начальник управління земельних ресурсів Миколаївської міської ради (м.Миколаїв, вул.Адміральська, 20, тел.37-32-35). </w:t>
      </w:r>
    </w:p>
    <w:p w:rsidR="00D00B46" w:rsidRPr="008D2337" w:rsidRDefault="00D00B46" w:rsidP="008D2337">
      <w:pPr>
        <w:pStyle w:val="BodyText"/>
        <w:spacing w:after="0"/>
        <w:ind w:right="-72"/>
        <w:jc w:val="both"/>
        <w:rPr>
          <w:rFonts w:ascii="Times New Roman" w:hAnsi="Times New Roman"/>
          <w:sz w:val="24"/>
          <w:szCs w:val="24"/>
        </w:rPr>
      </w:pPr>
      <w:r w:rsidRPr="008D2337">
        <w:rPr>
          <w:rFonts w:ascii="Times New Roman" w:hAnsi="Times New Roman"/>
          <w:sz w:val="24"/>
          <w:szCs w:val="24"/>
        </w:rPr>
        <w:t xml:space="preserve">Розглянувши звернення </w:t>
      </w:r>
      <w:r w:rsidRPr="008D2337">
        <w:rPr>
          <w:rFonts w:ascii="Times New Roman" w:hAnsi="Times New Roman"/>
          <w:spacing w:val="-3"/>
          <w:sz w:val="24"/>
          <w:szCs w:val="24"/>
        </w:rPr>
        <w:t>суб’єкта господарювання</w:t>
      </w:r>
      <w:r w:rsidRPr="008D2337">
        <w:rPr>
          <w:rFonts w:ascii="Times New Roman" w:hAnsi="Times New Roman"/>
          <w:sz w:val="24"/>
          <w:szCs w:val="24"/>
        </w:rPr>
        <w:t>,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w:t>
      </w:r>
      <w:r w:rsidRPr="008D2337">
        <w:rPr>
          <w:rFonts w:ascii="Times New Roman" w:hAnsi="Times New Roman"/>
          <w:color w:val="000000"/>
          <w:spacing w:val="-2"/>
          <w:sz w:val="24"/>
          <w:szCs w:val="24"/>
        </w:rPr>
        <w:t>,</w:t>
      </w:r>
      <w:r w:rsidRPr="008D2337">
        <w:rPr>
          <w:rFonts w:ascii="Times New Roman" w:hAnsi="Times New Roman"/>
          <w:sz w:val="24"/>
          <w:szCs w:val="24"/>
        </w:rPr>
        <w:t xml:space="preserve"> управлінням земельних ресурсів Миколаївської міської ради підготовлено проект рішення "Про передачу в оренду суб’єкту господарювання земельної ділянки для обслуговування трансформаторної підстанції вІнгульському   районі  м. Миколаєва "  для винесення на сесію міської ради.</w:t>
      </w:r>
      <w:r w:rsidRPr="008D2337">
        <w:rPr>
          <w:rFonts w:ascii="Times New Roman" w:hAnsi="Times New Roman"/>
          <w:sz w:val="24"/>
          <w:szCs w:val="24"/>
        </w:rPr>
        <w:tab/>
      </w:r>
    </w:p>
    <w:p w:rsidR="00D00B46" w:rsidRPr="008D2337" w:rsidRDefault="00D00B46" w:rsidP="008D2337">
      <w:pPr>
        <w:ind w:firstLine="567"/>
        <w:jc w:val="both"/>
        <w:rPr>
          <w:sz w:val="24"/>
          <w:szCs w:val="24"/>
        </w:rPr>
      </w:pPr>
      <w:r w:rsidRPr="008D2337">
        <w:rPr>
          <w:sz w:val="24"/>
          <w:szCs w:val="24"/>
        </w:rPr>
        <w:t xml:space="preserve">Проектом рішення передбачено </w:t>
      </w:r>
      <w:r w:rsidRPr="008D2337">
        <w:rPr>
          <w:color w:val="000000"/>
          <w:sz w:val="24"/>
          <w:szCs w:val="24"/>
        </w:rPr>
        <w:t>передати</w:t>
      </w:r>
      <w:r w:rsidRPr="008D2337">
        <w:rPr>
          <w:sz w:val="24"/>
          <w:szCs w:val="24"/>
        </w:rPr>
        <w:t xml:space="preserve"> акціонерному товариству "Миколаївобленерго"</w:t>
      </w:r>
      <w:r w:rsidRPr="008D2337">
        <w:rPr>
          <w:color w:val="000000"/>
          <w:sz w:val="24"/>
          <w:szCs w:val="24"/>
        </w:rPr>
        <w:t>  в оренду на 5 років земельну ділянку площею 71 кв.м</w:t>
      </w:r>
      <w:r w:rsidRPr="008D2337">
        <w:rPr>
          <w:sz w:val="24"/>
          <w:szCs w:val="24"/>
        </w:rPr>
        <w:t xml:space="preserve">(кадастровий номер 4810136900:03:001:0035, код КВЦПЗ </w:t>
      </w:r>
      <w:r w:rsidRPr="008D2337">
        <w:rPr>
          <w:sz w:val="24"/>
          <w:szCs w:val="24"/>
          <w:lang w:val="en-US"/>
        </w:rPr>
        <w:t>J</w:t>
      </w:r>
      <w:r w:rsidRPr="008D2337">
        <w:rPr>
          <w:sz w:val="24"/>
          <w:szCs w:val="24"/>
        </w:rPr>
        <w:t xml:space="preserve">.14.14.02) для обслуговування </w:t>
      </w:r>
      <w:r w:rsidRPr="008D2337">
        <w:rPr>
          <w:color w:val="000000"/>
          <w:sz w:val="24"/>
          <w:szCs w:val="24"/>
        </w:rPr>
        <w:t xml:space="preserve"> нежилого об’єкта  ЗТП №547 поблизу </w:t>
      </w:r>
      <w:r w:rsidRPr="008D2337">
        <w:rPr>
          <w:sz w:val="24"/>
          <w:szCs w:val="24"/>
        </w:rPr>
        <w:t>будинку №1  по вул. 1 Інгульській.</w:t>
      </w:r>
    </w:p>
    <w:p w:rsidR="00D00B46" w:rsidRPr="008D2337" w:rsidRDefault="00D00B46" w:rsidP="008D2337">
      <w:pPr>
        <w:ind w:firstLine="539"/>
        <w:jc w:val="both"/>
        <w:rPr>
          <w:sz w:val="24"/>
          <w:szCs w:val="24"/>
        </w:rPr>
      </w:pPr>
      <w:r w:rsidRPr="008D2337">
        <w:rPr>
          <w:sz w:val="24"/>
          <w:szCs w:val="24"/>
        </w:rPr>
        <w:t>Висновком від 06.08.2019 №17-3045 департамент архітектури  та містобудування Миколаївської міської ради погоджує проєкт землеустрою.</w:t>
      </w:r>
    </w:p>
    <w:p w:rsidR="00D00B46" w:rsidRPr="008D2337" w:rsidRDefault="00D00B46" w:rsidP="008D2337">
      <w:pPr>
        <w:pStyle w:val="BodyText3"/>
        <w:spacing w:after="0"/>
        <w:ind w:firstLine="540"/>
        <w:jc w:val="both"/>
        <w:rPr>
          <w:sz w:val="24"/>
          <w:szCs w:val="24"/>
          <w:lang w:val="uk-UA"/>
        </w:rPr>
      </w:pPr>
      <w:r w:rsidRPr="008D2337">
        <w:rPr>
          <w:sz w:val="24"/>
          <w:szCs w:val="24"/>
          <w:lang w:val="uk-UA"/>
        </w:rPr>
        <w:t xml:space="preserve">Контроль  за  виконанням  даного  рішення  покладено  на постійну комісію міської ради </w:t>
      </w:r>
      <w:r w:rsidRPr="008D2337">
        <w:rPr>
          <w:color w:val="000000"/>
          <w:spacing w:val="-3"/>
          <w:sz w:val="24"/>
          <w:szCs w:val="24"/>
          <w:lang w:val="uk-UA"/>
        </w:rPr>
        <w:t xml:space="preserve">з питань містобудування, архітектури і будівництва, регулювання земельних </w:t>
      </w:r>
      <w:r w:rsidRPr="008D2337">
        <w:rPr>
          <w:color w:val="000000"/>
          <w:sz w:val="24"/>
          <w:szCs w:val="24"/>
          <w:lang w:val="uk-UA"/>
        </w:rPr>
        <w:t>відносин</w:t>
      </w:r>
      <w:r w:rsidRPr="008D2337">
        <w:rPr>
          <w:sz w:val="24"/>
          <w:szCs w:val="24"/>
          <w:lang w:val="uk-UA"/>
        </w:rPr>
        <w:t xml:space="preserve"> та екології (Концевого), заступника міського голови    Андрієнка Ю.Г.</w:t>
      </w:r>
      <w:r w:rsidRPr="008D2337">
        <w:rPr>
          <w:sz w:val="24"/>
          <w:szCs w:val="24"/>
          <w:lang w:val="uk-UA"/>
        </w:rPr>
        <w:tab/>
      </w:r>
      <w:r w:rsidRPr="008D2337">
        <w:rPr>
          <w:sz w:val="24"/>
          <w:szCs w:val="24"/>
          <w:lang w:val="uk-UA"/>
        </w:rPr>
        <w:tab/>
      </w:r>
      <w:r w:rsidRPr="008D2337">
        <w:rPr>
          <w:sz w:val="24"/>
          <w:szCs w:val="24"/>
          <w:lang w:val="uk-UA"/>
        </w:rPr>
        <w:tab/>
      </w:r>
      <w:r w:rsidRPr="008D2337">
        <w:rPr>
          <w:sz w:val="24"/>
          <w:szCs w:val="24"/>
          <w:lang w:val="uk-UA"/>
        </w:rPr>
        <w:tab/>
      </w:r>
    </w:p>
    <w:p w:rsidR="00D00B46" w:rsidRPr="008D2337" w:rsidRDefault="00D00B46" w:rsidP="008D2337">
      <w:pPr>
        <w:pStyle w:val="BodyText"/>
        <w:spacing w:after="0"/>
        <w:ind w:right="-6" w:firstLine="540"/>
        <w:jc w:val="both"/>
        <w:rPr>
          <w:rFonts w:ascii="Times New Roman" w:hAnsi="Times New Roman"/>
          <w:sz w:val="24"/>
          <w:szCs w:val="24"/>
        </w:rPr>
      </w:pPr>
      <w:r w:rsidRPr="008D2337">
        <w:rPr>
          <w:rFonts w:ascii="Times New Roman" w:hAnsi="Times New Roman"/>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D00B46" w:rsidRPr="008D2337" w:rsidRDefault="00D00B46" w:rsidP="008D2337">
      <w:pPr>
        <w:pStyle w:val="BodyText"/>
        <w:spacing w:after="0"/>
        <w:ind w:right="-6" w:firstLine="540"/>
        <w:jc w:val="both"/>
        <w:rPr>
          <w:rFonts w:ascii="Times New Roman" w:hAnsi="Times New Roman"/>
          <w:sz w:val="24"/>
          <w:szCs w:val="24"/>
        </w:rPr>
      </w:pPr>
      <w:r w:rsidRPr="008D2337">
        <w:rPr>
          <w:rFonts w:ascii="Times New Roman" w:hAnsi="Times New Roman"/>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D00B46" w:rsidRDefault="00D00B46" w:rsidP="008D2337">
      <w:pPr>
        <w:pStyle w:val="Heading3"/>
        <w:rPr>
          <w:sz w:val="24"/>
          <w:szCs w:val="24"/>
        </w:rPr>
      </w:pPr>
    </w:p>
    <w:p w:rsidR="00D00B46" w:rsidRPr="008D2337" w:rsidRDefault="00D00B46" w:rsidP="008D2337">
      <w:pPr>
        <w:pStyle w:val="Heading3"/>
        <w:rPr>
          <w:sz w:val="24"/>
          <w:szCs w:val="24"/>
        </w:rPr>
      </w:pPr>
      <w:r w:rsidRPr="008D2337">
        <w:rPr>
          <w:sz w:val="24"/>
          <w:szCs w:val="24"/>
        </w:rPr>
        <w:t xml:space="preserve">Начальник управління </w:t>
      </w:r>
    </w:p>
    <w:p w:rsidR="00D00B46" w:rsidRPr="008D2337" w:rsidRDefault="00D00B46" w:rsidP="008D2337">
      <w:pPr>
        <w:pStyle w:val="Heading3"/>
        <w:rPr>
          <w:sz w:val="24"/>
          <w:szCs w:val="24"/>
        </w:rPr>
      </w:pPr>
      <w:r w:rsidRPr="008D2337">
        <w:rPr>
          <w:sz w:val="24"/>
          <w:szCs w:val="24"/>
        </w:rPr>
        <w:t xml:space="preserve">земельних ресурсів Миколаївської </w:t>
      </w:r>
    </w:p>
    <w:p w:rsidR="00D00B46" w:rsidRPr="008D2337" w:rsidRDefault="00D00B46" w:rsidP="008D2337">
      <w:pPr>
        <w:pStyle w:val="Heading3"/>
        <w:rPr>
          <w:sz w:val="24"/>
          <w:szCs w:val="24"/>
        </w:rPr>
      </w:pPr>
      <w:r w:rsidRPr="008D2337">
        <w:rPr>
          <w:sz w:val="24"/>
          <w:szCs w:val="24"/>
        </w:rPr>
        <w:t xml:space="preserve">міської ради          </w:t>
      </w:r>
      <w:r w:rsidRPr="008D2337">
        <w:rPr>
          <w:sz w:val="24"/>
          <w:szCs w:val="24"/>
        </w:rPr>
        <w:tab/>
      </w:r>
      <w:r w:rsidRPr="008D2337">
        <w:rPr>
          <w:sz w:val="24"/>
          <w:szCs w:val="24"/>
        </w:rPr>
        <w:tab/>
        <w:t xml:space="preserve">                                                            Сергій  БОНДАРЕНКО</w:t>
      </w:r>
    </w:p>
    <w:p w:rsidR="00D00B46" w:rsidRPr="008D2337" w:rsidRDefault="00D00B46" w:rsidP="008D2337">
      <w:pPr>
        <w:pStyle w:val="Heading3"/>
        <w:rPr>
          <w:sz w:val="24"/>
          <w:szCs w:val="24"/>
        </w:rPr>
      </w:pPr>
    </w:p>
    <w:p w:rsidR="00D00B46" w:rsidRPr="008D2337" w:rsidRDefault="00D00B46" w:rsidP="008D2337">
      <w:pPr>
        <w:ind w:right="-6"/>
        <w:jc w:val="both"/>
        <w:rPr>
          <w:sz w:val="24"/>
          <w:szCs w:val="24"/>
        </w:rPr>
      </w:pPr>
      <w:r w:rsidRPr="008D2337">
        <w:rPr>
          <w:sz w:val="24"/>
          <w:szCs w:val="24"/>
        </w:rPr>
        <w:t>Гавловська</w:t>
      </w:r>
    </w:p>
    <w:p w:rsidR="00D00B46" w:rsidRPr="008D2337" w:rsidRDefault="00D00B46" w:rsidP="008D2337">
      <w:pPr>
        <w:ind w:right="-6"/>
        <w:jc w:val="both"/>
        <w:rPr>
          <w:sz w:val="24"/>
          <w:szCs w:val="24"/>
        </w:rPr>
      </w:pPr>
    </w:p>
    <w:p w:rsidR="00D00B46" w:rsidRPr="008D2337" w:rsidRDefault="00D00B46" w:rsidP="008D2337">
      <w:pPr>
        <w:rPr>
          <w:sz w:val="24"/>
          <w:szCs w:val="24"/>
        </w:rPr>
      </w:pPr>
      <w:bookmarkStart w:id="0" w:name="_GoBack"/>
      <w:bookmarkEnd w:id="0"/>
    </w:p>
    <w:sectPr w:rsidR="00D00B46" w:rsidRPr="008D2337" w:rsidSect="00D96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5D2"/>
    <w:rsid w:val="000B7DB7"/>
    <w:rsid w:val="001315D2"/>
    <w:rsid w:val="0024794E"/>
    <w:rsid w:val="003657B4"/>
    <w:rsid w:val="004A2B46"/>
    <w:rsid w:val="005F57E7"/>
    <w:rsid w:val="00726DC4"/>
    <w:rsid w:val="00800499"/>
    <w:rsid w:val="008D2337"/>
    <w:rsid w:val="00A3418A"/>
    <w:rsid w:val="00D00B46"/>
    <w:rsid w:val="00D9663C"/>
    <w:rsid w:val="00DE34A6"/>
    <w:rsid w:val="00E92418"/>
    <w:rsid w:val="00FC64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A6"/>
    <w:rPr>
      <w:rFonts w:ascii="Times New Roman" w:eastAsia="Times New Roman" w:hAnsi="Times New Roman"/>
      <w:sz w:val="20"/>
      <w:szCs w:val="20"/>
      <w:lang w:val="uk-UA"/>
    </w:rPr>
  </w:style>
  <w:style w:type="paragraph" w:styleId="Heading3">
    <w:name w:val="heading 3"/>
    <w:basedOn w:val="Normal"/>
    <w:next w:val="Normal"/>
    <w:link w:val="Heading3Char"/>
    <w:uiPriority w:val="99"/>
    <w:qFormat/>
    <w:rsid w:val="00DE34A6"/>
    <w:pPr>
      <w:keepNext/>
      <w:jc w:val="both"/>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E34A6"/>
    <w:rPr>
      <w:rFonts w:ascii="Times New Roman" w:hAnsi="Times New Roman" w:cs="Times New Roman"/>
      <w:sz w:val="20"/>
      <w:szCs w:val="20"/>
      <w:lang w:val="uk-UA" w:eastAsia="ru-RU"/>
    </w:rPr>
  </w:style>
  <w:style w:type="paragraph" w:customStyle="1" w:styleId="BodyText21">
    <w:name w:val="Body Text 21"/>
    <w:basedOn w:val="Normal"/>
    <w:uiPriority w:val="99"/>
    <w:rsid w:val="00DE34A6"/>
    <w:pPr>
      <w:spacing w:after="120"/>
      <w:ind w:left="283"/>
    </w:pPr>
    <w:rPr>
      <w:lang w:val="ru-RU"/>
    </w:rPr>
  </w:style>
  <w:style w:type="character" w:customStyle="1" w:styleId="BodyTextChar">
    <w:name w:val="Body Text Char"/>
    <w:link w:val="BodyText"/>
    <w:uiPriority w:val="99"/>
    <w:locked/>
    <w:rsid w:val="00DE34A6"/>
    <w:rPr>
      <w:lang w:val="uk-UA"/>
    </w:rPr>
  </w:style>
  <w:style w:type="paragraph" w:styleId="BodyText">
    <w:name w:val="Body Text"/>
    <w:basedOn w:val="Normal"/>
    <w:link w:val="BodyTextChar"/>
    <w:uiPriority w:val="99"/>
    <w:rsid w:val="00DE34A6"/>
    <w:pPr>
      <w:spacing w:after="120"/>
    </w:pPr>
    <w:rPr>
      <w:rFonts w:ascii="Calibri" w:eastAsia="Calibri" w:hAnsi="Calibri"/>
    </w:rPr>
  </w:style>
  <w:style w:type="character" w:customStyle="1" w:styleId="BodyTextChar1">
    <w:name w:val="Body Text Char1"/>
    <w:basedOn w:val="DefaultParagraphFont"/>
    <w:link w:val="BodyText"/>
    <w:uiPriority w:val="99"/>
    <w:semiHidden/>
    <w:rsid w:val="00DD57F1"/>
    <w:rPr>
      <w:rFonts w:ascii="Times New Roman" w:eastAsia="Times New Roman" w:hAnsi="Times New Roman"/>
      <w:sz w:val="20"/>
      <w:szCs w:val="20"/>
      <w:lang w:val="uk-UA"/>
    </w:rPr>
  </w:style>
  <w:style w:type="character" w:customStyle="1" w:styleId="1">
    <w:name w:val="Основной текст Знак1"/>
    <w:basedOn w:val="DefaultParagraphFont"/>
    <w:uiPriority w:val="99"/>
    <w:semiHidden/>
    <w:rsid w:val="00DE34A6"/>
    <w:rPr>
      <w:rFonts w:ascii="Times New Roman" w:hAnsi="Times New Roman" w:cs="Times New Roman"/>
      <w:sz w:val="20"/>
      <w:szCs w:val="20"/>
      <w:lang w:val="uk-UA" w:eastAsia="ru-RU"/>
    </w:rPr>
  </w:style>
  <w:style w:type="paragraph" w:styleId="BodyText3">
    <w:name w:val="Body Text 3"/>
    <w:basedOn w:val="Normal"/>
    <w:link w:val="BodyText3Char"/>
    <w:uiPriority w:val="99"/>
    <w:rsid w:val="00DE34A6"/>
    <w:pPr>
      <w:spacing w:after="120"/>
    </w:pPr>
    <w:rPr>
      <w:sz w:val="16"/>
      <w:szCs w:val="16"/>
      <w:lang w:val="ru-RU"/>
    </w:rPr>
  </w:style>
  <w:style w:type="character" w:customStyle="1" w:styleId="BodyText3Char">
    <w:name w:val="Body Text 3 Char"/>
    <w:basedOn w:val="DefaultParagraphFont"/>
    <w:link w:val="BodyText3"/>
    <w:uiPriority w:val="99"/>
    <w:locked/>
    <w:rsid w:val="00DE34A6"/>
    <w:rPr>
      <w:rFonts w:ascii="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434</Words>
  <Characters>2477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user509a</cp:lastModifiedBy>
  <cp:revision>3</cp:revision>
  <dcterms:created xsi:type="dcterms:W3CDTF">2020-07-28T07:37:00Z</dcterms:created>
  <dcterms:modified xsi:type="dcterms:W3CDTF">2020-07-28T07:38:00Z</dcterms:modified>
</cp:coreProperties>
</file>