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94" w:rsidRPr="004C722B" w:rsidRDefault="00CA4094" w:rsidP="00CA4094">
      <w:pPr>
        <w:tabs>
          <w:tab w:val="left" w:pos="9214"/>
        </w:tabs>
        <w:spacing w:after="0" w:line="420" w:lineRule="exact"/>
        <w:ind w:right="141"/>
        <w:jc w:val="both"/>
        <w:rPr>
          <w:rFonts w:ascii="Times New Roman" w:eastAsia="Times New Roman" w:hAnsi="Times New Roman" w:cs="Times New Roman"/>
          <w:sz w:val="28"/>
          <w:szCs w:val="28"/>
          <w:lang w:val="ru-RU" w:eastAsia="ru-RU"/>
        </w:rPr>
      </w:pPr>
      <w:r w:rsidRPr="00E20896">
        <w:rPr>
          <w:rFonts w:ascii="Times New Roman" w:eastAsia="Times New Roman" w:hAnsi="Times New Roman" w:cs="Times New Roman"/>
          <w:sz w:val="28"/>
          <w:szCs w:val="28"/>
          <w:lang w:eastAsia="ru-RU"/>
        </w:rPr>
        <w:t>S-zr-</w:t>
      </w:r>
      <w:r w:rsidRPr="004C722B">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val="ru-RU" w:eastAsia="ru-RU"/>
        </w:rPr>
        <w:t>87</w:t>
      </w:r>
      <w:r w:rsidRPr="00E20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1                                                                              </w:t>
      </w:r>
      <w:r w:rsidRPr="004C722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02</w:t>
      </w:r>
      <w:r>
        <w:rPr>
          <w:rFonts w:ascii="Times New Roman" w:eastAsia="Times New Roman" w:hAnsi="Times New Roman" w:cs="Times New Roman"/>
          <w:sz w:val="28"/>
          <w:szCs w:val="28"/>
          <w:lang w:eastAsia="ru-RU"/>
        </w:rPr>
        <w:t>.</w:t>
      </w:r>
      <w:r w:rsidRPr="004C722B">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val="ru-RU" w:eastAsia="ru-RU"/>
        </w:rPr>
        <w:t>7</w:t>
      </w:r>
      <w:r>
        <w:rPr>
          <w:rFonts w:ascii="Times New Roman" w:eastAsia="Times New Roman" w:hAnsi="Times New Roman" w:cs="Times New Roman"/>
          <w:sz w:val="28"/>
          <w:szCs w:val="28"/>
          <w:lang w:eastAsia="ru-RU"/>
        </w:rPr>
        <w:t>.201</w:t>
      </w:r>
      <w:r w:rsidRPr="004C722B">
        <w:rPr>
          <w:rFonts w:ascii="Times New Roman" w:eastAsia="Times New Roman" w:hAnsi="Times New Roman" w:cs="Times New Roman"/>
          <w:sz w:val="28"/>
          <w:szCs w:val="28"/>
          <w:lang w:val="ru-RU" w:eastAsia="ru-RU"/>
        </w:rPr>
        <w:t>9</w:t>
      </w:r>
    </w:p>
    <w:p w:rsidR="00CA4094" w:rsidRPr="00BD3A30" w:rsidRDefault="00CA4094" w:rsidP="00CA4094">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CA4094" w:rsidRPr="00BD3A30" w:rsidRDefault="00CA4094" w:rsidP="00CA4094">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CA4094" w:rsidRDefault="00CA4094" w:rsidP="00CA4094">
      <w:pPr>
        <w:shd w:val="clear" w:color="auto" w:fill="FFFFFF"/>
        <w:spacing w:before="120" w:after="0" w:line="300" w:lineRule="exact"/>
        <w:ind w:right="-5"/>
        <w:jc w:val="center"/>
        <w:rPr>
          <w:rFonts w:ascii="Times New Roman" w:hAnsi="Times New Roman" w:cs="Times New Roman"/>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p>
    <w:p w:rsidR="00CA4094" w:rsidRPr="009D1AA6" w:rsidRDefault="00CA4094" w:rsidP="00CA4094">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CA4094" w:rsidRPr="00A31F49" w:rsidRDefault="00CA4094" w:rsidP="00CA4094">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Pr="00A31F49">
        <w:rPr>
          <w:rFonts w:ascii="Times New Roman" w:eastAsia="Calibri" w:hAnsi="Times New Roman" w:cs="Times New Roman"/>
          <w:sz w:val="24"/>
          <w:szCs w:val="24"/>
          <w:lang w:eastAsia="ru-RU"/>
        </w:rPr>
        <w:t xml:space="preserve"> </w:t>
      </w:r>
      <w:r w:rsidR="001518B8">
        <w:rPr>
          <w:rFonts w:ascii="Times New Roman" w:hAnsi="Times New Roman"/>
          <w:sz w:val="24"/>
          <w:szCs w:val="24"/>
          <w:lang w:eastAsia="ru-RU"/>
        </w:rPr>
        <w:t xml:space="preserve">Платонов Юрій Михайлович,  заступник начальника </w:t>
      </w:r>
      <w:r w:rsidRPr="00A31F49">
        <w:rPr>
          <w:rFonts w:ascii="Times New Roman" w:eastAsia="Calibri" w:hAnsi="Times New Roman" w:cs="Times New Roman"/>
          <w:sz w:val="24"/>
          <w:szCs w:val="24"/>
          <w:lang w:eastAsia="ru-RU"/>
        </w:rPr>
        <w:t>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CA4094" w:rsidRPr="00A31F49" w:rsidRDefault="00CA4094" w:rsidP="00CA4094">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CA4094" w:rsidRPr="00A31F49" w:rsidRDefault="00CA4094" w:rsidP="00CA4094">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sidR="001518B8">
        <w:rPr>
          <w:rFonts w:ascii="Times New Roman" w:hAnsi="Times New Roman"/>
          <w:sz w:val="24"/>
          <w:szCs w:val="24"/>
          <w:lang w:eastAsia="ru-RU"/>
        </w:rPr>
        <w:t xml:space="preserve">Платонов Юрій Михайлович,  заступник начальника </w:t>
      </w:r>
      <w:r w:rsidRPr="00A31F49">
        <w:rPr>
          <w:rFonts w:ascii="Times New Roman" w:eastAsia="Times New Roman" w:hAnsi="Times New Roman" w:cs="Times New Roman"/>
          <w:sz w:val="24"/>
          <w:szCs w:val="24"/>
          <w:lang w:eastAsia="ru-RU"/>
        </w:rPr>
        <w:t>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CA4094" w:rsidRPr="00CA4094" w:rsidRDefault="00CA4094" w:rsidP="00CA4094">
      <w:pPr>
        <w:spacing w:after="120" w:line="320" w:lineRule="exact"/>
        <w:ind w:firstLine="567"/>
        <w:jc w:val="both"/>
        <w:rPr>
          <w:rFonts w:ascii="Times New Roman" w:eastAsia="Times New Roman" w:hAnsi="Times New Roman" w:cs="Times New Roman"/>
          <w:b/>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w:t>
      </w:r>
      <w:r>
        <w:rPr>
          <w:rFonts w:ascii="Times New Roman" w:hAnsi="Times New Roman" w:cs="Times New Roman"/>
          <w:sz w:val="24"/>
          <w:szCs w:val="24"/>
          <w:lang w:eastAsia="ru-RU"/>
        </w:rPr>
        <w:t>ність земельної ділянки громадянці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w:t>
      </w:r>
      <w:r w:rsidRPr="00CA4094">
        <w:rPr>
          <w:rFonts w:ascii="Times New Roman" w:eastAsia="Calibri" w:hAnsi="Times New Roman" w:cs="Times New Roman"/>
          <w:sz w:val="24"/>
          <w:szCs w:val="24"/>
          <w:lang w:eastAsia="ru-RU"/>
        </w:rPr>
        <w:t>ради,</w:t>
      </w:r>
      <w:r w:rsidRPr="00CA4094">
        <w:rPr>
          <w:rFonts w:ascii="Times New Roman" w:eastAsia="Times New Roman" w:hAnsi="Times New Roman" w:cs="Times New Roman"/>
          <w:sz w:val="24"/>
          <w:szCs w:val="24"/>
          <w:lang w:eastAsia="ru-RU"/>
        </w:rPr>
        <w:t xml:space="preserve"> відповідно до висновку управління містобудування та архітектури Миколаївської міської ради від 11.10.2018 №15-2137.</w:t>
      </w:r>
    </w:p>
    <w:p w:rsidR="00CA4094" w:rsidRPr="00CA4094" w:rsidRDefault="00CA4094" w:rsidP="00CA4094">
      <w:pPr>
        <w:spacing w:after="120" w:line="320" w:lineRule="exact"/>
        <w:ind w:firstLine="567"/>
        <w:jc w:val="both"/>
        <w:rPr>
          <w:rFonts w:ascii="Times New Roman" w:eastAsia="Times New Roman" w:hAnsi="Times New Roman" w:cs="Times New Roman"/>
          <w:sz w:val="24"/>
          <w:szCs w:val="24"/>
          <w:lang w:eastAsia="ru-RU"/>
        </w:rPr>
      </w:pPr>
      <w:r w:rsidRPr="00CA4094">
        <w:rPr>
          <w:rFonts w:ascii="Times New Roman" w:eastAsia="Times New Roman" w:hAnsi="Times New Roman" w:cs="Times New Roman"/>
          <w:sz w:val="24"/>
          <w:szCs w:val="24"/>
          <w:lang w:eastAsia="ru-RU"/>
        </w:rPr>
        <w:t xml:space="preserve">Відповідно   до   проекту    рішення   передбачено </w:t>
      </w:r>
      <w:r>
        <w:rPr>
          <w:rFonts w:ascii="Times New Roman" w:eastAsia="Times New Roman" w:hAnsi="Times New Roman" w:cs="Times New Roman"/>
          <w:sz w:val="24"/>
          <w:szCs w:val="24"/>
          <w:lang w:eastAsia="ru-RU"/>
        </w:rPr>
        <w:t>н</w:t>
      </w:r>
      <w:r w:rsidRPr="00CA4094">
        <w:rPr>
          <w:rFonts w:ascii="Times New Roman" w:eastAsia="Times New Roman" w:hAnsi="Times New Roman" w:cs="Times New Roman"/>
          <w:sz w:val="24"/>
          <w:szCs w:val="24"/>
          <w:lang w:eastAsia="ru-RU"/>
        </w:rPr>
        <w:t xml:space="preserve">адати </w:t>
      </w:r>
      <w:proofErr w:type="spellStart"/>
      <w:r w:rsidRPr="00CA4094">
        <w:rPr>
          <w:rFonts w:ascii="Times New Roman" w:eastAsia="Times New Roman" w:hAnsi="Times New Roman" w:cs="Times New Roman"/>
          <w:sz w:val="24"/>
          <w:szCs w:val="24"/>
          <w:lang w:val="ru-RU" w:eastAsia="ru-RU"/>
        </w:rPr>
        <w:t>Каравасилій</w:t>
      </w:r>
      <w:proofErr w:type="spellEnd"/>
      <w:r w:rsidRPr="00CA4094">
        <w:rPr>
          <w:rFonts w:ascii="Times New Roman" w:eastAsia="Times New Roman" w:hAnsi="Times New Roman" w:cs="Times New Roman"/>
          <w:sz w:val="24"/>
          <w:szCs w:val="24"/>
          <w:lang w:val="ru-RU" w:eastAsia="ru-RU"/>
        </w:rPr>
        <w:t xml:space="preserve"> </w:t>
      </w:r>
      <w:proofErr w:type="spellStart"/>
      <w:r w:rsidRPr="00CA4094">
        <w:rPr>
          <w:rFonts w:ascii="Times New Roman" w:eastAsia="Times New Roman" w:hAnsi="Times New Roman" w:cs="Times New Roman"/>
          <w:sz w:val="24"/>
          <w:szCs w:val="24"/>
          <w:lang w:val="ru-RU" w:eastAsia="ru-RU"/>
        </w:rPr>
        <w:t>Тетяні</w:t>
      </w:r>
      <w:proofErr w:type="spellEnd"/>
      <w:r w:rsidRPr="00CA4094">
        <w:rPr>
          <w:rFonts w:ascii="Times New Roman" w:eastAsia="Times New Roman" w:hAnsi="Times New Roman" w:cs="Times New Roman"/>
          <w:sz w:val="24"/>
          <w:szCs w:val="24"/>
          <w:lang w:val="ru-RU" w:eastAsia="ru-RU"/>
        </w:rPr>
        <w:t xml:space="preserve"> </w:t>
      </w:r>
      <w:proofErr w:type="spellStart"/>
      <w:r w:rsidRPr="00CA4094">
        <w:rPr>
          <w:rFonts w:ascii="Times New Roman" w:eastAsia="Times New Roman" w:hAnsi="Times New Roman" w:cs="Times New Roman"/>
          <w:sz w:val="24"/>
          <w:szCs w:val="24"/>
          <w:lang w:val="ru-RU" w:eastAsia="ru-RU"/>
        </w:rPr>
        <w:t>Григорівні</w:t>
      </w:r>
      <w:proofErr w:type="spellEnd"/>
      <w:r w:rsidRPr="00CA4094">
        <w:rPr>
          <w:rFonts w:ascii="Times New Roman" w:eastAsia="Times New Roman" w:hAnsi="Times New Roman" w:cs="Times New Roman"/>
          <w:sz w:val="24"/>
          <w:szCs w:val="24"/>
          <w:lang w:eastAsia="ru-RU"/>
        </w:rPr>
        <w:t xml:space="preserve"> у власність земельну ділянку площею 559 </w:t>
      </w:r>
      <w:proofErr w:type="spellStart"/>
      <w:r w:rsidRPr="00CA4094">
        <w:rPr>
          <w:rFonts w:ascii="Times New Roman" w:eastAsia="Times New Roman" w:hAnsi="Times New Roman" w:cs="Times New Roman"/>
          <w:sz w:val="24"/>
          <w:szCs w:val="24"/>
          <w:lang w:eastAsia="ru-RU"/>
        </w:rPr>
        <w:t>кв.м</w:t>
      </w:r>
      <w:proofErr w:type="spellEnd"/>
      <w:r w:rsidRPr="00CA4094">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 Побережній,28. </w:t>
      </w:r>
    </w:p>
    <w:p w:rsidR="00CA4094" w:rsidRPr="000021F9" w:rsidRDefault="00CA4094" w:rsidP="00CA4094">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CA4094" w:rsidRPr="00A31F49" w:rsidRDefault="00CA4094" w:rsidP="00CA4094">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CA4094" w:rsidRPr="00A31F49" w:rsidRDefault="00CA4094" w:rsidP="00CA4094">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CA4094" w:rsidRDefault="00CA4094" w:rsidP="00CA4094">
      <w:pPr>
        <w:keepNext/>
        <w:spacing w:after="0" w:line="300" w:lineRule="exact"/>
        <w:jc w:val="both"/>
        <w:outlineLvl w:val="2"/>
        <w:rPr>
          <w:rFonts w:ascii="Times New Roman" w:eastAsia="Times New Roman" w:hAnsi="Times New Roman" w:cs="Times New Roman"/>
          <w:sz w:val="24"/>
          <w:szCs w:val="24"/>
          <w:lang w:eastAsia="ru-RU"/>
        </w:rPr>
      </w:pPr>
    </w:p>
    <w:p w:rsidR="00CA4094" w:rsidRPr="00A31F49" w:rsidRDefault="001518B8" w:rsidP="00CA4094">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CA4094" w:rsidRPr="00A31F49">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CA4094" w:rsidRPr="00A31F49">
        <w:rPr>
          <w:rFonts w:ascii="Times New Roman" w:eastAsia="Times New Roman" w:hAnsi="Times New Roman" w:cs="Times New Roman"/>
          <w:sz w:val="24"/>
          <w:szCs w:val="24"/>
          <w:lang w:eastAsia="ru-RU"/>
        </w:rPr>
        <w:t xml:space="preserve"> управління земельних </w:t>
      </w:r>
    </w:p>
    <w:p w:rsidR="00CA4094" w:rsidRPr="00A31F49" w:rsidRDefault="00CA4094" w:rsidP="00CA4094">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  </w:t>
      </w:r>
      <w:r w:rsidR="001518B8">
        <w:rPr>
          <w:rFonts w:ascii="Times New Roman" w:eastAsia="Times New Roman" w:hAnsi="Times New Roman" w:cs="Times New Roman"/>
          <w:sz w:val="24"/>
          <w:szCs w:val="24"/>
          <w:lang w:eastAsia="ru-RU"/>
        </w:rPr>
        <w:t>Ю.М.Платонов</w:t>
      </w:r>
      <w:bookmarkStart w:id="0" w:name="_GoBack"/>
      <w:bookmarkEnd w:id="0"/>
    </w:p>
    <w:p w:rsidR="00CA4094" w:rsidRDefault="00CA4094" w:rsidP="00CA4094">
      <w:pPr>
        <w:spacing w:after="0" w:line="300" w:lineRule="exact"/>
        <w:rPr>
          <w:rFonts w:ascii="Times New Roman" w:eastAsia="Times New Roman" w:hAnsi="Times New Roman" w:cs="Times New Roman"/>
          <w:sz w:val="20"/>
          <w:szCs w:val="20"/>
          <w:lang w:eastAsia="ru-RU"/>
        </w:rPr>
      </w:pPr>
    </w:p>
    <w:p w:rsidR="00CA4094" w:rsidRPr="00A31F49" w:rsidRDefault="00CA4094" w:rsidP="00CA4094">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CA4094" w:rsidRPr="00A31F49" w:rsidRDefault="00CA4094" w:rsidP="00CA4094">
      <w:pPr>
        <w:spacing w:after="0" w:line="300" w:lineRule="exact"/>
        <w:rPr>
          <w:rFonts w:ascii="Times New Roman" w:eastAsia="Times New Roman" w:hAnsi="Times New Roman" w:cs="Times New Roman"/>
          <w:sz w:val="24"/>
          <w:szCs w:val="24"/>
          <w:lang w:eastAsia="ru-RU"/>
        </w:rPr>
      </w:pPr>
    </w:p>
    <w:p w:rsidR="00CA4094" w:rsidRPr="00A31F49" w:rsidRDefault="00CA4094" w:rsidP="00CA4094">
      <w:pPr>
        <w:keepNext/>
        <w:spacing w:after="0" w:line="300" w:lineRule="exact"/>
        <w:jc w:val="both"/>
        <w:outlineLvl w:val="2"/>
        <w:rPr>
          <w:rFonts w:ascii="Times New Roman" w:eastAsia="Times New Roman" w:hAnsi="Times New Roman" w:cs="Times New Roman"/>
          <w:sz w:val="24"/>
          <w:szCs w:val="24"/>
          <w:lang w:eastAsia="ru-RU"/>
        </w:rPr>
      </w:pPr>
    </w:p>
    <w:p w:rsidR="00CA4094" w:rsidRPr="00A31F49" w:rsidRDefault="00CA4094" w:rsidP="00CA4094">
      <w:pPr>
        <w:spacing w:after="0" w:line="300" w:lineRule="exact"/>
        <w:rPr>
          <w:rFonts w:ascii="Times New Roman" w:eastAsia="Times New Roman" w:hAnsi="Times New Roman" w:cs="Times New Roman"/>
          <w:sz w:val="24"/>
          <w:szCs w:val="24"/>
          <w:lang w:val="ru-RU" w:eastAsia="ru-RU"/>
        </w:rPr>
      </w:pPr>
    </w:p>
    <w:p w:rsidR="00CA4094" w:rsidRPr="00A31F49" w:rsidRDefault="00CA4094" w:rsidP="00CA4094">
      <w:pPr>
        <w:spacing w:after="0" w:line="300" w:lineRule="exact"/>
        <w:rPr>
          <w:rFonts w:ascii="Times New Roman" w:eastAsia="Times New Roman" w:hAnsi="Times New Roman" w:cs="Times New Roman"/>
          <w:sz w:val="24"/>
          <w:szCs w:val="24"/>
          <w:lang w:val="ru-RU" w:eastAsia="ru-RU"/>
        </w:rPr>
      </w:pPr>
    </w:p>
    <w:p w:rsidR="00CA4094" w:rsidRPr="00A31F49" w:rsidRDefault="00CA4094" w:rsidP="00CA4094">
      <w:pPr>
        <w:spacing w:after="0" w:line="300" w:lineRule="exact"/>
        <w:rPr>
          <w:rFonts w:ascii="Times New Roman" w:eastAsia="Times New Roman" w:hAnsi="Times New Roman" w:cs="Times New Roman"/>
          <w:sz w:val="24"/>
          <w:szCs w:val="24"/>
          <w:lang w:val="ru-RU" w:eastAsia="ru-RU"/>
        </w:rPr>
      </w:pPr>
    </w:p>
    <w:p w:rsidR="00CA4094" w:rsidRPr="00A31F49" w:rsidRDefault="00CA4094" w:rsidP="00CA4094">
      <w:pPr>
        <w:spacing w:after="0" w:line="300" w:lineRule="exact"/>
        <w:rPr>
          <w:rFonts w:ascii="Times New Roman" w:eastAsia="Times New Roman" w:hAnsi="Times New Roman" w:cs="Times New Roman"/>
          <w:sz w:val="24"/>
          <w:szCs w:val="24"/>
          <w:lang w:val="ru-RU" w:eastAsia="ru-RU"/>
        </w:rPr>
      </w:pPr>
    </w:p>
    <w:p w:rsidR="00CA4094" w:rsidRPr="00A31F49" w:rsidRDefault="00CA4094" w:rsidP="00CA4094">
      <w:pPr>
        <w:spacing w:after="0" w:line="300" w:lineRule="exact"/>
        <w:jc w:val="both"/>
        <w:rPr>
          <w:rFonts w:ascii="Times New Roman" w:eastAsia="Times New Roman" w:hAnsi="Times New Roman" w:cs="Times New Roman"/>
          <w:sz w:val="24"/>
          <w:szCs w:val="24"/>
          <w:lang w:eastAsia="ru-RU"/>
        </w:rPr>
      </w:pPr>
    </w:p>
    <w:p w:rsidR="00CA4094" w:rsidRPr="00A31F49" w:rsidRDefault="00CA4094" w:rsidP="00CA4094">
      <w:pPr>
        <w:spacing w:after="0" w:line="300" w:lineRule="exact"/>
        <w:ind w:right="-6" w:firstLine="720"/>
        <w:jc w:val="both"/>
        <w:rPr>
          <w:rFonts w:ascii="Times New Roman" w:eastAsia="Calibri" w:hAnsi="Times New Roman" w:cs="Times New Roman"/>
          <w:sz w:val="24"/>
          <w:szCs w:val="24"/>
          <w:lang w:eastAsia="ru-RU"/>
        </w:rPr>
      </w:pPr>
    </w:p>
    <w:p w:rsidR="00CA4094" w:rsidRPr="00A31F49" w:rsidRDefault="00CA4094" w:rsidP="00CA4094">
      <w:pPr>
        <w:spacing w:after="0" w:line="340" w:lineRule="exact"/>
        <w:ind w:right="-6" w:firstLine="720"/>
        <w:jc w:val="both"/>
        <w:rPr>
          <w:rFonts w:ascii="Times New Roman" w:eastAsia="Calibri" w:hAnsi="Times New Roman" w:cs="Times New Roman"/>
          <w:sz w:val="24"/>
          <w:szCs w:val="24"/>
          <w:lang w:eastAsia="ru-RU"/>
        </w:rPr>
      </w:pPr>
    </w:p>
    <w:p w:rsidR="00CA4094" w:rsidRPr="00A31F49" w:rsidRDefault="00CA4094" w:rsidP="00CA4094">
      <w:pPr>
        <w:spacing w:after="0" w:line="340" w:lineRule="exact"/>
        <w:ind w:right="-6" w:firstLine="720"/>
        <w:jc w:val="both"/>
        <w:rPr>
          <w:rFonts w:ascii="Times New Roman" w:eastAsia="Calibri" w:hAnsi="Times New Roman" w:cs="Times New Roman"/>
          <w:sz w:val="28"/>
          <w:szCs w:val="28"/>
          <w:lang w:eastAsia="ru-RU"/>
        </w:rPr>
      </w:pPr>
    </w:p>
    <w:p w:rsidR="00CA4094" w:rsidRPr="00A31F49" w:rsidRDefault="00CA4094" w:rsidP="00CA4094">
      <w:pPr>
        <w:keepNext/>
        <w:spacing w:after="0" w:line="340" w:lineRule="exact"/>
        <w:jc w:val="both"/>
        <w:outlineLvl w:val="2"/>
        <w:rPr>
          <w:rFonts w:ascii="Times New Roman" w:eastAsia="Times New Roman" w:hAnsi="Times New Roman" w:cs="Times New Roman"/>
          <w:sz w:val="28"/>
          <w:szCs w:val="28"/>
          <w:lang w:eastAsia="ru-RU"/>
        </w:rPr>
      </w:pPr>
    </w:p>
    <w:p w:rsidR="00CA4094" w:rsidRPr="00A31F49" w:rsidRDefault="00CA4094" w:rsidP="00CA4094">
      <w:pPr>
        <w:spacing w:after="0" w:line="420" w:lineRule="exact"/>
        <w:ind w:right="-5"/>
        <w:jc w:val="center"/>
        <w:rPr>
          <w:rFonts w:ascii="Times New Roman" w:eastAsia="Times New Roman" w:hAnsi="Times New Roman" w:cs="Times New Roman"/>
          <w:b/>
          <w:color w:val="FF0000"/>
          <w:sz w:val="28"/>
          <w:szCs w:val="28"/>
          <w:lang w:eastAsia="ru-RU"/>
        </w:rPr>
      </w:pPr>
    </w:p>
    <w:p w:rsidR="00CA4094" w:rsidRPr="00A31F49" w:rsidRDefault="00CA4094" w:rsidP="00CA4094">
      <w:pPr>
        <w:spacing w:after="0" w:line="340" w:lineRule="exact"/>
        <w:ind w:right="-6" w:firstLine="720"/>
        <w:jc w:val="both"/>
        <w:rPr>
          <w:rFonts w:ascii="Times New Roman" w:eastAsia="Times New Roman" w:hAnsi="Times New Roman" w:cs="Times New Roman"/>
          <w:sz w:val="28"/>
          <w:szCs w:val="28"/>
          <w:lang w:eastAsia="ru-RU"/>
        </w:rPr>
      </w:pPr>
    </w:p>
    <w:p w:rsidR="00CA4094" w:rsidRPr="00A31F49" w:rsidRDefault="00CA4094" w:rsidP="00CA4094">
      <w:pPr>
        <w:spacing w:after="120" w:line="420" w:lineRule="exact"/>
        <w:ind w:right="-5"/>
        <w:jc w:val="center"/>
        <w:rPr>
          <w:rFonts w:ascii="Times New Roman" w:eastAsia="Times New Roman" w:hAnsi="Times New Roman" w:cs="Times New Roman"/>
          <w:b/>
          <w:sz w:val="28"/>
          <w:szCs w:val="28"/>
          <w:lang w:val="ru-RU" w:eastAsia="ru-RU"/>
        </w:rPr>
      </w:pPr>
    </w:p>
    <w:p w:rsidR="00CA4094" w:rsidRPr="00A31F49" w:rsidRDefault="00CA4094" w:rsidP="00CA4094">
      <w:pPr>
        <w:spacing w:after="0" w:line="420" w:lineRule="exact"/>
        <w:ind w:right="-5"/>
        <w:jc w:val="center"/>
        <w:rPr>
          <w:rFonts w:ascii="Times New Roman" w:eastAsia="Times New Roman" w:hAnsi="Times New Roman" w:cs="Times New Roman"/>
          <w:b/>
          <w:color w:val="FF0000"/>
          <w:sz w:val="28"/>
          <w:szCs w:val="28"/>
          <w:lang w:eastAsia="ru-RU"/>
        </w:rPr>
      </w:pPr>
    </w:p>
    <w:p w:rsidR="00CA4094" w:rsidRPr="00A31F49" w:rsidRDefault="00CA4094" w:rsidP="00CA4094">
      <w:pPr>
        <w:spacing w:after="0" w:line="420" w:lineRule="exact"/>
        <w:ind w:right="-5"/>
        <w:jc w:val="center"/>
        <w:rPr>
          <w:rFonts w:ascii="Times New Roman" w:hAnsi="Times New Roman" w:cs="Times New Roman"/>
          <w:b/>
          <w:color w:val="FF0000"/>
          <w:sz w:val="28"/>
          <w:szCs w:val="28"/>
          <w:lang w:eastAsia="ru-RU"/>
        </w:rPr>
      </w:pPr>
    </w:p>
    <w:p w:rsidR="00CA4094" w:rsidRPr="00A31F49" w:rsidRDefault="00CA4094" w:rsidP="00CA4094">
      <w:pPr>
        <w:spacing w:after="0" w:line="420" w:lineRule="exact"/>
        <w:ind w:right="-5"/>
        <w:jc w:val="center"/>
        <w:rPr>
          <w:rFonts w:ascii="Times New Roman" w:hAnsi="Times New Roman" w:cs="Times New Roman"/>
          <w:b/>
          <w:color w:val="FF0000"/>
          <w:sz w:val="28"/>
          <w:szCs w:val="28"/>
          <w:lang w:eastAsia="ru-RU"/>
        </w:rPr>
      </w:pPr>
    </w:p>
    <w:p w:rsidR="00CA4094" w:rsidRPr="00806BE7" w:rsidRDefault="00CA4094" w:rsidP="00CA4094">
      <w:pPr>
        <w:spacing w:after="0" w:line="420" w:lineRule="exact"/>
        <w:jc w:val="center"/>
        <w:rPr>
          <w:rFonts w:ascii="Times New Roman" w:eastAsia="Times New Roman" w:hAnsi="Times New Roman" w:cs="Times New Roman"/>
          <w:b/>
          <w:sz w:val="28"/>
          <w:szCs w:val="28"/>
          <w:lang w:eastAsia="ru-RU"/>
        </w:rPr>
      </w:pPr>
    </w:p>
    <w:p w:rsidR="00CA4094" w:rsidRPr="00C231BC" w:rsidRDefault="00CA4094" w:rsidP="00CA4094">
      <w:pPr>
        <w:spacing w:after="0" w:line="420" w:lineRule="exact"/>
        <w:ind w:right="-5"/>
        <w:jc w:val="center"/>
        <w:rPr>
          <w:rFonts w:ascii="Times New Roman" w:hAnsi="Times New Roman" w:cs="Times New Roman"/>
          <w:b/>
          <w:color w:val="FF0000"/>
          <w:sz w:val="28"/>
          <w:szCs w:val="28"/>
          <w:lang w:eastAsia="ru-RU"/>
        </w:rPr>
      </w:pPr>
    </w:p>
    <w:p w:rsidR="00CA4094" w:rsidRPr="00FA094A" w:rsidRDefault="00CA4094" w:rsidP="00CA4094">
      <w:pPr>
        <w:spacing w:after="0" w:line="420" w:lineRule="exact"/>
        <w:ind w:right="-5"/>
        <w:jc w:val="center"/>
        <w:rPr>
          <w:rFonts w:ascii="Times New Roman" w:hAnsi="Times New Roman" w:cs="Times New Roman"/>
          <w:b/>
          <w:color w:val="FF0000"/>
          <w:sz w:val="28"/>
          <w:szCs w:val="28"/>
          <w:lang w:eastAsia="ru-RU"/>
        </w:rPr>
      </w:pPr>
    </w:p>
    <w:p w:rsidR="00CA4094" w:rsidRDefault="00CA4094" w:rsidP="00CA4094"/>
    <w:p w:rsidR="00CA4094" w:rsidRPr="00C53BC2" w:rsidRDefault="00CA4094" w:rsidP="00CA4094"/>
    <w:p w:rsidR="00CA4094" w:rsidRPr="002C4AE0" w:rsidRDefault="00CA4094" w:rsidP="00CA4094">
      <w:pPr>
        <w:spacing w:after="0" w:line="340" w:lineRule="exact"/>
        <w:ind w:right="-6" w:firstLine="720"/>
        <w:jc w:val="both"/>
        <w:rPr>
          <w:rFonts w:ascii="Times New Roman" w:eastAsia="Times New Roman" w:hAnsi="Times New Roman" w:cs="Times New Roman"/>
          <w:sz w:val="28"/>
          <w:szCs w:val="28"/>
          <w:lang w:eastAsia="ru-RU"/>
        </w:rPr>
      </w:pPr>
    </w:p>
    <w:p w:rsidR="00CA4094" w:rsidRPr="002C4AE0" w:rsidRDefault="00CA4094" w:rsidP="00CA4094">
      <w:pPr>
        <w:spacing w:after="0" w:line="420" w:lineRule="exact"/>
        <w:ind w:right="2514"/>
        <w:jc w:val="both"/>
        <w:rPr>
          <w:rFonts w:ascii="Times New Roman" w:eastAsia="Times New Roman" w:hAnsi="Times New Roman" w:cs="Times New Roman"/>
          <w:sz w:val="28"/>
          <w:szCs w:val="28"/>
          <w:lang w:eastAsia="ru-RU"/>
        </w:rPr>
      </w:pPr>
    </w:p>
    <w:p w:rsidR="00CA4094" w:rsidRPr="00E20896" w:rsidRDefault="00CA4094" w:rsidP="00CA4094">
      <w:pPr>
        <w:spacing w:after="0" w:line="420" w:lineRule="exact"/>
        <w:ind w:right="-5"/>
        <w:jc w:val="center"/>
        <w:rPr>
          <w:rFonts w:ascii="Times New Roman" w:hAnsi="Times New Roman" w:cs="Times New Roman"/>
          <w:b/>
          <w:color w:val="FF0000"/>
          <w:sz w:val="28"/>
          <w:szCs w:val="28"/>
          <w:lang w:eastAsia="ru-RU"/>
        </w:rPr>
      </w:pPr>
    </w:p>
    <w:p w:rsidR="00CA4094" w:rsidRDefault="00CA4094" w:rsidP="00CA4094"/>
    <w:p w:rsidR="00CA4094" w:rsidRDefault="00CA4094" w:rsidP="00CA4094"/>
    <w:p w:rsidR="00CA4094" w:rsidRPr="008806E3" w:rsidRDefault="00CA4094" w:rsidP="00CA4094">
      <w:pPr>
        <w:rPr>
          <w:lang w:val="en-US"/>
        </w:rPr>
      </w:pPr>
    </w:p>
    <w:p w:rsidR="00CA4094" w:rsidRPr="004C722B" w:rsidRDefault="00CA4094" w:rsidP="00CA4094">
      <w:pPr>
        <w:rPr>
          <w:lang w:val="en-US"/>
        </w:rPr>
      </w:pPr>
    </w:p>
    <w:p w:rsidR="00CA4094" w:rsidRDefault="00CA4094" w:rsidP="00CA4094"/>
    <w:p w:rsidR="00CA4094" w:rsidRDefault="00CA4094" w:rsidP="00CA4094"/>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06"/>
    <w:rsid w:val="001518B8"/>
    <w:rsid w:val="004A2B46"/>
    <w:rsid w:val="00CA4094"/>
    <w:rsid w:val="00D12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9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9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2406</Characters>
  <Application>Microsoft Office Word</Application>
  <DocSecurity>0</DocSecurity>
  <Lines>20</Lines>
  <Paragraphs>5</Paragraphs>
  <ScaleCrop>false</ScaleCrop>
  <Company>SPecialiST RePack</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2019-07-02T07:35:00Z</dcterms:created>
  <dcterms:modified xsi:type="dcterms:W3CDTF">2019-11-21T12:18:00Z</dcterms:modified>
</cp:coreProperties>
</file>