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8B" w:rsidRPr="00756C26" w:rsidRDefault="00BA5A8B" w:rsidP="00BA5A8B">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8" o:title=""/>
          </v:shape>
          <o:OLEObject Type="Embed" ProgID="PBrush" ShapeID="_x0000_i1025" DrawAspect="Content" ObjectID="_1619605799" r:id="rId9"/>
        </w:object>
      </w:r>
    </w:p>
    <w:p w:rsidR="00BA5A8B" w:rsidRPr="00756C26" w:rsidRDefault="00BA5A8B" w:rsidP="00BA5A8B">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BA5A8B" w:rsidRPr="00756C26" w:rsidRDefault="00BA5A8B" w:rsidP="00BA5A8B">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BA5A8B" w:rsidRPr="00756C26" w:rsidRDefault="00BA5A8B" w:rsidP="00BA5A8B">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BA5A8B" w:rsidRPr="00756C26" w:rsidRDefault="00BA5A8B" w:rsidP="00BA5A8B">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BA5A8B" w:rsidRPr="00756C26" w:rsidRDefault="00BA5A8B" w:rsidP="00BA5A8B">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BA5A8B" w:rsidRPr="00756C26" w:rsidRDefault="00BA5A8B" w:rsidP="00BA5A8B">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BA5A8B" w:rsidRDefault="00BA5A8B" w:rsidP="00BA5A8B">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BA5A8B" w:rsidRPr="00CA0F51" w:rsidRDefault="00BA5A8B" w:rsidP="00BA5A8B">
      <w:pPr>
        <w:spacing w:after="0" w:line="240" w:lineRule="auto"/>
        <w:jc w:val="center"/>
        <w:rPr>
          <w:rFonts w:ascii="Times New Roman" w:eastAsia="Times New Roman" w:hAnsi="Times New Roman" w:cs="Times New Roman"/>
          <w:b/>
          <w:bCs/>
          <w:noProof/>
          <w:sz w:val="28"/>
          <w:szCs w:val="28"/>
          <w:u w:color="000000"/>
          <w:lang w:eastAsia="uk-UA"/>
        </w:rPr>
      </w:pPr>
    </w:p>
    <w:p w:rsidR="00BA5A8B" w:rsidRPr="00756C26" w:rsidRDefault="00B321B7" w:rsidP="00BA5A8B">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20</w:t>
      </w:r>
      <w:r w:rsidR="00BA5A8B" w:rsidRPr="00006C46">
        <w:rPr>
          <w:rFonts w:ascii="Times New Roman" w:eastAsia="Times New Roman" w:hAnsi="Times New Roman" w:cs="Times New Roman"/>
          <w:b/>
          <w:noProof/>
          <w:color w:val="0D0D0D" w:themeColor="text1" w:themeTint="F2"/>
          <w:sz w:val="28"/>
          <w:szCs w:val="28"/>
          <w:u w:color="000000"/>
          <w:lang w:val="ru-RU" w:eastAsia="uk-UA"/>
        </w:rPr>
        <w:t>.05.2019</w:t>
      </w:r>
      <w:r w:rsidR="00BA5A8B" w:rsidRPr="00756C26">
        <w:rPr>
          <w:rFonts w:ascii="Times New Roman" w:eastAsia="Times New Roman" w:hAnsi="Times New Roman" w:cs="Times New Roman"/>
          <w:b/>
          <w:noProof/>
          <w:sz w:val="28"/>
          <w:szCs w:val="28"/>
          <w:u w:color="000000"/>
          <w:lang w:eastAsia="uk-UA"/>
        </w:rPr>
        <w:tab/>
      </w:r>
      <w:r w:rsidR="00BA5A8B" w:rsidRPr="00756C26">
        <w:rPr>
          <w:rFonts w:ascii="Times New Roman" w:eastAsia="Times New Roman" w:hAnsi="Times New Roman" w:cs="Times New Roman"/>
          <w:b/>
          <w:noProof/>
          <w:sz w:val="28"/>
          <w:szCs w:val="28"/>
          <w:u w:color="000000"/>
          <w:lang w:eastAsia="uk-UA"/>
        </w:rPr>
        <w:tab/>
      </w:r>
      <w:r w:rsidR="00BA5A8B" w:rsidRPr="00756C26">
        <w:rPr>
          <w:rFonts w:ascii="Times New Roman" w:eastAsia="Times New Roman" w:hAnsi="Times New Roman" w:cs="Times New Roman"/>
          <w:b/>
          <w:noProof/>
          <w:sz w:val="28"/>
          <w:szCs w:val="28"/>
          <w:u w:color="000000"/>
          <w:lang w:eastAsia="uk-UA"/>
        </w:rPr>
        <w:tab/>
      </w:r>
      <w:r w:rsidR="00BA5A8B" w:rsidRPr="00756C26">
        <w:rPr>
          <w:rFonts w:ascii="Times New Roman" w:eastAsia="Times New Roman" w:hAnsi="Times New Roman" w:cs="Times New Roman"/>
          <w:b/>
          <w:noProof/>
          <w:sz w:val="28"/>
          <w:szCs w:val="28"/>
          <w:u w:color="000000"/>
          <w:lang w:eastAsia="uk-UA"/>
        </w:rPr>
        <w:tab/>
      </w:r>
      <w:r w:rsidR="00BA5A8B" w:rsidRPr="00756C26">
        <w:rPr>
          <w:rFonts w:ascii="Times New Roman" w:eastAsia="Times New Roman" w:hAnsi="Times New Roman" w:cs="Times New Roman"/>
          <w:b/>
          <w:noProof/>
          <w:sz w:val="28"/>
          <w:szCs w:val="28"/>
          <w:u w:color="000000"/>
          <w:lang w:eastAsia="uk-UA"/>
        </w:rPr>
        <w:tab/>
      </w:r>
      <w:r w:rsidR="00BA5A8B" w:rsidRPr="00756C26">
        <w:rPr>
          <w:rFonts w:ascii="Times New Roman" w:eastAsia="Times New Roman" w:hAnsi="Times New Roman" w:cs="Times New Roman"/>
          <w:b/>
          <w:noProof/>
          <w:sz w:val="28"/>
          <w:szCs w:val="28"/>
          <w:u w:color="000000"/>
          <w:lang w:eastAsia="uk-UA"/>
        </w:rPr>
        <w:tab/>
      </w:r>
      <w:r w:rsidR="00BA5A8B" w:rsidRPr="00756C26">
        <w:rPr>
          <w:rFonts w:ascii="Times New Roman" w:eastAsia="Times New Roman" w:hAnsi="Times New Roman" w:cs="Times New Roman"/>
          <w:b/>
          <w:noProof/>
          <w:sz w:val="28"/>
          <w:szCs w:val="28"/>
          <w:u w:color="000000"/>
          <w:lang w:eastAsia="uk-UA"/>
        </w:rPr>
        <w:tab/>
        <w:t xml:space="preserve">                      13.00  каб. № 355</w:t>
      </w:r>
    </w:p>
    <w:p w:rsidR="00BA5A8B" w:rsidRPr="00756C26" w:rsidRDefault="00BA5A8B" w:rsidP="00BA5A8B">
      <w:pPr>
        <w:spacing w:after="0" w:line="240" w:lineRule="auto"/>
        <w:jc w:val="both"/>
        <w:rPr>
          <w:rFonts w:ascii="Times New Roman" w:eastAsia="Times New Roman" w:hAnsi="Times New Roman" w:cs="Times New Roman"/>
          <w:b/>
          <w:noProof/>
          <w:sz w:val="28"/>
          <w:szCs w:val="28"/>
          <w:u w:color="000000"/>
          <w:lang w:eastAsia="uk-UA"/>
        </w:rPr>
      </w:pPr>
    </w:p>
    <w:p w:rsidR="00BA5A8B" w:rsidRPr="00756C26" w:rsidRDefault="00BA5A8B" w:rsidP="00BA5A8B">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BA5A8B" w:rsidRPr="00756C26" w:rsidRDefault="00BA5A8B" w:rsidP="00BA5A8B">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BA5A8B" w:rsidRPr="00756C26" w:rsidRDefault="00BA5A8B" w:rsidP="00BA5A8B">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BA5A8B" w:rsidRDefault="00BA5A8B" w:rsidP="00BA5A8B">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BA5A8B" w:rsidRDefault="00BA5A8B" w:rsidP="00BA5A8B">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BA5A8B" w:rsidRDefault="00BA5A8B" w:rsidP="00BA5A8B">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BA5A8B" w:rsidRDefault="00BA5A8B" w:rsidP="00BA5A8B">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426EC6" w:rsidRDefault="00426EC6" w:rsidP="00A2758E">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848B0" w:rsidRPr="003848B0" w:rsidRDefault="003848B0" w:rsidP="007F25E3">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7F25E3" w:rsidRDefault="00C137C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Default="00FF77D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7F25E3" w:rsidRDefault="00FE4916"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Депутат ММР  </w:t>
      </w:r>
      <w:r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 О.В.</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Крісенком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 за умови 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t>09.01.19 вх.№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регуляторної політики у сфері господарських відносин, адже органи місцевого </w:t>
      </w:r>
      <w:r>
        <w:rPr>
          <w:rFonts w:ascii="Times New Roman" w:eastAsia="Calibri" w:hAnsi="Times New Roman" w:cs="Times New Roman"/>
          <w:bCs/>
          <w:color w:val="0D0D0D" w:themeColor="text1" w:themeTint="F2"/>
          <w:sz w:val="28"/>
          <w:szCs w:val="28"/>
          <w:bdr w:val="none" w:sz="0" w:space="0" w:color="auto" w:frame="1"/>
          <w:lang w:eastAsia="ru-RU"/>
        </w:rPr>
        <w:lastRenderedPageBreak/>
        <w:t>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FE4916"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95E58" w:rsidRDefault="00B06C82"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r w:rsidRPr="002A3501">
        <w:rPr>
          <w:rFonts w:ascii="Times New Roman" w:eastAsia="Times New Roman" w:hAnsi="Times New Roman" w:cs="Times New Roman"/>
          <w:color w:val="0D0D0D" w:themeColor="text1" w:themeTint="F2"/>
          <w:sz w:val="28"/>
          <w:szCs w:val="28"/>
          <w:lang w:eastAsia="ru-RU"/>
        </w:rPr>
        <w:t>пр.Центральний,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вх.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262B4" w:rsidRDefault="00A262B4" w:rsidP="00A262B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3.3.</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BB2A80" w:rsidRDefault="00BB2A80" w:rsidP="00BB2A80">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депутата ММР </w:t>
      </w:r>
      <w:r w:rsidRPr="009F61B1">
        <w:rPr>
          <w:rFonts w:ascii="Times New Roman" w:eastAsia="Calibri" w:hAnsi="Times New Roman" w:cs="Times New Roman"/>
          <w:b/>
          <w:bCs/>
          <w:color w:val="0D0D0D" w:themeColor="text1" w:themeTint="F2"/>
          <w:sz w:val="28"/>
          <w:szCs w:val="28"/>
          <w:bdr w:val="none" w:sz="0" w:space="0" w:color="auto" w:frame="1"/>
          <w:lang w:eastAsia="ru-RU"/>
        </w:rPr>
        <w:t>Веселовської Л.І.</w:t>
      </w:r>
      <w:r>
        <w:rPr>
          <w:rFonts w:ascii="Times New Roman" w:eastAsia="Calibri" w:hAnsi="Times New Roman" w:cs="Times New Roman"/>
          <w:bCs/>
          <w:color w:val="0D0D0D" w:themeColor="text1" w:themeTint="F2"/>
          <w:sz w:val="28"/>
          <w:szCs w:val="28"/>
          <w:bdr w:val="none" w:sz="0" w:space="0" w:color="auto" w:frame="1"/>
          <w:lang w:eastAsia="ru-RU"/>
        </w:rPr>
        <w:t xml:space="preserve"> (від 20.02.19 за вх.№ 507) з проханням розглянути проект рішення міської ради «Про затвердження Програми поводження з котами і собаками та регулювання чисельності безпритульних тварин гуманними методами у м.Миколаєві на 2019-2023 роки»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9F61B1">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val="en-US" w:eastAsia="ru-RU"/>
        </w:rPr>
        <w:t>gs</w:t>
      </w:r>
      <w:r w:rsidRPr="009F61B1">
        <w:rPr>
          <w:rFonts w:ascii="Times New Roman" w:eastAsia="Calibri" w:hAnsi="Times New Roman" w:cs="Times New Roman"/>
          <w:bCs/>
          <w:color w:val="0D0D0D" w:themeColor="text1" w:themeTint="F2"/>
          <w:sz w:val="28"/>
          <w:szCs w:val="28"/>
          <w:bdr w:val="none" w:sz="0" w:space="0" w:color="auto" w:frame="1"/>
          <w:lang w:eastAsia="ru-RU"/>
        </w:rPr>
        <w:t>-078</w:t>
      </w:r>
      <w:r>
        <w:rPr>
          <w:rFonts w:ascii="Times New Roman" w:eastAsia="Calibri" w:hAnsi="Times New Roman" w:cs="Times New Roman"/>
          <w:bCs/>
          <w:color w:val="0D0D0D" w:themeColor="text1" w:themeTint="F2"/>
          <w:sz w:val="28"/>
          <w:szCs w:val="28"/>
          <w:bdr w:val="none" w:sz="0" w:space="0" w:color="auto" w:frame="1"/>
          <w:lang w:eastAsia="ru-RU"/>
        </w:rPr>
        <w:t>) в оновленій редакції.</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262B4" w:rsidRDefault="00A262B4" w:rsidP="00A262B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F1154" w:rsidRDefault="00AF1154" w:rsidP="00BB2A8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3.4.</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AF1154"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Cs/>
          <w:color w:val="0D0D0D" w:themeColor="text1" w:themeTint="F2"/>
          <w:sz w:val="28"/>
          <w:szCs w:val="28"/>
          <w:bdr w:val="none" w:sz="0" w:space="0" w:color="auto" w:frame="1"/>
          <w:lang w:eastAsia="ru-RU"/>
        </w:rPr>
        <w:t>Звернення депутата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Манзюк Н.І. (</w:t>
      </w:r>
      <w:r w:rsidRPr="00CE7F8E">
        <w:rPr>
          <w:rFonts w:ascii="Times New Roman" w:eastAsia="Calibri" w:hAnsi="Times New Roman" w:cs="Times New Roman"/>
          <w:bCs/>
          <w:color w:val="0D0D0D" w:themeColor="text1" w:themeTint="F2"/>
          <w:sz w:val="28"/>
          <w:szCs w:val="28"/>
          <w:bdr w:val="none" w:sz="0" w:space="0" w:color="auto" w:frame="1"/>
          <w:lang w:eastAsia="ru-RU"/>
        </w:rPr>
        <w:t>від 12.02.19 за вх.№ 403</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rPr>
        <w:t>щодо</w:t>
      </w:r>
      <w:r>
        <w:rPr>
          <w:rFonts w:ascii="Times New Roman" w:eastAsia="Calibri" w:hAnsi="Times New Roman" w:cs="Times New Roman"/>
          <w:bCs/>
          <w:color w:val="0D0D0D" w:themeColor="text1" w:themeTint="F2"/>
          <w:sz w:val="28"/>
          <w:szCs w:val="28"/>
          <w:bdr w:val="none" w:sz="0" w:space="0" w:color="auto" w:frame="1"/>
          <w:lang w:eastAsia="ru-RU"/>
        </w:rPr>
        <w:t xml:space="preserve"> розгляду на засіданні постійної комісії питання стосовно ДЮСШ №5. А саме:</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 xml:space="preserve">Пункт 2 рішення міської ради від 28.09.2017 № 26/24: </w:t>
      </w:r>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«2. Пункт 4 розділу 3 рішення міської ради від 27.06.2013 №29/29: «4. Пункт 5 розділу 1 рішення міської ради від 26.01.2012 №14/28:“5. Дитячо-юнацькій спортивній </w:t>
      </w:r>
      <w:r w:rsidRPr="00CE7F8E">
        <w:rPr>
          <w:rFonts w:ascii="Times New Roman" w:eastAsia="Calibri" w:hAnsi="Times New Roman" w:cs="Times New Roman"/>
          <w:bCs/>
          <w:color w:val="0D0D0D" w:themeColor="text1" w:themeTint="F2"/>
          <w:sz w:val="28"/>
          <w:szCs w:val="28"/>
          <w:bdr w:val="none" w:sz="0" w:space="0" w:color="auto" w:frame="1"/>
          <w:lang w:eastAsia="ru-RU"/>
        </w:rPr>
        <w:lastRenderedPageBreak/>
        <w:t>школі № 5 для складання проекту землеустрою щодо відведення земельної ділянки орієнтовною площею 33280 кв.м, за рахунок земель міста, не наданих у власність або користування, з метою передачі її в постійне користування для будівництва та подальшого обслуговування дитячо-юнацької спортивної школи № 5 по прості. Жовтневому, 253/1” викласти в такій редакції: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кв.м, за рахунок земель комунальної власності, з метою передачі її в постійне</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користування для будівництва та подальшого обслуговування дитячо- юнацької спортивної школи № </w:t>
      </w:r>
      <w:r>
        <w:rPr>
          <w:rFonts w:ascii="Times New Roman" w:eastAsia="Calibri" w:hAnsi="Times New Roman" w:cs="Times New Roman"/>
          <w:bCs/>
          <w:color w:val="0D0D0D" w:themeColor="text1" w:themeTint="F2"/>
          <w:sz w:val="28"/>
          <w:szCs w:val="28"/>
          <w:bdr w:val="none" w:sz="0" w:space="0" w:color="auto" w:frame="1"/>
          <w:lang w:eastAsia="ru-RU" w:bidi="uk-UA"/>
        </w:rPr>
        <w:t>5 по проси. Жовтневому, 253-а/1</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w:t>
      </w:r>
      <w:r w:rsidRPr="00CE7F8E">
        <w:rPr>
          <w:rFonts w:ascii="Times New Roman" w:eastAsia="Calibri" w:hAnsi="Times New Roman" w:cs="Times New Roman"/>
          <w:b/>
          <w:bCs/>
          <w:color w:val="0D0D0D" w:themeColor="text1" w:themeTint="F2"/>
          <w:sz w:val="28"/>
          <w:szCs w:val="28"/>
          <w:bdr w:val="none" w:sz="0" w:space="0" w:color="auto" w:frame="1"/>
          <w:lang w:eastAsia="ru-RU" w:bidi="uk-UA"/>
        </w:rPr>
        <w:t>викласти в такій редакції</w:t>
      </w:r>
      <w:r w:rsidRPr="00CE7F8E">
        <w:rPr>
          <w:rFonts w:ascii="Times New Roman" w:eastAsia="Calibri" w:hAnsi="Times New Roman" w:cs="Times New Roman"/>
          <w:bCs/>
          <w:color w:val="0D0D0D" w:themeColor="text1" w:themeTint="F2"/>
          <w:sz w:val="28"/>
          <w:szCs w:val="28"/>
          <w:bdr w:val="none" w:sz="0" w:space="0" w:color="auto" w:frame="1"/>
          <w:lang w:eastAsia="ru-RU" w:bidi="uk-UA"/>
        </w:rPr>
        <w:t>:“2. Пункт 4 розділу 3 рішення міської ради від 27.06.2013 № 29/29: «4. Пункт 5 розділу 1 рішення міської ради від 26.01.2012 № 14/28: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кв.м, за рахунок земель комунальної власності, з метою передачі її в постійне користування для будівництва та подальшого обслуговування дитячо- юнацької спортивної школи № 5 по просп. Жовтневому, 253-а/1 ” викласти в такій редакції: “5. Дитячо-юнацькій спортивній школі № 5 управління у справах фізичної культури і спорту Миколаївської міської ради надати дозвіл на складання проекту землеустрою щодо відведення земельної ділянки орієнтовною площею 33280 кв.м, за рахунок земель комунальної власності, з метою передачі її в постійне користування для будівництва та подальшого обслуговування дит</w:t>
      </w:r>
      <w:r>
        <w:rPr>
          <w:rFonts w:ascii="Times New Roman" w:eastAsia="Calibri" w:hAnsi="Times New Roman" w:cs="Times New Roman"/>
          <w:bCs/>
          <w:color w:val="0D0D0D" w:themeColor="text1" w:themeTint="F2"/>
          <w:sz w:val="28"/>
          <w:szCs w:val="28"/>
          <w:bdr w:val="none" w:sz="0" w:space="0" w:color="auto" w:frame="1"/>
          <w:lang w:eastAsia="ru-RU" w:bidi="uk-UA"/>
        </w:rPr>
        <w:t>ячо-юнацької спортивної школи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5 по просп.</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Жовтневому, 253-а/1».</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bidi="uk-UA"/>
        </w:rPr>
      </w:pPr>
      <w:r w:rsidRPr="00CE7F8E">
        <w:rPr>
          <w:rFonts w:ascii="Times New Roman" w:eastAsia="Calibri" w:hAnsi="Times New Roman" w:cs="Times New Roman"/>
          <w:bCs/>
          <w:color w:val="0D0D0D" w:themeColor="text1" w:themeTint="F2"/>
          <w:sz w:val="28"/>
          <w:szCs w:val="28"/>
          <w:bdr w:val="none" w:sz="0" w:space="0" w:color="auto" w:frame="1"/>
          <w:lang w:eastAsia="ru-RU" w:bidi="uk-UA"/>
        </w:rPr>
        <w:t>Підстава: уточнення площі земельної ділянки.</w:t>
      </w:r>
    </w:p>
    <w:p w:rsidR="00AF1154" w:rsidRPr="00CE7F8E" w:rsidRDefault="00AF1154"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bidi="uk-UA"/>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Пропозиція: винести на розгляд чергової сесії міської ради.</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262B4" w:rsidRDefault="00A262B4" w:rsidP="00A262B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192" w:rsidRPr="00006192" w:rsidRDefault="00A262B4" w:rsidP="0089212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6F56D0" w:rsidRDefault="006F56D0" w:rsidP="0019206B">
      <w:pPr>
        <w:spacing w:after="0" w:line="240" w:lineRule="auto"/>
        <w:ind w:firstLine="426"/>
        <w:jc w:val="both"/>
        <w:rPr>
          <w:rFonts w:ascii="Times New Roman" w:hAnsi="Times New Roman" w:cs="Times New Roman"/>
          <w:sz w:val="28"/>
          <w:szCs w:val="28"/>
        </w:rPr>
      </w:pPr>
    </w:p>
    <w:p w:rsidR="00FF77D3" w:rsidRDefault="00EF62C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EF62C1">
        <w:rPr>
          <w:rFonts w:ascii="Times New Roman" w:hAnsi="Times New Roman" w:cs="Times New Roman"/>
          <w:sz w:val="28"/>
          <w:szCs w:val="28"/>
        </w:rPr>
        <w:t xml:space="preserve">   </w:t>
      </w:r>
      <w:r w:rsidR="006F56D0" w:rsidRPr="00EF62C1">
        <w:rPr>
          <w:rFonts w:ascii="Times New Roman" w:hAnsi="Times New Roman" w:cs="Times New Roman"/>
          <w:sz w:val="28"/>
          <w:szCs w:val="28"/>
        </w:rPr>
        <w:t>4</w:t>
      </w:r>
      <w:r>
        <w:rPr>
          <w:rFonts w:ascii="Times New Roman" w:hAnsi="Times New Roman" w:cs="Times New Roman"/>
          <w:sz w:val="28"/>
          <w:szCs w:val="28"/>
        </w:rPr>
        <w:t>.1.</w:t>
      </w:r>
      <w:r w:rsidR="00FF77D3">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6F56D0" w:rsidRDefault="00EF62C1" w:rsidP="00BE5B6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Звернення </w:t>
      </w:r>
      <w:r w:rsidR="00BE5B63">
        <w:rPr>
          <w:rFonts w:ascii="Times New Roman" w:hAnsi="Times New Roman" w:cs="Times New Roman"/>
          <w:sz w:val="28"/>
          <w:szCs w:val="28"/>
        </w:rPr>
        <w:t xml:space="preserve">ініціативних груп </w:t>
      </w:r>
      <w:r>
        <w:rPr>
          <w:rFonts w:ascii="Times New Roman" w:hAnsi="Times New Roman" w:cs="Times New Roman"/>
          <w:sz w:val="28"/>
          <w:szCs w:val="28"/>
        </w:rPr>
        <w:t xml:space="preserve">мешканців </w:t>
      </w:r>
      <w:r w:rsidRPr="00EF62C1">
        <w:rPr>
          <w:rFonts w:ascii="Times New Roman" w:hAnsi="Times New Roman" w:cs="Times New Roman"/>
          <w:b/>
          <w:sz w:val="28"/>
          <w:szCs w:val="28"/>
        </w:rPr>
        <w:t>мкр. Намив</w:t>
      </w:r>
      <w:r>
        <w:rPr>
          <w:rFonts w:ascii="Times New Roman" w:hAnsi="Times New Roman" w:cs="Times New Roman"/>
          <w:sz w:val="28"/>
          <w:szCs w:val="28"/>
        </w:rPr>
        <w:t xml:space="preserve"> (вх.</w:t>
      </w:r>
      <w:r w:rsidR="00BE5B63">
        <w:rPr>
          <w:rFonts w:ascii="Times New Roman" w:hAnsi="Times New Roman" w:cs="Times New Roman"/>
          <w:sz w:val="28"/>
          <w:szCs w:val="28"/>
        </w:rPr>
        <w:t xml:space="preserve"> </w:t>
      </w:r>
      <w:r>
        <w:rPr>
          <w:rFonts w:ascii="Times New Roman" w:hAnsi="Times New Roman" w:cs="Times New Roman"/>
          <w:sz w:val="28"/>
          <w:szCs w:val="28"/>
        </w:rPr>
        <w:t xml:space="preserve">№ 362 та №363 від 08.02.19) </w:t>
      </w:r>
      <w:r w:rsidR="00BE5B63">
        <w:rPr>
          <w:rFonts w:ascii="Times New Roman" w:hAnsi="Times New Roman" w:cs="Times New Roman"/>
          <w:sz w:val="28"/>
          <w:szCs w:val="28"/>
        </w:rPr>
        <w:t xml:space="preserve">щодо захисту інтересів жителів мкр Намив та надання можливості підприємцю розвивати та займатися благоустрієм  території </w:t>
      </w:r>
      <w:r>
        <w:rPr>
          <w:rFonts w:ascii="Times New Roman" w:hAnsi="Times New Roman" w:cs="Times New Roman"/>
          <w:sz w:val="28"/>
          <w:szCs w:val="28"/>
        </w:rPr>
        <w:t xml:space="preserve">по </w:t>
      </w:r>
      <w:r w:rsidR="00266986">
        <w:rPr>
          <w:rFonts w:ascii="Times New Roman" w:hAnsi="Times New Roman" w:cs="Times New Roman"/>
          <w:sz w:val="28"/>
          <w:szCs w:val="28"/>
        </w:rPr>
        <w:t xml:space="preserve">   </w:t>
      </w:r>
      <w:r>
        <w:rPr>
          <w:rFonts w:ascii="Times New Roman" w:hAnsi="Times New Roman" w:cs="Times New Roman"/>
          <w:sz w:val="28"/>
          <w:szCs w:val="28"/>
        </w:rPr>
        <w:t>вул. Лазурна 1/7</w:t>
      </w:r>
      <w:r w:rsidR="00266986">
        <w:rPr>
          <w:rFonts w:ascii="Times New Roman" w:hAnsi="Times New Roman" w:cs="Times New Roman"/>
          <w:sz w:val="28"/>
          <w:szCs w:val="28"/>
        </w:rPr>
        <w:t xml:space="preserve">, яка є </w:t>
      </w:r>
      <w:r w:rsidR="001C3681">
        <w:rPr>
          <w:rFonts w:ascii="Times New Roman" w:hAnsi="Times New Roman" w:cs="Times New Roman"/>
          <w:sz w:val="28"/>
          <w:szCs w:val="28"/>
        </w:rPr>
        <w:t>територією</w:t>
      </w:r>
      <w:r>
        <w:rPr>
          <w:rFonts w:ascii="Times New Roman" w:hAnsi="Times New Roman" w:cs="Times New Roman"/>
          <w:sz w:val="28"/>
          <w:szCs w:val="28"/>
        </w:rPr>
        <w:t xml:space="preserve"> </w:t>
      </w:r>
      <w:r w:rsidR="001C3681">
        <w:rPr>
          <w:rFonts w:ascii="Times New Roman" w:hAnsi="Times New Roman" w:cs="Times New Roman"/>
          <w:sz w:val="28"/>
          <w:szCs w:val="28"/>
        </w:rPr>
        <w:t>зони</w:t>
      </w:r>
      <w:r>
        <w:rPr>
          <w:rFonts w:ascii="Times New Roman" w:hAnsi="Times New Roman" w:cs="Times New Roman"/>
          <w:sz w:val="28"/>
          <w:szCs w:val="28"/>
        </w:rPr>
        <w:t xml:space="preserve"> відпочинку для багатьох мешканців міста.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FE4916">
        <w:rPr>
          <w:rFonts w:ascii="Times New Roman" w:eastAsia="Calibri" w:hAnsi="Times New Roman" w:cs="Times New Roman"/>
          <w:b/>
          <w:bCs/>
          <w:color w:val="0D0D0D" w:themeColor="text1" w:themeTint="F2"/>
          <w:sz w:val="28"/>
          <w:szCs w:val="28"/>
          <w:bdr w:val="none" w:sz="0" w:space="0" w:color="auto" w:frame="1"/>
          <w:lang w:eastAsia="ru-RU"/>
        </w:rPr>
        <w:t>:</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006C46">
        <w:rPr>
          <w:rFonts w:ascii="Times New Roman" w:eastAsia="Times New Roman" w:hAnsi="Times New Roman" w:cs="Times New Roman"/>
          <w:bCs/>
          <w:sz w:val="28"/>
          <w:szCs w:val="28"/>
          <w:u w:color="000000"/>
          <w:bdr w:val="nil"/>
          <w:lang w:eastAsia="ru-RU"/>
        </w:rPr>
        <w:t>4.2</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гр. Оруджева</w:t>
      </w:r>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(вх.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(вх. №7913 від 17.12.2018) з проханням розглянути звернення гр. Оруджева С.Ф. щодо продовження оренди земельної ділянки по вул . Будівельників, 18/7.</w:t>
      </w:r>
    </w:p>
    <w:p w:rsidR="00EC3902" w:rsidRDefault="00FE4916"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19206B" w:rsidP="0019206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hAnsi="Times New Roman" w:cs="Times New Roman"/>
          <w:sz w:val="28"/>
        </w:rPr>
        <w:t xml:space="preserve">     </w:t>
      </w:r>
      <w:r w:rsidR="00006C46">
        <w:rPr>
          <w:rFonts w:ascii="Times New Roman" w:hAnsi="Times New Roman" w:cs="Times New Roman"/>
          <w:sz w:val="28"/>
        </w:rPr>
        <w:t xml:space="preserve">     4.3</w:t>
      </w:r>
      <w:r w:rsidR="00F44B22">
        <w:rPr>
          <w:rFonts w:ascii="Times New Roman" w:hAnsi="Times New Roman" w:cs="Times New Roman"/>
          <w:sz w:val="28"/>
        </w:rPr>
        <w:t>.</w:t>
      </w:r>
      <w:r w:rsidRPr="000645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19206B" w:rsidRPr="00064529"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064529">
        <w:rPr>
          <w:rFonts w:ascii="Times New Roman" w:hAnsi="Times New Roman" w:cs="Times New Roman"/>
          <w:sz w:val="28"/>
        </w:rPr>
        <w:t xml:space="preserve">Заява від </w:t>
      </w:r>
      <w:r w:rsidR="0019206B" w:rsidRPr="00064529">
        <w:rPr>
          <w:rFonts w:ascii="Times New Roman" w:hAnsi="Times New Roman" w:cs="Times New Roman"/>
          <w:b/>
          <w:sz w:val="28"/>
        </w:rPr>
        <w:t xml:space="preserve">ТОВ «ШТРАССЕ» </w:t>
      </w:r>
      <w:r w:rsidR="0019206B"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0019206B" w:rsidRPr="00064529">
        <w:rPr>
          <w:rFonts w:ascii="Times New Roman" w:hAnsi="Times New Roman" w:cs="Times New Roman"/>
          <w:sz w:val="28"/>
        </w:rPr>
        <w:t>торного розгляду питання переоформлення строком на 10 років договору оренди земельної ділянки, загальною площею 5061 кв.м. для обслуговування транспортної ділянки та будівництва авто</w:t>
      </w:r>
      <w:r w:rsidR="0019206B">
        <w:rPr>
          <w:rFonts w:ascii="Times New Roman" w:hAnsi="Times New Roman" w:cs="Times New Roman"/>
          <w:sz w:val="28"/>
        </w:rPr>
        <w:t>мо</w:t>
      </w:r>
      <w:r w:rsidR="0019206B" w:rsidRPr="00064529">
        <w:rPr>
          <w:rFonts w:ascii="Times New Roman" w:hAnsi="Times New Roman" w:cs="Times New Roman"/>
          <w:sz w:val="28"/>
        </w:rPr>
        <w:t>більної електричної заправної станції (АЕЗС) по вул. Індустріальна, 8 в м. Миколаєві.</w:t>
      </w:r>
    </w:p>
    <w:p w:rsidR="00EC3902" w:rsidRDefault="00FE4916"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006C46" w:rsidP="007F25E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6"/>
          <w:lang w:eastAsia="ru-RU"/>
        </w:rPr>
        <w:t xml:space="preserve">            4.4</w:t>
      </w:r>
      <w:r w:rsidR="007F25E3">
        <w:rPr>
          <w:rFonts w:ascii="Times New Roman" w:hAnsi="Times New Roman"/>
          <w:sz w:val="28"/>
          <w:szCs w:val="26"/>
          <w:lang w:eastAsia="ru-RU"/>
        </w:rPr>
        <w:t xml:space="preserve">.1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7F25E3" w:rsidRDefault="007F25E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газотурбобудування» «Зоря»-«Машпроект»</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lastRenderedPageBreak/>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00006C46">
        <w:rPr>
          <w:rFonts w:ascii="Times New Roman" w:hAnsi="Times New Roman"/>
          <w:sz w:val="28"/>
          <w:szCs w:val="26"/>
          <w:lang w:eastAsia="ru-RU"/>
        </w:rPr>
        <w:t xml:space="preserve">   4.4</w:t>
      </w:r>
      <w:r w:rsidR="007F25E3">
        <w:rPr>
          <w:rFonts w:ascii="Times New Roman" w:hAnsi="Times New Roman"/>
          <w:sz w:val="28"/>
          <w:szCs w:val="26"/>
          <w:lang w:eastAsia="ru-RU"/>
        </w:rPr>
        <w:t xml:space="preserve">.2 Лист </w:t>
      </w:r>
      <w:r w:rsidR="007F25E3" w:rsidRPr="00D75CF8">
        <w:rPr>
          <w:rFonts w:ascii="Times New Roman" w:hAnsi="Times New Roman"/>
          <w:b/>
          <w:sz w:val="28"/>
          <w:szCs w:val="26"/>
          <w:lang w:eastAsia="ru-RU"/>
        </w:rPr>
        <w:t>управління апарату ради</w:t>
      </w:r>
      <w:r w:rsidR="007F25E3">
        <w:rPr>
          <w:rFonts w:ascii="Times New Roman" w:hAnsi="Times New Roman"/>
          <w:sz w:val="28"/>
          <w:szCs w:val="26"/>
          <w:lang w:eastAsia="ru-RU"/>
        </w:rPr>
        <w:t xml:space="preserve"> (вх.№ 260 від 30.01.19) щодо направлення службової записки від </w:t>
      </w:r>
      <w:r w:rsidR="007F25E3" w:rsidRPr="003F2A00">
        <w:rPr>
          <w:rFonts w:ascii="Times New Roman" w:hAnsi="Times New Roman"/>
          <w:sz w:val="28"/>
          <w:szCs w:val="26"/>
          <w:u w:val="single"/>
          <w:lang w:eastAsia="ru-RU"/>
        </w:rPr>
        <w:t>управління комунального майна ММР</w:t>
      </w:r>
      <w:r w:rsidR="007F25E3">
        <w:rPr>
          <w:rFonts w:ascii="Times New Roman" w:hAnsi="Times New Roman"/>
          <w:sz w:val="28"/>
          <w:szCs w:val="26"/>
          <w:lang w:eastAsia="ru-RU"/>
        </w:rPr>
        <w:t xml:space="preserve"> (вх.№ 91/10/01/08/19 від 25.01.19) щодо стану справ стосовно передачі з державної власності до комунальної власності територіальної громади м. Миколаєва нежитлового об’єкта – спортивного комплексу, що розташований за адресою: вул. Театральна (Васляєва), 10. Та знаходиться у господарському відданні державного підприємства «Науково-виробничий комплекс газотурбобудування «Зоря» - «Машпроект».</w:t>
      </w:r>
    </w:p>
    <w:p w:rsidR="00EC3902" w:rsidRDefault="00FE4916"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06C46" w:rsidRDefault="00006C46" w:rsidP="00006C46">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Жело Д.В. </w:t>
      </w:r>
      <w:r w:rsidRPr="00C8705E">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будівництва, щ</w:t>
      </w:r>
      <w:r w:rsidRPr="0035310D">
        <w:rPr>
          <w:rFonts w:ascii="Times New Roman" w:eastAsia="Calibri" w:hAnsi="Times New Roman" w:cs="Times New Roman"/>
          <w:bCs/>
          <w:color w:val="0D0D0D" w:themeColor="text1" w:themeTint="F2"/>
          <w:sz w:val="28"/>
          <w:szCs w:val="28"/>
          <w:u w:color="000000"/>
          <w:bdr w:val="nil"/>
          <w:lang w:eastAsia="ru-RU"/>
        </w:rPr>
        <w:t xml:space="preserve">о проводиться на берегу р. Інгул по вул. Флотській, </w:t>
      </w:r>
      <w:r>
        <w:rPr>
          <w:rFonts w:ascii="Times New Roman" w:eastAsia="Calibri" w:hAnsi="Times New Roman" w:cs="Times New Roman"/>
          <w:bCs/>
          <w:color w:val="0D0D0D" w:themeColor="text1" w:themeTint="F2"/>
          <w:sz w:val="28"/>
          <w:szCs w:val="28"/>
          <w:u w:color="000000"/>
          <w:bdr w:val="nil"/>
          <w:lang w:eastAsia="ru-RU"/>
        </w:rPr>
        <w:t>1Е.</w:t>
      </w:r>
    </w:p>
    <w:p w:rsidR="00006C46" w:rsidRPr="00006C46" w:rsidRDefault="00006C46" w:rsidP="00006C46">
      <w:pPr>
        <w:spacing w:after="0" w:line="240" w:lineRule="auto"/>
        <w:ind w:firstLine="540"/>
        <w:jc w:val="both"/>
        <w:rPr>
          <w:rFonts w:ascii="Times New Roman" w:eastAsia="Calibri" w:hAnsi="Times New Roman" w:cs="Times New Roman"/>
          <w:bCs/>
          <w:color w:val="0D0D0D" w:themeColor="text1" w:themeTint="F2"/>
          <w:sz w:val="28"/>
          <w:szCs w:val="28"/>
          <w:u w:val="single"/>
          <w:bdr w:val="none" w:sz="0" w:space="0" w:color="auto" w:frame="1"/>
          <w:lang w:eastAsia="ru-RU"/>
        </w:rPr>
      </w:pPr>
      <w:r w:rsidRPr="00006C46">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28.01.2019 протокол №103: </w:t>
      </w:r>
    </w:p>
    <w:p w:rsidR="00006C46" w:rsidRPr="00006C46" w:rsidRDefault="00006C46" w:rsidP="00006C46">
      <w:pPr>
        <w:pStyle w:val="a5"/>
        <w:numPr>
          <w:ilvl w:val="0"/>
          <w:numId w:val="34"/>
        </w:numPr>
        <w:spacing w:after="0" w:line="240" w:lineRule="auto"/>
        <w:ind w:left="0" w:firstLine="426"/>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006C46">
        <w:rPr>
          <w:rFonts w:ascii="Times New Roman" w:eastAsia="Calibri" w:hAnsi="Times New Roman" w:cs="Times New Roman"/>
          <w:bCs/>
          <w:color w:val="0D0D0D" w:themeColor="text1" w:themeTint="F2"/>
          <w:sz w:val="28"/>
          <w:szCs w:val="28"/>
          <w:u w:color="000000"/>
          <w:bdr w:val="nil"/>
          <w:lang w:eastAsia="ru-RU"/>
        </w:rPr>
        <w:t>Міському голові притягнути до відповідальності голову адміністрації Центрального району Миколаївської міської ради за бездіяльність у вирішенні вищезазначеного  питання та невиконання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Міському голові створити робочу групу щодо виявлення фактів порушень норм чинного законодавства посадовими особами виконавчих органів міської ради під час оформлення  документів щодо користування земельною ділянкою за адресою: вул. Флотська, 1Е та щодо бездіяльності зазначених посадових осіб під час виконання рішень робочої групи, яка вивчала питання будівництва, що проводиться на берегу р. Інгул по       вул. Флотській, 1Е та не 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ГУ Національної поліції у Миколаївській області здійснити перевірку щодо виявлення факту захоплення земельної ділянки по                                    вул. Флотська, 1Е.</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 xml:space="preserve"> Юридичному департаменту ММР доручити звернутись до управління державного архітектурно-будівельного контролю міста Києва для розгляду вищезазначеного питання. </w:t>
      </w:r>
    </w:p>
    <w:p w:rsid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Звернутись до Миколаївської міжрайонної прокуратури з нагляду за додержанням законів у природоохоронній сфері щодо перевірки на предмет законності вищезазначеного будівництва.</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№552 від 26.02.19 Прокуратура Миколаївської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повідомила що</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дане питання</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знаходиться у роботі, про результати роботи буде повідомлено додатково.</w:t>
      </w:r>
    </w:p>
    <w:p w:rsidR="00006C46" w:rsidRPr="00006C46" w:rsidRDefault="00006C46" w:rsidP="00006C46">
      <w:pPr>
        <w:pBdr>
          <w:top w:val="nil"/>
          <w:left w:val="nil"/>
          <w:bottom w:val="nil"/>
          <w:right w:val="nil"/>
          <w:between w:val="nil"/>
          <w:bar w:val="nil"/>
        </w:pBdr>
        <w:spacing w:after="0" w:line="240" w:lineRule="auto"/>
        <w:ind w:firstLine="709"/>
        <w:jc w:val="both"/>
        <w:rPr>
          <w:rFonts w:ascii="Times New Roman" w:eastAsia="Calibri" w:hAnsi="Times New Roman" w:cs="Times New Roman"/>
          <w:bCs/>
          <w:color w:val="0D0D0D" w:themeColor="text1" w:themeTint="F2"/>
          <w:sz w:val="32"/>
          <w:szCs w:val="28"/>
          <w:u w:color="000000"/>
          <w:bdr w:val="nil"/>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lastRenderedPageBreak/>
        <w:t xml:space="preserve">№631 від 11.03.19 ГУ Національної поліції у Миколаївській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повідомляють, що за результатами перевірки ознак кримінального правопорушення не виявлено. Також на момент прийняття рішення встановлено, що паркан біля житлового будинку №1 «К» по вул. Флотській було демонтовано 09.02.19.</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№3537/020201-06/14/19 від 18.03.19</w:t>
      </w:r>
      <w:r w:rsidRPr="00006C46">
        <w:rPr>
          <w:rFonts w:ascii="Times New Roman" w:eastAsia="Calibri" w:hAnsi="Times New Roman" w:cs="Times New Roman"/>
          <w:bCs/>
          <w:color w:val="0D0D0D" w:themeColor="text1" w:themeTint="F2"/>
          <w:sz w:val="28"/>
          <w:szCs w:val="24"/>
          <w:bdr w:val="none" w:sz="0" w:space="0" w:color="auto" w:frame="1"/>
          <w:lang w:eastAsia="ru-RU"/>
        </w:rPr>
        <w:t xml:space="preserve"> лист від миколаївської міської п</w:t>
      </w:r>
      <w:r>
        <w:rPr>
          <w:rFonts w:ascii="Times New Roman" w:eastAsia="Calibri" w:hAnsi="Times New Roman" w:cs="Times New Roman"/>
          <w:bCs/>
          <w:color w:val="0D0D0D" w:themeColor="text1" w:themeTint="F2"/>
          <w:sz w:val="28"/>
          <w:szCs w:val="24"/>
          <w:bdr w:val="none" w:sz="0" w:space="0" w:color="auto" w:frame="1"/>
          <w:lang w:eastAsia="ru-RU"/>
        </w:rPr>
        <w:t>рокуратури №1 надійшла відповідь</w:t>
      </w:r>
      <w:r w:rsidRPr="00006C46">
        <w:rPr>
          <w:rFonts w:ascii="Times New Roman" w:eastAsia="Calibri" w:hAnsi="Times New Roman" w:cs="Times New Roman"/>
          <w:bCs/>
          <w:color w:val="0D0D0D" w:themeColor="text1" w:themeTint="F2"/>
          <w:sz w:val="28"/>
          <w:szCs w:val="24"/>
          <w:bdr w:val="none" w:sz="0" w:space="0" w:color="auto" w:frame="1"/>
          <w:lang w:eastAsia="ru-RU"/>
        </w:rPr>
        <w:t>, що наразі вирішуються питання щодо вжиття заходів представницького характеру до знесення незаконно побудованих об’єктів нерухомості та повернення громаді земель по вул. Флотській, 1/и, 1/к, 1/д, 1/з, 1/ж у м. Миколаєві.</w:t>
      </w:r>
    </w:p>
    <w:p w:rsidR="00EC3902" w:rsidRDefault="00FE4916"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4.6.</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06C46" w:rsidRPr="008C31E6" w:rsidRDefault="00006C46" w:rsidP="00006C46">
      <w:pPr>
        <w:spacing w:after="0"/>
        <w:ind w:firstLine="709"/>
        <w:jc w:val="both"/>
        <w:rPr>
          <w:rFonts w:ascii="Times New Roman" w:hAnsi="Times New Roman"/>
          <w:sz w:val="28"/>
          <w:szCs w:val="28"/>
        </w:rPr>
      </w:pPr>
      <w:r w:rsidRPr="00006C46">
        <w:rPr>
          <w:rFonts w:ascii="Times New Roman" w:hAnsi="Times New Roman"/>
          <w:sz w:val="28"/>
          <w:szCs w:val="28"/>
          <w:shd w:val="clear" w:color="auto" w:fill="FFFFFF"/>
        </w:rPr>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r w:rsidRPr="008C31E6">
        <w:rPr>
          <w:rFonts w:ascii="Times New Roman" w:hAnsi="Times New Roman"/>
          <w:b/>
          <w:sz w:val="28"/>
          <w:szCs w:val="28"/>
        </w:rPr>
        <w:t>Бєлєнкіної Т.В.</w:t>
      </w:r>
      <w:r w:rsidRPr="008C31E6">
        <w:rPr>
          <w:rFonts w:ascii="Times New Roman" w:hAnsi="Times New Roman"/>
          <w:sz w:val="28"/>
          <w:szCs w:val="28"/>
        </w:rPr>
        <w:t xml:space="preserve"> та голови асоціації будівельників Миколаївщини </w:t>
      </w:r>
      <w:r w:rsidRPr="008C31E6">
        <w:rPr>
          <w:rFonts w:ascii="Times New Roman" w:hAnsi="Times New Roman"/>
          <w:b/>
          <w:sz w:val="28"/>
          <w:szCs w:val="28"/>
        </w:rPr>
        <w:t>Бєседіна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за вх. №3882/02.02.01-15/14/19 від  22.03.2019р. щодо інформування про знищення будівельної галузі м. Миколаєва та проханням зˈясувати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EC3902" w:rsidRDefault="00FE4916"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sz w:val="28"/>
          <w:szCs w:val="28"/>
        </w:rPr>
        <w:t>4.7.</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sz w:val="28"/>
          <w:szCs w:val="28"/>
        </w:rPr>
        <w:t xml:space="preserve">Звернення </w:t>
      </w:r>
      <w:r w:rsidRPr="00723282">
        <w:rPr>
          <w:rFonts w:ascii="Times New Roman" w:hAnsi="Times New Roman" w:cs="Times New Roman"/>
          <w:b/>
          <w:sz w:val="28"/>
          <w:szCs w:val="28"/>
        </w:rPr>
        <w:t>гр. Анісімової О.О.</w:t>
      </w:r>
      <w:r w:rsidRPr="00723282">
        <w:rPr>
          <w:rFonts w:ascii="Times New Roman" w:hAnsi="Times New Roman" w:cs="Times New Roman"/>
          <w:sz w:val="28"/>
          <w:szCs w:val="28"/>
        </w:rPr>
        <w:t xml:space="preserve"> щодо будівництва яке здійснюється гр. Сухаревим М.С. у дворі будинку по вул. Севастопольська,3.</w:t>
      </w:r>
    </w:p>
    <w:p w:rsidR="00723282" w:rsidRPr="00723282" w:rsidRDefault="00723282" w:rsidP="00006C46">
      <w:pPr>
        <w:spacing w:after="0" w:line="240" w:lineRule="auto"/>
        <w:ind w:firstLine="540"/>
        <w:jc w:val="both"/>
        <w:rPr>
          <w:rFonts w:ascii="Times New Roman" w:hAnsi="Times New Roman"/>
          <w:bCs/>
          <w:sz w:val="28"/>
          <w:szCs w:val="28"/>
        </w:rPr>
      </w:pPr>
      <w:r w:rsidRPr="00723282">
        <w:rPr>
          <w:rFonts w:ascii="Times New Roman" w:hAnsi="Times New Roman" w:cs="Times New Roman"/>
          <w:sz w:val="28"/>
          <w:szCs w:val="28"/>
        </w:rPr>
        <w:t xml:space="preserve">22.01.19 Головою постійної комісії було направлено лист до управління ДБК ММР з проханням надати </w:t>
      </w:r>
      <w:r w:rsidRPr="00723282">
        <w:rPr>
          <w:rFonts w:ascii="Times New Roman" w:hAnsi="Times New Roman"/>
          <w:bCs/>
          <w:sz w:val="28"/>
          <w:szCs w:val="28"/>
        </w:rPr>
        <w:t>інформацію щодо видачі декларації про початок робіт та вводу в експлуатацію об’єктів розташованих на земельній ділянці яку йде мова у зверненні.</w:t>
      </w: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b/>
          <w:sz w:val="28"/>
          <w:szCs w:val="28"/>
        </w:rPr>
        <w:t xml:space="preserve">08.02.19 вх.№ 369 управління ДБК ММР </w:t>
      </w:r>
      <w:r w:rsidRPr="00723282">
        <w:rPr>
          <w:rFonts w:ascii="Times New Roman" w:hAnsi="Times New Roman" w:cs="Times New Roman"/>
          <w:sz w:val="28"/>
          <w:szCs w:val="28"/>
        </w:rPr>
        <w:t>повідомляють, що після здійснення виходу на місце, та вивчення документів, порушень містобудівного законодавства за фактом розміщення госпбудівель на території двору по вул. Севастопольській,3 не встановлено.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70D56" w:rsidRDefault="00F70D56" w:rsidP="00F70D5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D624EB"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F70D56" w:rsidRPr="00C55C65"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C55C65">
        <w:rPr>
          <w:rFonts w:ascii="Times New Roman" w:eastAsia="Calibri" w:hAnsi="Times New Roman" w:cs="Times New Roman"/>
          <w:b/>
          <w:bCs/>
          <w:color w:val="0D0D0D" w:themeColor="text1" w:themeTint="F2"/>
          <w:sz w:val="28"/>
          <w:szCs w:val="28"/>
          <w:bdr w:val="none" w:sz="0" w:space="0" w:color="auto" w:frame="1"/>
          <w:lang w:eastAsia="ru-RU"/>
        </w:rPr>
        <w:t>ФОП Сливинської А.О.</w:t>
      </w:r>
      <w:r>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кв.м для обслуговування зупиночного комплексу з торговельним павільйоном по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55C65">
        <w:rPr>
          <w:rFonts w:ascii="Times New Roman" w:eastAsia="Calibri" w:hAnsi="Times New Roman" w:cs="Times New Roman"/>
          <w:bCs/>
          <w:color w:val="0D0D0D" w:themeColor="text1" w:themeTint="F2"/>
          <w:sz w:val="28"/>
          <w:szCs w:val="28"/>
          <w:bdr w:val="none" w:sz="0" w:space="0" w:color="auto" w:frame="1"/>
          <w:lang w:eastAsia="ru-RU"/>
        </w:rPr>
        <w:t>вул. Самойловича ріг просп. Богоявленоського.</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EC3902" w:rsidRDefault="00FE4916"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70D56" w:rsidRDefault="00F70D5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F70D56">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4.9.</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F70D56" w:rsidRDefault="00F70D56" w:rsidP="00F70D56">
      <w:pPr>
        <w:spacing w:after="0" w:line="240" w:lineRule="auto"/>
        <w:ind w:firstLine="567"/>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607195">
        <w:rPr>
          <w:rFonts w:ascii="Times New Roman" w:eastAsia="Calibri" w:hAnsi="Times New Roman" w:cs="Times New Roman"/>
          <w:b/>
          <w:bCs/>
          <w:color w:val="0D0D0D" w:themeColor="text1" w:themeTint="F2"/>
          <w:sz w:val="28"/>
          <w:szCs w:val="28"/>
          <w:u w:color="000000"/>
          <w:bdr w:val="nil"/>
          <w:lang w:eastAsia="ru-RU"/>
        </w:rPr>
        <w:t>ФОП Кашпуренко Ю.П.</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(від 02.04.19 вх.№820) </w:t>
      </w:r>
      <w:r>
        <w:rPr>
          <w:rFonts w:ascii="Times New Roman" w:eastAsia="Calibri" w:hAnsi="Times New Roman" w:cs="Times New Roman"/>
          <w:bCs/>
          <w:color w:val="0D0D0D" w:themeColor="text1" w:themeTint="F2"/>
          <w:sz w:val="28"/>
          <w:szCs w:val="28"/>
          <w:bdr w:val="none" w:sz="0" w:space="0" w:color="auto" w:frame="1"/>
          <w:lang w:eastAsia="ru-RU"/>
        </w:rPr>
        <w:t xml:space="preserve">щодо повторного розгляду питання продовження строку оренди земельної ділянки площею 45 кв.м. </w:t>
      </w:r>
      <w:r w:rsidRPr="00C55C65">
        <w:rPr>
          <w:rFonts w:ascii="Times New Roman" w:eastAsia="Calibri" w:hAnsi="Times New Roman" w:cs="Times New Roman"/>
          <w:bCs/>
          <w:color w:val="0D0D0D" w:themeColor="text1" w:themeTint="F2"/>
          <w:sz w:val="28"/>
          <w:szCs w:val="28"/>
          <w:bdr w:val="none" w:sz="0" w:space="0" w:color="auto" w:frame="1"/>
          <w:lang w:eastAsia="ru-RU"/>
        </w:rPr>
        <w:t>(кадастровий номе</w:t>
      </w:r>
      <w:r>
        <w:rPr>
          <w:rFonts w:ascii="Times New Roman" w:eastAsia="Calibri" w:hAnsi="Times New Roman" w:cs="Times New Roman"/>
          <w:bCs/>
          <w:color w:val="0D0D0D" w:themeColor="text1" w:themeTint="F2"/>
          <w:sz w:val="28"/>
          <w:szCs w:val="28"/>
          <w:bdr w:val="none" w:sz="0" w:space="0" w:color="auto" w:frame="1"/>
          <w:lang w:eastAsia="ru-RU"/>
        </w:rPr>
        <w:t>р - 4810136900:04:097:0026</w:t>
      </w:r>
      <w:r w:rsidRPr="00C55C65">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для подальшого обслуговування торгового павільйону по вул.Нагірній ріг вул.Космонавтів.</w:t>
      </w:r>
    </w:p>
    <w:p w:rsidR="00EC3902" w:rsidRDefault="00FE4916"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639E2" w:rsidRDefault="00D639E2" w:rsidP="00F70D5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F70D56">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4.10.</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D639E2" w:rsidRDefault="00D639E2" w:rsidP="00F70D56">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D639E2">
        <w:rPr>
          <w:rFonts w:ascii="Times New Roman" w:eastAsia="Calibri" w:hAnsi="Times New Roman" w:cs="Times New Roman"/>
          <w:b/>
          <w:bCs/>
          <w:color w:val="0D0D0D" w:themeColor="text1" w:themeTint="F2"/>
          <w:sz w:val="28"/>
          <w:szCs w:val="28"/>
          <w:bdr w:val="none" w:sz="0" w:space="0" w:color="auto" w:frame="1"/>
          <w:lang w:eastAsia="ru-RU"/>
        </w:rPr>
        <w:t>гр. Теплова В.М.</w:t>
      </w:r>
      <w:r>
        <w:rPr>
          <w:rFonts w:ascii="Times New Roman" w:eastAsia="Calibri" w:hAnsi="Times New Roman" w:cs="Times New Roman"/>
          <w:bCs/>
          <w:color w:val="0D0D0D" w:themeColor="text1" w:themeTint="F2"/>
          <w:sz w:val="28"/>
          <w:szCs w:val="28"/>
          <w:bdr w:val="none" w:sz="0" w:space="0" w:color="auto" w:frame="1"/>
          <w:lang w:eastAsia="ru-RU"/>
        </w:rPr>
        <w:t xml:space="preserve"> (вх.№599 від 04.03.19) з проханням надання допомоги у вирішенні спору, що склався з сусідом Савченко В.А. по відношенню земельної ділянки яка знаходиться за адресою: м. Миколаїв, вул. Вінграновського, 18/1.</w:t>
      </w:r>
    </w:p>
    <w:p w:rsidR="00EC3902" w:rsidRDefault="00FE4916"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640F2" w:rsidRPr="003640F2" w:rsidRDefault="003640F2"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3640F2" w:rsidRDefault="00D624EB"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624EB">
        <w:rPr>
          <w:rFonts w:ascii="Times New Roman" w:eastAsia="Calibri" w:hAnsi="Times New Roman" w:cs="Times New Roman"/>
          <w:bCs/>
          <w:color w:val="0D0D0D" w:themeColor="text1" w:themeTint="F2"/>
          <w:sz w:val="28"/>
          <w:szCs w:val="28"/>
          <w:bdr w:val="none" w:sz="0" w:space="0" w:color="auto" w:frame="1"/>
          <w:lang w:eastAsia="ru-RU"/>
        </w:rPr>
        <w:t>4.11.</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3640F2" w:rsidRPr="00083CC7">
        <w:rPr>
          <w:rFonts w:ascii="Times New Roman" w:eastAsia="Calibri" w:hAnsi="Times New Roman" w:cs="Times New Roman"/>
          <w:bCs/>
          <w:color w:val="0D0D0D" w:themeColor="text1" w:themeTint="F2"/>
          <w:sz w:val="28"/>
          <w:szCs w:val="28"/>
          <w:bdr w:val="none" w:sz="0" w:space="0" w:color="auto" w:frame="1"/>
          <w:lang w:eastAsia="ru-RU"/>
        </w:rPr>
        <w:t xml:space="preserve">Заява голови ініціативної групи мешканців і підприємців Інгульського району </w:t>
      </w:r>
      <w:r w:rsidR="003640F2"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Артем’єва В.О. </w:t>
      </w:r>
      <w:r w:rsidR="003640F2" w:rsidRPr="00083CC7">
        <w:rPr>
          <w:rFonts w:ascii="Times New Roman" w:eastAsia="Calibri" w:hAnsi="Times New Roman" w:cs="Times New Roman"/>
          <w:bCs/>
          <w:color w:val="0D0D0D" w:themeColor="text1" w:themeTint="F2"/>
          <w:sz w:val="28"/>
          <w:szCs w:val="28"/>
          <w:bdr w:val="none" w:sz="0" w:space="0" w:color="auto" w:frame="1"/>
          <w:lang w:eastAsia="ru-RU"/>
        </w:rPr>
        <w:t xml:space="preserve">та голови ради асоціації підприємців-роботодавців </w:t>
      </w:r>
      <w:r w:rsidR="003640F2"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Гончаровського Г.М. </w:t>
      </w:r>
      <w:r w:rsidR="00A53DBE" w:rsidRPr="00A53DBE">
        <w:rPr>
          <w:rFonts w:ascii="Times New Roman" w:eastAsia="Calibri" w:hAnsi="Times New Roman" w:cs="Times New Roman"/>
          <w:bCs/>
          <w:color w:val="0D0D0D" w:themeColor="text1" w:themeTint="F2"/>
          <w:sz w:val="28"/>
          <w:szCs w:val="28"/>
          <w:bdr w:val="none" w:sz="0" w:space="0" w:color="auto" w:frame="1"/>
          <w:lang w:eastAsia="ru-RU"/>
        </w:rPr>
        <w:t>(вх.№1075 від 02.05.19)</w:t>
      </w:r>
      <w:r w:rsidR="00A53DBE">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sidRPr="00083CC7">
        <w:rPr>
          <w:rFonts w:ascii="Times New Roman" w:eastAsia="Calibri" w:hAnsi="Times New Roman" w:cs="Times New Roman"/>
          <w:bCs/>
          <w:color w:val="0D0D0D" w:themeColor="text1" w:themeTint="F2"/>
          <w:sz w:val="28"/>
          <w:szCs w:val="28"/>
          <w:bdr w:val="none" w:sz="0" w:space="0" w:color="auto" w:frame="1"/>
          <w:lang w:eastAsia="ru-RU"/>
        </w:rPr>
        <w:t>з проханням</w:t>
      </w:r>
      <w:r w:rsidR="00083CC7"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Pr>
          <w:rFonts w:ascii="Times New Roman" w:eastAsia="Calibri" w:hAnsi="Times New Roman" w:cs="Times New Roman"/>
          <w:bCs/>
          <w:color w:val="0D0D0D" w:themeColor="text1" w:themeTint="F2"/>
          <w:sz w:val="28"/>
          <w:szCs w:val="28"/>
          <w:bdr w:val="none" w:sz="0" w:space="0" w:color="auto" w:frame="1"/>
          <w:lang w:eastAsia="ru-RU"/>
        </w:rPr>
        <w:t>посприяти у вирішення ситуації, що склалась по відношенню розташування великої кількості біг-бордів по пр.Миру. Мешканці вважають, що така кількість біг-</w:t>
      </w:r>
      <w:r w:rsidR="00083CC7">
        <w:rPr>
          <w:rFonts w:ascii="Times New Roman" w:eastAsia="Calibri" w:hAnsi="Times New Roman" w:cs="Times New Roman"/>
          <w:bCs/>
          <w:color w:val="0D0D0D" w:themeColor="text1" w:themeTint="F2"/>
          <w:sz w:val="28"/>
          <w:szCs w:val="28"/>
          <w:bdr w:val="none" w:sz="0" w:space="0" w:color="auto" w:frame="1"/>
          <w:lang w:eastAsia="ru-RU"/>
        </w:rPr>
        <w:lastRenderedPageBreak/>
        <w:t>бордів порушує права мешканців і підприємців а також становить небезпеку для життя і здоров’я. Крім того, заявники вважають, що асоціація рекламодавців розробила схему розміщення біг-бордів яка значно перевищує кількість малоформатної реклами.</w:t>
      </w:r>
    </w:p>
    <w:p w:rsidR="00083CC7" w:rsidRPr="00FE4916" w:rsidRDefault="00083CC7" w:rsidP="00083CC7">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FE4916">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FE4916" w:rsidRPr="00FE4916">
        <w:rPr>
          <w:rFonts w:ascii="Times New Roman" w:eastAsia="Calibri" w:hAnsi="Times New Roman" w:cs="Times New Roman"/>
          <w:bCs/>
          <w:color w:val="0D0D0D" w:themeColor="text1" w:themeTint="F2"/>
          <w:sz w:val="28"/>
          <w:szCs w:val="28"/>
          <w:u w:val="single"/>
          <w:bdr w:val="none" w:sz="0" w:space="0" w:color="auto" w:frame="1"/>
          <w:lang w:eastAsia="ru-RU"/>
        </w:rPr>
        <w:t xml:space="preserve"> 06.05.19 протокол №106</w:t>
      </w:r>
      <w:r w:rsidRPr="00FE4916">
        <w:rPr>
          <w:rFonts w:ascii="Times New Roman" w:eastAsia="Calibri" w:hAnsi="Times New Roman" w:cs="Times New Roman"/>
          <w:bCs/>
          <w:color w:val="0D0D0D" w:themeColor="text1" w:themeTint="F2"/>
          <w:sz w:val="28"/>
          <w:szCs w:val="28"/>
          <w:u w:val="single"/>
          <w:bdr w:val="none" w:sz="0" w:space="0" w:color="auto" w:frame="1"/>
          <w:lang w:eastAsia="ru-RU"/>
        </w:rPr>
        <w:t xml:space="preserve">: </w:t>
      </w:r>
      <w:r w:rsidR="00EC3902" w:rsidRPr="00FE4916">
        <w:rPr>
          <w:rFonts w:ascii="Times New Roman" w:eastAsia="Calibri" w:hAnsi="Times New Roman" w:cs="Times New Roman"/>
          <w:bCs/>
          <w:color w:val="0D0D0D" w:themeColor="text1" w:themeTint="F2"/>
          <w:sz w:val="28"/>
          <w:szCs w:val="28"/>
          <w:bdr w:val="none" w:sz="0" w:space="0" w:color="auto" w:frame="1"/>
          <w:lang w:eastAsia="ru-RU"/>
        </w:rPr>
        <w:t>Управлінню містобудуванню та архітектури Миколаївської міської ради вивчити наведені факти заявниками, та доповісти на черговому засіданні постійної комісії з питань містобудування, архітектури і будівництва, регулювання земельних відносин та екології.</w:t>
      </w:r>
    </w:p>
    <w:p w:rsidR="00EC3902" w:rsidRPr="009D6932" w:rsidRDefault="00FE4916"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C3902" w:rsidRPr="00EC3902">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sidR="00EC390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C3902" w:rsidRPr="00FE4916">
        <w:rPr>
          <w:rFonts w:ascii="Times New Roman" w:eastAsia="Calibri" w:hAnsi="Times New Roman" w:cs="Times New Roman"/>
          <w:bCs/>
          <w:color w:val="0D0D0D" w:themeColor="text1" w:themeTint="F2"/>
          <w:sz w:val="28"/>
          <w:szCs w:val="28"/>
          <w:bdr w:val="none" w:sz="0" w:space="0" w:color="auto" w:frame="1"/>
          <w:lang w:eastAsia="ru-RU"/>
        </w:rPr>
        <w:t>рекомендація на голосування не ставилась.</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56FA2" w:rsidRDefault="00856FA2" w:rsidP="00D639E2">
      <w:pPr>
        <w:spacing w:after="0" w:line="240" w:lineRule="auto"/>
        <w:ind w:firstLine="540"/>
        <w:jc w:val="both"/>
        <w:rPr>
          <w:rFonts w:ascii="Times New Roman" w:eastAsia="Calibri" w:hAnsi="Times New Roman" w:cs="Times New Roman"/>
          <w:b/>
          <w:bCs/>
          <w:color w:val="FF0000"/>
          <w:sz w:val="28"/>
          <w:szCs w:val="28"/>
          <w:bdr w:val="none" w:sz="0" w:space="0" w:color="auto" w:frame="1"/>
          <w:lang w:eastAsia="ru-RU"/>
        </w:rPr>
      </w:pPr>
    </w:p>
    <w:p w:rsidR="00FE4916" w:rsidRDefault="00D624EB"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4.12.</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856FA2" w:rsidRDefault="00856FA2"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56FA2">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856FA2">
        <w:rPr>
          <w:rFonts w:ascii="Times New Roman" w:eastAsia="Calibri" w:hAnsi="Times New Roman" w:cs="Times New Roman"/>
          <w:b/>
          <w:bCs/>
          <w:color w:val="0D0D0D" w:themeColor="text1" w:themeTint="F2"/>
          <w:sz w:val="28"/>
          <w:szCs w:val="28"/>
          <w:bdr w:val="none" w:sz="0" w:space="0" w:color="auto" w:frame="1"/>
          <w:lang w:eastAsia="ru-RU"/>
        </w:rPr>
        <w:t>голови правління ГО ОСББ «Каштан»</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(вх.№780 від 28.03.19) з проханням довести до відома членів постійної комісії наступну інформацію: </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t>1.</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депутат Таранова С.В. помилково проінформувала членів комісії про те, що ця земельна ділянка відноситься до зони рекреації, що не відповідає дійсності. Земельна ділянка по вул.Спортивна,21 згідно Генплану міста була і зараз відноситься до зони садибної забудови/Ж-1, витяг додається/.</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56FA2">
        <w:rPr>
          <w:rFonts w:ascii="Times New Roman" w:eastAsia="Calibri" w:hAnsi="Times New Roman" w:cs="Times New Roman"/>
          <w:b/>
          <w:bCs/>
          <w:color w:val="0D0D0D" w:themeColor="text1" w:themeTint="F2"/>
          <w:sz w:val="28"/>
          <w:szCs w:val="28"/>
          <w:bdr w:val="none" w:sz="0" w:space="0" w:color="auto" w:frame="1"/>
          <w:lang w:eastAsia="ru-RU"/>
        </w:rPr>
        <w:t>2.</w:t>
      </w:r>
      <w:r w:rsidRPr="00856FA2">
        <w:rPr>
          <w:rFonts w:ascii="Times New Roman" w:eastAsia="Calibri" w:hAnsi="Times New Roman" w:cs="Times New Roman"/>
          <w:bCs/>
          <w:color w:val="0D0D0D" w:themeColor="text1" w:themeTint="F2"/>
          <w:sz w:val="28"/>
          <w:szCs w:val="28"/>
          <w:bdr w:val="none" w:sz="0" w:space="0" w:color="auto" w:frame="1"/>
          <w:lang w:eastAsia="ru-RU"/>
        </w:rPr>
        <w:t xml:space="preserve"> відповідно до висновку юридичного департаменту на теперішній час відсутні підстави для відмови ГО ОСЖБ «Каштан» у вирішенні цього питання.</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t>3.</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 xml:space="preserve">вся нерухомість та майно, які знаходяться на цій території є власністю </w:t>
      </w:r>
      <w:r w:rsidRPr="00856FA2">
        <w:rPr>
          <w:rFonts w:ascii="Times New Roman" w:eastAsia="Calibri" w:hAnsi="Times New Roman" w:cs="Times New Roman"/>
          <w:bCs/>
          <w:color w:val="0D0D0D" w:themeColor="text1" w:themeTint="F2"/>
          <w:sz w:val="28"/>
          <w:szCs w:val="28"/>
          <w:bdr w:val="none" w:sz="0" w:space="0" w:color="auto" w:frame="1"/>
          <w:lang w:eastAsia="ru-RU" w:bidi="ru-RU"/>
        </w:rPr>
        <w:t xml:space="preserve">ГО </w:t>
      </w:r>
      <w:r w:rsidRPr="00856FA2">
        <w:rPr>
          <w:rFonts w:ascii="Times New Roman" w:eastAsia="Calibri" w:hAnsi="Times New Roman" w:cs="Times New Roman"/>
          <w:bCs/>
          <w:color w:val="0D0D0D" w:themeColor="text1" w:themeTint="F2"/>
          <w:sz w:val="28"/>
          <w:szCs w:val="28"/>
          <w:bdr w:val="none" w:sz="0" w:space="0" w:color="auto" w:frame="1"/>
          <w:lang w:eastAsia="ru-RU"/>
        </w:rPr>
        <w:t>ОСЖД «Каштан»./Відповідні документи є в справі/.</w:t>
      </w:r>
    </w:p>
    <w:p w:rsid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t>4.</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3 травня минулого року /за згодою ДФС/ орендну плату за орендаря ПАТ «Аваль- Еталон», як неплатоспроможного , фактично платить ГО ОСЖД «Каштан».</w:t>
      </w:r>
    </w:p>
    <w:p w:rsidR="000E6C62" w:rsidRDefault="00FE4916"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3DBE" w:rsidRDefault="00A53DBE" w:rsidP="00856FA2">
      <w:pPr>
        <w:spacing w:after="0" w:line="240" w:lineRule="auto"/>
        <w:ind w:firstLine="540"/>
        <w:jc w:val="both"/>
        <w:rPr>
          <w:rFonts w:ascii="Times New Roman" w:eastAsia="Calibri" w:hAnsi="Times New Roman" w:cs="Times New Roman"/>
          <w:b/>
          <w:bCs/>
          <w:color w:val="0D0D0D" w:themeColor="text1" w:themeTint="F2"/>
          <w:sz w:val="28"/>
          <w:szCs w:val="28"/>
          <w:u w:val="single"/>
          <w:bdr w:val="none" w:sz="0" w:space="0" w:color="auto" w:frame="1"/>
          <w:lang w:eastAsia="ru-RU"/>
        </w:rPr>
      </w:pPr>
    </w:p>
    <w:p w:rsidR="00FE4916" w:rsidRDefault="00D624EB"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4.13.</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57E29" w:rsidRDefault="00D57E29"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57E29">
        <w:rPr>
          <w:rFonts w:ascii="Times New Roman" w:eastAsia="Calibri" w:hAnsi="Times New Roman" w:cs="Times New Roman"/>
          <w:bCs/>
          <w:color w:val="0D0D0D" w:themeColor="text1" w:themeTint="F2"/>
          <w:sz w:val="28"/>
          <w:szCs w:val="28"/>
          <w:bdr w:val="none" w:sz="0" w:space="0" w:color="auto" w:frame="1"/>
          <w:lang w:eastAsia="ru-RU"/>
        </w:rPr>
        <w:t>Звернення</w:t>
      </w:r>
      <w:r>
        <w:rPr>
          <w:rFonts w:ascii="Times New Roman" w:eastAsia="Calibri" w:hAnsi="Times New Roman" w:cs="Times New Roman"/>
          <w:b/>
          <w:bCs/>
          <w:color w:val="0D0D0D" w:themeColor="text1" w:themeTint="F2"/>
          <w:sz w:val="28"/>
          <w:szCs w:val="28"/>
          <w:bdr w:val="none" w:sz="0" w:space="0" w:color="auto" w:frame="1"/>
          <w:lang w:eastAsia="ru-RU"/>
        </w:rPr>
        <w:t xml:space="preserve"> директора ТОВ «ГАДЖИЄВ» </w:t>
      </w:r>
      <w:r>
        <w:rPr>
          <w:rFonts w:ascii="Times New Roman" w:eastAsia="Calibri" w:hAnsi="Times New Roman" w:cs="Times New Roman"/>
          <w:bCs/>
          <w:color w:val="0D0D0D" w:themeColor="text1" w:themeTint="F2"/>
          <w:sz w:val="28"/>
          <w:szCs w:val="28"/>
          <w:bdr w:val="none" w:sz="0" w:space="0" w:color="auto" w:frame="1"/>
          <w:lang w:eastAsia="ru-RU"/>
        </w:rPr>
        <w:t>(вх.№1057 від 25.04.19) та (вх.№1033/1 від 23.04.19) з проханням надати інформацію щодо причин, які стали підставою постійного перенесення розгляду питання</w:t>
      </w:r>
      <w:r w:rsidR="00EF0A72">
        <w:rPr>
          <w:rFonts w:ascii="Times New Roman" w:eastAsia="Calibri" w:hAnsi="Times New Roman" w:cs="Times New Roman"/>
          <w:bCs/>
          <w:color w:val="0D0D0D" w:themeColor="text1" w:themeTint="F2"/>
          <w:sz w:val="28"/>
          <w:szCs w:val="28"/>
          <w:bdr w:val="none" w:sz="0" w:space="0" w:color="auto" w:frame="1"/>
          <w:lang w:eastAsia="ru-RU"/>
        </w:rPr>
        <w:t xml:space="preserve"> ТОВ «ГАДЖИЄВ» щодо переоформлення правових документів на земельну ділянку (внесення змін до договору оренди земельної ділянки) та не погодження постійною комісією міської ради з питань містобудування, архітектури і будівництва, регулювання земельних відносин та екології винесення даного питання на розгляд сесії Миколаївської міської ради.</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174C98" w:rsidRDefault="00174C98" w:rsidP="00EF0A7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D624EB">
        <w:rPr>
          <w:rFonts w:ascii="Times New Roman" w:eastAsia="Calibri" w:hAnsi="Times New Roman" w:cs="Times New Roman"/>
          <w:bCs/>
          <w:color w:val="0D0D0D" w:themeColor="text1" w:themeTint="F2"/>
          <w:sz w:val="28"/>
          <w:szCs w:val="28"/>
          <w:u w:color="000000"/>
          <w:bdr w:val="nil"/>
          <w:lang w:eastAsia="ru-RU"/>
        </w:rPr>
        <w:t>4.14</w:t>
      </w:r>
      <w:r>
        <w:rPr>
          <w:rFonts w:ascii="Times New Roman" w:eastAsia="Calibri" w:hAnsi="Times New Roman" w:cs="Times New Roman"/>
          <w:bCs/>
          <w:color w:val="0D0D0D" w:themeColor="text1" w:themeTint="F2"/>
          <w:sz w:val="28"/>
          <w:szCs w:val="28"/>
          <w:u w:color="000000"/>
          <w:bdr w:val="nil"/>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E4916" w:rsidRDefault="00FE4916" w:rsidP="00174C9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C8705E">
        <w:rPr>
          <w:rFonts w:ascii="Times New Roman" w:eastAsia="Calibri" w:hAnsi="Times New Roman" w:cs="Times New Roman"/>
          <w:bCs/>
          <w:color w:val="0D0D0D" w:themeColor="text1" w:themeTint="F2"/>
          <w:sz w:val="28"/>
          <w:szCs w:val="28"/>
          <w:u w:color="000000"/>
          <w:bdr w:val="nil"/>
          <w:lang w:eastAsia="ru-RU"/>
        </w:rPr>
        <w:t>Звернення</w:t>
      </w:r>
      <w:r w:rsidRPr="00C8705E">
        <w:rPr>
          <w:rFonts w:ascii="Times New Roman" w:eastAsia="Calibri" w:hAnsi="Times New Roman" w:cs="Times New Roman"/>
          <w:b/>
          <w:bCs/>
          <w:color w:val="0D0D0D" w:themeColor="text1" w:themeTint="F2"/>
          <w:sz w:val="28"/>
          <w:szCs w:val="28"/>
          <w:u w:color="000000"/>
          <w:bdr w:val="nil"/>
          <w:lang w:eastAsia="ru-RU"/>
        </w:rPr>
        <w:t xml:space="preserve"> ТОВ «Миколаївпреса</w:t>
      </w:r>
      <w:r>
        <w:rPr>
          <w:rFonts w:ascii="Times New Roman" w:eastAsia="Calibri" w:hAnsi="Times New Roman" w:cs="Times New Roman"/>
          <w:b/>
          <w:bCs/>
          <w:color w:val="0D0D0D" w:themeColor="text1" w:themeTint="F2"/>
          <w:sz w:val="28"/>
          <w:szCs w:val="28"/>
          <w:u w:color="000000"/>
          <w:bdr w:val="nil"/>
          <w:lang w:eastAsia="ru-RU"/>
        </w:rPr>
        <w:t xml:space="preserve">» </w:t>
      </w:r>
      <w:r w:rsidRPr="00FC72C4">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сприяння в оформленні (продовженні) договірних відносин у строки та в порядку передбаченому чинним законодавством, як орендарю який належним чином виконує договірні зобов’язання.</w:t>
      </w:r>
    </w:p>
    <w:p w:rsidR="00174C98" w:rsidRDefault="00174C98" w:rsidP="00174C9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25.03.2019 протокол №104:</w:t>
      </w:r>
      <w:r w:rsidRPr="00174C98">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174C98" w:rsidRPr="00174C98" w:rsidRDefault="00174C98" w:rsidP="00174C98">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
          <w:bCs/>
          <w:color w:val="0D0D0D" w:themeColor="text1" w:themeTint="F2"/>
          <w:sz w:val="28"/>
          <w:szCs w:val="28"/>
          <w:bdr w:val="none" w:sz="0" w:space="0" w:color="auto" w:frame="1"/>
          <w:lang w:eastAsia="ru-RU"/>
        </w:rPr>
        <w:t xml:space="preserve">12.04.19 вх.№922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звернення ТОВ «Миколаївпреса», які надійшли в роботу управління були направлені на розгляд постійної комісії з питань містобудування, архітектури і будівництва, регулювання земельних відносин та екології, відповідно до вимог Регламенту.</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47F6" w:rsidRDefault="004947F6" w:rsidP="00174C9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174C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4.15.</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4947F6" w:rsidRDefault="004947F6" w:rsidP="00174C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Pr="004947F6">
        <w:rPr>
          <w:rFonts w:ascii="Times New Roman" w:hAnsi="Times New Roman" w:cs="Times New Roman"/>
          <w:sz w:val="28"/>
          <w:szCs w:val="28"/>
        </w:rPr>
        <w:t>ист</w:t>
      </w:r>
      <w:r>
        <w:rPr>
          <w:rFonts w:ascii="Times New Roman" w:hAnsi="Times New Roman" w:cs="Times New Roman"/>
          <w:sz w:val="28"/>
          <w:szCs w:val="28"/>
        </w:rPr>
        <w:t xml:space="preserve"> </w:t>
      </w:r>
      <w:r w:rsidRPr="004947F6">
        <w:rPr>
          <w:rFonts w:ascii="Times New Roman" w:hAnsi="Times New Roman" w:cs="Times New Roman"/>
          <w:sz w:val="28"/>
          <w:szCs w:val="28"/>
        </w:rPr>
        <w:t xml:space="preserve">за вх. № 1604/02.02.01-19/14/19 від 07.02.2019 </w:t>
      </w:r>
      <w:r>
        <w:rPr>
          <w:rFonts w:ascii="Times New Roman" w:hAnsi="Times New Roman" w:cs="Times New Roman"/>
          <w:sz w:val="28"/>
          <w:szCs w:val="28"/>
        </w:rPr>
        <w:t>ФОП, що здійснюють господарську діяльність на території автомобільного ринку</w:t>
      </w:r>
      <w:r w:rsidRPr="004947F6">
        <w:rPr>
          <w:rFonts w:ascii="Times New Roman" w:hAnsi="Times New Roman" w:cs="Times New Roman"/>
          <w:sz w:val="28"/>
          <w:szCs w:val="28"/>
        </w:rPr>
        <w:t xml:space="preserve"> «Авторинку» по вул. 6 Слобідська (Комсомольська), 81</w:t>
      </w:r>
      <w:r>
        <w:rPr>
          <w:rFonts w:ascii="Times New Roman" w:hAnsi="Times New Roman" w:cs="Times New Roman"/>
          <w:sz w:val="28"/>
          <w:szCs w:val="28"/>
        </w:rPr>
        <w:t xml:space="preserve"> з проханням допомоги вирішення питання стосовно продовження функціонування ринку </w:t>
      </w:r>
      <w:r w:rsidRPr="004947F6">
        <w:rPr>
          <w:rFonts w:ascii="Times New Roman" w:hAnsi="Times New Roman" w:cs="Times New Roman"/>
          <w:sz w:val="28"/>
          <w:szCs w:val="28"/>
        </w:rPr>
        <w:t>по вул. 6 Слобідська (Комсомольська), 81</w:t>
      </w:r>
      <w:r>
        <w:rPr>
          <w:rFonts w:ascii="Times New Roman" w:hAnsi="Times New Roman" w:cs="Times New Roman"/>
          <w:sz w:val="28"/>
          <w:szCs w:val="28"/>
        </w:rPr>
        <w:t xml:space="preserve"> або надання можливості </w:t>
      </w:r>
      <w:r w:rsidR="00CC067A">
        <w:rPr>
          <w:rFonts w:ascii="Times New Roman" w:hAnsi="Times New Roman" w:cs="Times New Roman"/>
          <w:sz w:val="28"/>
          <w:szCs w:val="28"/>
        </w:rPr>
        <w:t>створення нового ринку у зв’язку з гострою соціальною напруженістю.</w:t>
      </w:r>
    </w:p>
    <w:p w:rsidR="00A20EF5" w:rsidRPr="00A20EF5" w:rsidRDefault="00A20EF5" w:rsidP="00A20EF5">
      <w:pPr>
        <w:spacing w:after="0" w:line="240" w:lineRule="auto"/>
        <w:ind w:firstLine="540"/>
        <w:jc w:val="both"/>
        <w:rPr>
          <w:rFonts w:ascii="Times New Roman" w:hAnsi="Times New Roman" w:cs="Times New Roman"/>
          <w:sz w:val="28"/>
          <w:szCs w:val="28"/>
        </w:rPr>
      </w:pPr>
      <w:r w:rsidRPr="00A20EF5">
        <w:rPr>
          <w:rFonts w:ascii="Times New Roman" w:hAnsi="Times New Roman" w:cs="Times New Roman"/>
          <w:b/>
          <w:sz w:val="28"/>
          <w:szCs w:val="28"/>
        </w:rPr>
        <w:t xml:space="preserve">Листом управління земельних ресурсів ММР вх№368 від 08.02.19 </w:t>
      </w:r>
      <w:r>
        <w:rPr>
          <w:rFonts w:ascii="Times New Roman" w:hAnsi="Times New Roman" w:cs="Times New Roman"/>
          <w:sz w:val="28"/>
          <w:szCs w:val="28"/>
        </w:rPr>
        <w:t>інформує, що</w:t>
      </w:r>
      <w:r w:rsidRPr="00A20EF5">
        <w:rPr>
          <w:rFonts w:ascii="Times New Roman" w:hAnsi="Times New Roman" w:cs="Times New Roman"/>
          <w:sz w:val="28"/>
          <w:szCs w:val="28"/>
        </w:rPr>
        <w:t xml:space="preserve"> висновком від 28.12.2018 № 17-5469 управління містобудування та архітектури ММР, повідомляє, що згідно з Генеральним планом міста Миколаєва дана земельна ділянка відноситься до території реконструкції (проектної/перспективної) житлової забудови, яка не передбачає розміщення ринків.</w:t>
      </w:r>
    </w:p>
    <w:p w:rsidR="00A20EF5" w:rsidRDefault="00A20EF5" w:rsidP="00A20EF5">
      <w:pPr>
        <w:spacing w:after="0" w:line="240" w:lineRule="auto"/>
        <w:ind w:firstLine="540"/>
        <w:jc w:val="both"/>
      </w:pPr>
      <w:r w:rsidRPr="00A20EF5">
        <w:rPr>
          <w:rFonts w:ascii="Times New Roman" w:hAnsi="Times New Roman" w:cs="Times New Roman"/>
          <w:sz w:val="28"/>
          <w:szCs w:val="28"/>
        </w:rPr>
        <w:t>Враховуючи зазначене, а саме не відповідність містобудівній документації, на підставі Закону України « Про регулювання містобудівної діяльності», будівельних норм та правил, розміщення ринку за вказаною адресою на даній земельній ділянці неможливо.</w:t>
      </w:r>
      <w:r w:rsidRPr="00A20EF5">
        <w:t xml:space="preserve"> </w:t>
      </w:r>
    </w:p>
    <w:p w:rsidR="00A20EF5" w:rsidRPr="00A20EF5" w:rsidRDefault="00A20EF5" w:rsidP="00A20E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A20EF5">
        <w:rPr>
          <w:rFonts w:ascii="Times New Roman" w:hAnsi="Times New Roman" w:cs="Times New Roman"/>
          <w:sz w:val="28"/>
          <w:szCs w:val="28"/>
        </w:rPr>
        <w:t>правління м</w:t>
      </w:r>
      <w:r>
        <w:rPr>
          <w:rFonts w:ascii="Times New Roman" w:hAnsi="Times New Roman" w:cs="Times New Roman"/>
          <w:sz w:val="28"/>
          <w:szCs w:val="28"/>
        </w:rPr>
        <w:t>істобудування та архітектури ММР вважає доцільним</w:t>
      </w:r>
      <w:r w:rsidRPr="00A20EF5">
        <w:rPr>
          <w:rFonts w:ascii="Times New Roman" w:hAnsi="Times New Roman" w:cs="Times New Roman"/>
          <w:sz w:val="28"/>
          <w:szCs w:val="28"/>
        </w:rPr>
        <w:t xml:space="preserve"> та найбільш прийнятним рішенням перенесення існуючих обсягів торгівлі ринку по вул. 6 Слобідській, 81 на існуючі на сьогодні ринки.</w:t>
      </w:r>
    </w:p>
    <w:p w:rsidR="00A20EF5" w:rsidRPr="00A20EF5" w:rsidRDefault="00A20EF5" w:rsidP="00A20E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Також інформують</w:t>
      </w:r>
      <w:r w:rsidRPr="00A20EF5">
        <w:rPr>
          <w:rFonts w:ascii="Times New Roman" w:hAnsi="Times New Roman" w:cs="Times New Roman"/>
          <w:sz w:val="28"/>
          <w:szCs w:val="28"/>
        </w:rPr>
        <w:t>, що рішенням міської ради віл 20.10.2011 № 10/30 земельна ділянка була передана в оренду ТОВ «БУДІВЕЛЬНА КОМПАНІЯ «КОРАБЕЛ» для обслуговув</w:t>
      </w:r>
      <w:r>
        <w:rPr>
          <w:rFonts w:ascii="Times New Roman" w:hAnsi="Times New Roman" w:cs="Times New Roman"/>
          <w:sz w:val="28"/>
          <w:szCs w:val="28"/>
        </w:rPr>
        <w:t>ання будівель та споруд по вул.</w:t>
      </w:r>
      <w:r w:rsidRPr="00A20EF5">
        <w:rPr>
          <w:rFonts w:ascii="Times New Roman" w:hAnsi="Times New Roman" w:cs="Times New Roman"/>
          <w:sz w:val="28"/>
          <w:szCs w:val="28"/>
        </w:rPr>
        <w:t>Комсомольській,81.</w:t>
      </w:r>
    </w:p>
    <w:p w:rsidR="00A20EF5" w:rsidRDefault="00A20EF5" w:rsidP="00A20EF5">
      <w:pPr>
        <w:spacing w:after="0" w:line="240" w:lineRule="auto"/>
        <w:ind w:firstLine="540"/>
        <w:jc w:val="both"/>
        <w:rPr>
          <w:rFonts w:ascii="Times New Roman" w:hAnsi="Times New Roman" w:cs="Times New Roman"/>
          <w:sz w:val="28"/>
          <w:szCs w:val="28"/>
        </w:rPr>
      </w:pPr>
      <w:r w:rsidRPr="00A20EF5">
        <w:rPr>
          <w:rFonts w:ascii="Times New Roman" w:hAnsi="Times New Roman" w:cs="Times New Roman"/>
          <w:sz w:val="28"/>
          <w:szCs w:val="28"/>
        </w:rPr>
        <w:t>Укладено договір оренди землі № 8516, який діє до 19.10.2019.</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7F25E3" w:rsidRDefault="00F80310" w:rsidP="00FA114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FA114A">
        <w:rPr>
          <w:rFonts w:ascii="Times New Roman" w:hAnsi="Times New Roman" w:cs="Times New Roman"/>
          <w:sz w:val="28"/>
        </w:rPr>
        <w:t>5.1.</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FA114A" w:rsidRDefault="007F25E3"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 xml:space="preserve">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DD7613" w:rsidRDefault="00DD761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E4916" w:rsidRDefault="00FE4916" w:rsidP="00FE4916">
      <w:pPr>
        <w:pStyle w:val="a5"/>
        <w:spacing w:after="0" w:line="240" w:lineRule="auto"/>
        <w:ind w:left="12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вх.№ 314/1)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137C3" w:rsidRDefault="00C137C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E4916" w:rsidRDefault="00FE4916" w:rsidP="00FE4916">
      <w:pPr>
        <w:spacing w:after="0" w:line="240" w:lineRule="auto"/>
        <w:ind w:left="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вх.№ 315/1) щодо направлення питань, які пропонуються до розгляду на </w:t>
      </w:r>
      <w:r>
        <w:rPr>
          <w:rFonts w:ascii="Times New Roman" w:eastAsia="Calibri" w:hAnsi="Times New Roman" w:cs="Times New Roman"/>
          <w:bCs/>
          <w:color w:val="0D0D0D" w:themeColor="text1" w:themeTint="F2"/>
          <w:sz w:val="28"/>
          <w:szCs w:val="28"/>
          <w:u w:color="000000"/>
          <w:bdr w:val="nil"/>
          <w:lang w:eastAsia="ru-RU"/>
        </w:rPr>
        <w:lastRenderedPageBreak/>
        <w:t xml:space="preserve">засіданні 52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821D1" w:rsidRDefault="009821D1"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E4916" w:rsidRDefault="00FE4916" w:rsidP="00FE4916">
      <w:pPr>
        <w:pStyle w:val="a5"/>
        <w:spacing w:after="0" w:line="240" w:lineRule="auto"/>
        <w:ind w:left="12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137C3" w:rsidRDefault="00C137C3" w:rsidP="00C1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w:t>
      </w:r>
      <w:r w:rsidRPr="003F2A00">
        <w:rPr>
          <w:rFonts w:ascii="Times New Roman" w:hAnsi="Times New Roman" w:cs="Times New Roman"/>
          <w:b/>
          <w:sz w:val="28"/>
          <w:szCs w:val="28"/>
        </w:rPr>
        <w:t>управління апарату ради</w:t>
      </w:r>
      <w:r>
        <w:rPr>
          <w:rFonts w:ascii="Times New Roman" w:hAnsi="Times New Roman" w:cs="Times New Roman"/>
          <w:sz w:val="28"/>
          <w:szCs w:val="28"/>
        </w:rPr>
        <w:t xml:space="preserve"> (вх.№ 263 від 30.01.19) щодо направлення для розгляду та надання рекомендацій рішення обласної ради від 21.12.2018 №17 «Про затвердження програми розвитку місцевого самоврядування у Миколаївській області на 2019-2022 роки».</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A14B6" w:rsidRDefault="00EA14B6"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24EB">
        <w:rPr>
          <w:rFonts w:ascii="Times New Roman" w:eastAsia="Calibri" w:hAnsi="Times New Roman" w:cs="Times New Roman"/>
          <w:sz w:val="28"/>
          <w:szCs w:val="28"/>
        </w:rPr>
        <w:t>5.5.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sidRPr="00164B74">
        <w:rPr>
          <w:rFonts w:ascii="Times New Roman" w:eastAsia="Calibri" w:hAnsi="Times New Roman" w:cs="Times New Roman"/>
          <w:b/>
          <w:sz w:val="28"/>
          <w:szCs w:val="28"/>
        </w:rPr>
        <w:t>У</w:t>
      </w:r>
      <w:r w:rsidRPr="00770DD8">
        <w:rPr>
          <w:rFonts w:ascii="Times New Roman" w:eastAsia="Calibri" w:hAnsi="Times New Roman" w:cs="Times New Roman"/>
          <w:b/>
          <w:sz w:val="28"/>
          <w:szCs w:val="28"/>
        </w:rPr>
        <w:t>правління апарату ради</w:t>
      </w:r>
      <w:r>
        <w:rPr>
          <w:rFonts w:ascii="Times New Roman" w:eastAsia="Calibri" w:hAnsi="Times New Roman" w:cs="Times New Roman"/>
          <w:sz w:val="28"/>
          <w:szCs w:val="28"/>
        </w:rPr>
        <w:t xml:space="preserve"> (вх.№891 від 10.04.19) надає для повторного розгляду на засіданні постійної комісії копію проекту рішення міської ради файл </w:t>
      </w:r>
      <w:r w:rsidRPr="00A85474">
        <w:rPr>
          <w:rFonts w:ascii="Times New Roman" w:eastAsia="Calibri" w:hAnsi="Times New Roman" w:cs="Times New Roman"/>
          <w:sz w:val="28"/>
          <w:szCs w:val="28"/>
        </w:rPr>
        <w:t>(</w:t>
      </w:r>
      <w:r>
        <w:rPr>
          <w:rFonts w:ascii="Times New Roman" w:eastAsia="Calibri" w:hAnsi="Times New Roman" w:cs="Times New Roman"/>
          <w:sz w:val="28"/>
          <w:szCs w:val="28"/>
          <w:lang w:val="en-US"/>
        </w:rPr>
        <w:t>s</w:t>
      </w:r>
      <w:r w:rsidRPr="00A85474">
        <w:rPr>
          <w:rFonts w:ascii="Times New Roman" w:eastAsia="Calibri" w:hAnsi="Times New Roman" w:cs="Times New Roman"/>
          <w:sz w:val="28"/>
          <w:szCs w:val="28"/>
        </w:rPr>
        <w:t>-</w:t>
      </w:r>
      <w:r>
        <w:rPr>
          <w:rFonts w:ascii="Times New Roman" w:eastAsia="Calibri" w:hAnsi="Times New Roman" w:cs="Times New Roman"/>
          <w:sz w:val="28"/>
          <w:szCs w:val="28"/>
          <w:lang w:val="en-US"/>
        </w:rPr>
        <w:t>zr</w:t>
      </w:r>
      <w:r w:rsidRPr="00A85474">
        <w:rPr>
          <w:rFonts w:ascii="Times New Roman" w:eastAsia="Calibri" w:hAnsi="Times New Roman" w:cs="Times New Roman"/>
          <w:sz w:val="28"/>
          <w:szCs w:val="28"/>
        </w:rPr>
        <w:t>-</w:t>
      </w:r>
      <w:r>
        <w:rPr>
          <w:rFonts w:ascii="Times New Roman" w:eastAsia="Calibri" w:hAnsi="Times New Roman" w:cs="Times New Roman"/>
          <w:sz w:val="28"/>
          <w:szCs w:val="28"/>
        </w:rPr>
        <w:t xml:space="preserve">684/2) «Про передачу суб’єкту господарювання земельної ділянки для обслуговування капітальної будівлі в Інгульському районі м. Миколаєва», який на пленарному засіданні чергової 51-ої сесії Миколаївської міської ради </w:t>
      </w:r>
      <w:r>
        <w:rPr>
          <w:rFonts w:ascii="Times New Roman" w:eastAsia="Calibri" w:hAnsi="Times New Roman" w:cs="Times New Roman"/>
          <w:sz w:val="28"/>
          <w:szCs w:val="28"/>
          <w:lang w:val="en-US"/>
        </w:rPr>
        <w:t>VII</w:t>
      </w:r>
      <w:r>
        <w:rPr>
          <w:rFonts w:ascii="Times New Roman" w:eastAsia="Calibri" w:hAnsi="Times New Roman" w:cs="Times New Roman"/>
          <w:sz w:val="28"/>
          <w:szCs w:val="28"/>
        </w:rPr>
        <w:t xml:space="preserve"> скликання за результатами голосування Ради було виключено з порядку денного з метою направлення для повторного розгляду на засіданні постійної комісії.</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5.6.</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sidRPr="00770DD8">
        <w:rPr>
          <w:rFonts w:ascii="Times New Roman" w:eastAsia="Calibri" w:hAnsi="Times New Roman" w:cs="Times New Roman"/>
          <w:b/>
          <w:sz w:val="28"/>
          <w:szCs w:val="28"/>
        </w:rPr>
        <w:t>управління апарату ради</w:t>
      </w:r>
      <w:r>
        <w:rPr>
          <w:rFonts w:ascii="Times New Roman" w:eastAsia="Calibri" w:hAnsi="Times New Roman" w:cs="Times New Roman"/>
          <w:sz w:val="28"/>
          <w:szCs w:val="28"/>
        </w:rPr>
        <w:t xml:space="preserve"> (вх.№904 від 11.04.19) з проханням надати пропозиції стосовно переліку питань, які мають розглядатись на засіданні постійної комісії з питань містобудування, архітектури і будівництва, регулювання земельних відносин та екології, у ІІ півріччі 2019 року з метою формування плану роботи Миколаївської міської ради на ІІ півріччя 2019 року.</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046FF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5.7.</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46FFA" w:rsidRDefault="00046FFA" w:rsidP="00046FF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01.03.2019 за вх.№ 587)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5.8</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заступника міського голови </w:t>
      </w:r>
      <w:r w:rsidR="00D81BBB" w:rsidRPr="00FE48DE">
        <w:rPr>
          <w:rFonts w:ascii="Times New Roman" w:hAnsi="Times New Roman" w:cs="Times New Roman"/>
          <w:b/>
          <w:sz w:val="28"/>
          <w:szCs w:val="28"/>
        </w:rPr>
        <w:t>Андрієнко Ю.Г.</w:t>
      </w:r>
      <w:r w:rsidR="00D81BBB">
        <w:rPr>
          <w:rFonts w:ascii="Times New Roman" w:hAnsi="Times New Roman" w:cs="Times New Roman"/>
          <w:sz w:val="28"/>
          <w:szCs w:val="28"/>
        </w:rPr>
        <w:t xml:space="preserve"> (вх.№ 106 від 16.01.19) щодо проекту рішення міської ради «Про затвердження Програми розвитку туристичної галузі міста Миколаєва до 2020 року».</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B6819" w:rsidP="00DB6819">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576EE">
        <w:rPr>
          <w:rFonts w:ascii="Times New Roman" w:hAnsi="Times New Roman" w:cs="Times New Roman"/>
          <w:sz w:val="28"/>
          <w:szCs w:val="28"/>
        </w:rPr>
        <w:t>5.</w:t>
      </w:r>
      <w:r w:rsidR="00D624EB">
        <w:rPr>
          <w:rFonts w:ascii="Times New Roman" w:hAnsi="Times New Roman" w:cs="Times New Roman"/>
          <w:sz w:val="28"/>
          <w:szCs w:val="28"/>
        </w:rPr>
        <w:t>9</w:t>
      </w:r>
      <w:r>
        <w:rPr>
          <w:rFonts w:ascii="Times New Roman"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9903E7" w:rsidRPr="00D81BBB" w:rsidRDefault="00DB6819" w:rsidP="00DB6819">
      <w:pPr>
        <w:pStyle w:val="a5"/>
        <w:ind w:left="0"/>
        <w:jc w:val="both"/>
        <w:rPr>
          <w:rFonts w:ascii="Times New Roman" w:hAnsi="Times New Roman" w:cs="Times New Roman"/>
          <w:sz w:val="28"/>
        </w:rPr>
      </w:pP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вх. №7884) на виконання усного доручення міського голови Сєнкевича О.Ф. наданого на пленарному засіданні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p w:rsidR="007F25E3" w:rsidRDefault="007F25E3"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tbl>
      <w:tblPr>
        <w:tblStyle w:val="aa"/>
        <w:tblW w:w="9602" w:type="dxa"/>
        <w:tblInd w:w="-5" w:type="dxa"/>
        <w:tblLook w:val="04A0" w:firstRow="1" w:lastRow="0" w:firstColumn="1" w:lastColumn="0" w:noHBand="0" w:noVBand="1"/>
      </w:tblPr>
      <w:tblGrid>
        <w:gridCol w:w="548"/>
        <w:gridCol w:w="6405"/>
        <w:gridCol w:w="2649"/>
      </w:tblGrid>
      <w:tr w:rsidR="005E08BF" w:rsidTr="00FF77D3">
        <w:trPr>
          <w:trHeight w:val="2257"/>
        </w:trPr>
        <w:tc>
          <w:tcPr>
            <w:tcW w:w="548"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lastRenderedPageBreak/>
              <w:t>1</w:t>
            </w:r>
          </w:p>
        </w:tc>
        <w:tc>
          <w:tcPr>
            <w:tcW w:w="6405"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будівлі  в  Інгульському  районі  м.Миколаєва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49"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ТОВ “Капітолій” та ТОВ "Нікмарт"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Адреса ділянки: 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кв.м </w:t>
            </w:r>
          </w:p>
          <w:p w:rsidR="002077C9" w:rsidRPr="002077C9" w:rsidRDefault="002077C9" w:rsidP="005E08BF">
            <w:pPr>
              <w:pStyle w:val="ab"/>
              <w:contextualSpacing/>
              <w:rPr>
                <w:rFonts w:ascii="Times New Roman" w:eastAsia="Times New Roman" w:hAnsi="Times New Roman"/>
                <w:sz w:val="28"/>
                <w:szCs w:val="28"/>
                <w:lang w:val="uk-UA" w:eastAsia="ru-RU"/>
              </w:rPr>
            </w:pPr>
          </w:p>
        </w:tc>
      </w:tr>
    </w:tbl>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A444AB" w:rsidRDefault="00A444AB" w:rsidP="000E6C62">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FE4916" w:rsidRPr="000763AA" w:rsidRDefault="00FE4916" w:rsidP="000E6C62">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tbl>
      <w:tblPr>
        <w:tblStyle w:val="aa"/>
        <w:tblW w:w="9639" w:type="dxa"/>
        <w:tblInd w:w="-5" w:type="dxa"/>
        <w:tblLook w:val="04A0" w:firstRow="1" w:lastRow="0" w:firstColumn="1" w:lastColumn="0" w:noHBand="0" w:noVBand="1"/>
      </w:tblPr>
      <w:tblGrid>
        <w:gridCol w:w="551"/>
        <w:gridCol w:w="6430"/>
        <w:gridCol w:w="2658"/>
      </w:tblGrid>
      <w:tr w:rsidR="00A444AB" w:rsidTr="00A53DBE">
        <w:tc>
          <w:tcPr>
            <w:tcW w:w="551" w:type="dxa"/>
            <w:tcBorders>
              <w:bottom w:val="single" w:sz="4" w:space="0" w:color="auto"/>
            </w:tcBorders>
          </w:tcPr>
          <w:p w:rsidR="00A444AB" w:rsidRPr="00AE4D29" w:rsidRDefault="00A444AB" w:rsidP="00A53DBE">
            <w:pPr>
              <w:jc w:val="center"/>
              <w:rPr>
                <w:rFonts w:ascii="Times New Roman" w:hAnsi="Times New Roman"/>
                <w:sz w:val="28"/>
                <w:szCs w:val="24"/>
              </w:rPr>
            </w:pPr>
            <w:r w:rsidRPr="00AE4D29">
              <w:rPr>
                <w:rFonts w:ascii="Times New Roman" w:hAnsi="Times New Roman"/>
                <w:sz w:val="28"/>
                <w:szCs w:val="24"/>
              </w:rPr>
              <w:t>1</w:t>
            </w:r>
          </w:p>
        </w:tc>
        <w:tc>
          <w:tcPr>
            <w:tcW w:w="6430" w:type="dxa"/>
            <w:tcBorders>
              <w:bottom w:val="single" w:sz="4" w:space="0" w:color="auto"/>
            </w:tcBorders>
          </w:tcPr>
          <w:p w:rsidR="00A444AB" w:rsidRPr="002077C9" w:rsidRDefault="00A444AB" w:rsidP="00A53DBE">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(s-zr-591/2) Про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 </w:t>
            </w:r>
          </w:p>
          <w:p w:rsidR="00A444AB" w:rsidRPr="002077C9" w:rsidRDefault="00A444AB" w:rsidP="00A53DBE">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Крісенко О.В.</w:t>
            </w:r>
          </w:p>
        </w:tc>
        <w:tc>
          <w:tcPr>
            <w:tcW w:w="2658" w:type="dxa"/>
            <w:tcBorders>
              <w:bottom w:val="single" w:sz="4" w:space="0" w:color="auto"/>
            </w:tcBorders>
          </w:tcPr>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 xml:space="preserve">ТОВ «УНІВЕРСАЛ-ПОРТ» </w:t>
            </w:r>
          </w:p>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Адреса ділянки:                   вул. Проектна,1</w:t>
            </w:r>
          </w:p>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 xml:space="preserve">Площа: 2308 кв.м  </w:t>
            </w:r>
          </w:p>
        </w:tc>
      </w:tr>
      <w:tr w:rsidR="00A444AB" w:rsidTr="00A53DBE">
        <w:tc>
          <w:tcPr>
            <w:tcW w:w="9639" w:type="dxa"/>
            <w:gridSpan w:val="3"/>
            <w:tcBorders>
              <w:left w:val="nil"/>
              <w:right w:val="nil"/>
            </w:tcBorders>
          </w:tcPr>
          <w:p w:rsidR="00A444AB" w:rsidRPr="00A444AB" w:rsidRDefault="00A444AB" w:rsidP="00A444AB">
            <w:pPr>
              <w:ind w:firstLine="540"/>
              <w:jc w:val="both"/>
              <w:rPr>
                <w:rFonts w:ascii="Times New Roman" w:eastAsia="Times New Roman" w:hAnsi="Times New Roman" w:cs="Times New Roman"/>
                <w:bCs/>
                <w:color w:val="000000" w:themeColor="text1"/>
                <w:sz w:val="28"/>
                <w:szCs w:val="28"/>
                <w:bdr w:val="none" w:sz="0" w:space="0" w:color="auto" w:frame="1"/>
                <w:lang w:eastAsia="ru-RU"/>
              </w:rPr>
            </w:pPr>
            <w:r w:rsidRPr="00A444AB">
              <w:rPr>
                <w:rFonts w:ascii="Times New Roman" w:eastAsia="Calibri" w:hAnsi="Times New Roman" w:cs="Times New Roman"/>
                <w:bCs/>
                <w:color w:val="000000" w:themeColor="text1"/>
                <w:sz w:val="28"/>
                <w:szCs w:val="28"/>
                <w:u w:val="single"/>
                <w:bdr w:val="none" w:sz="0" w:space="0" w:color="auto" w:frame="1"/>
                <w:lang w:eastAsia="ru-RU"/>
              </w:rPr>
              <w:t xml:space="preserve">РЕКОМЕНДОВАНО 14.01.19 протокол №101: </w:t>
            </w:r>
            <w:r w:rsidRPr="00A444AB">
              <w:rPr>
                <w:rFonts w:ascii="Times New Roman" w:eastAsia="Calibri" w:hAnsi="Times New Roman" w:cs="Times New Roman"/>
                <w:bCs/>
                <w:color w:val="000000" w:themeColor="text1"/>
                <w:sz w:val="28"/>
                <w:szCs w:val="28"/>
                <w:bdr w:val="none" w:sz="0" w:space="0" w:color="auto" w:frame="1"/>
                <w:lang w:eastAsia="ru-RU"/>
              </w:rPr>
              <w:t xml:space="preserve">управлінню земельних ресурсів ММР спільно з управлінням містобудування та архітектури ММР підготувати та направити запит до спеціалізованих/органів служб та надати інформацію на засідання постійної комісії  з питань містобудування, архітектури і будівництва, регулювання земельних відносин та екології щодо повноти та відповідності чинному законодавству пакету документів поданих заявником на основі якого було підготовлено проект рішення файл </w:t>
            </w:r>
            <w:r w:rsidRPr="00A444AB">
              <w:rPr>
                <w:rFonts w:ascii="Times New Roman" w:eastAsia="Calibri" w:hAnsi="Times New Roman"/>
                <w:color w:val="000000" w:themeColor="text1"/>
                <w:sz w:val="28"/>
                <w:szCs w:val="24"/>
                <w:lang w:eastAsia="uk-UA"/>
              </w:rPr>
              <w:t>(s-zr-591/2).</w:t>
            </w:r>
          </w:p>
        </w:tc>
      </w:tr>
    </w:tbl>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13.02.19 вх.№441 </w:t>
      </w:r>
      <w:r w:rsidRPr="00A444AB">
        <w:rPr>
          <w:rFonts w:ascii="Times New Roman" w:eastAsia="Calibri" w:hAnsi="Times New Roman" w:cs="Times New Roman"/>
          <w:b/>
          <w:bCs/>
          <w:color w:val="0D0D0D" w:themeColor="text1" w:themeTint="F2"/>
          <w:sz w:val="28"/>
          <w:szCs w:val="28"/>
          <w:bdr w:val="none" w:sz="0" w:space="0" w:color="auto" w:frame="1"/>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повідомляють, </w:t>
      </w: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що прибережна захисна смуга на зазначеній території становить 100 м, використання якої підпорядковується природоохоронній функції, з режимом обмеженої ^господарської діяльності з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категорією земель - секція І 10. </w:t>
      </w:r>
      <w:r w:rsidRPr="00223BDC">
        <w:rPr>
          <w:rFonts w:ascii="Times New Roman" w:eastAsia="Calibri" w:hAnsi="Times New Roman" w:cs="Times New Roman"/>
          <w:bCs/>
          <w:color w:val="0D0D0D" w:themeColor="text1" w:themeTint="F2"/>
          <w:sz w:val="28"/>
          <w:szCs w:val="28"/>
          <w:bdr w:val="none" w:sz="0" w:space="0" w:color="auto" w:frame="1"/>
          <w:lang w:eastAsia="ru-RU"/>
        </w:rPr>
        <w:t>Відповідно до Водного Кодексу України та ст.61 Земельного Кодексу зазначена земельна ділянка, належить до земель водного фонду, на яку діють обмеження у використанні щодо будівництва будь- яких будівель і споруд (крім гідротехнічних, гідрометричних та лінійних), де не передбачено будівництво об'єктів містобудування.</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В проекті землеустрою категорія земель визначена -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З 12.03. </w:t>
      </w:r>
      <w:r w:rsidRPr="00223BDC">
        <w:rPr>
          <w:rFonts w:ascii="Times New Roman" w:eastAsia="Calibri" w:hAnsi="Times New Roman" w:cs="Times New Roman"/>
          <w:bCs/>
          <w:color w:val="0D0D0D" w:themeColor="text1" w:themeTint="F2"/>
          <w:sz w:val="28"/>
          <w:szCs w:val="28"/>
          <w:bdr w:val="none" w:sz="0" w:space="0" w:color="auto" w:frame="1"/>
          <w:lang w:eastAsia="ru-RU"/>
        </w:rPr>
        <w:t>Це землі транспорту, відповідно до ст; 67 ЗКУ- землі річкового (водного) транспорту надаються для використання:</w:t>
      </w:r>
      <w:r w:rsidRPr="00223BDC">
        <w:rPr>
          <w:rFonts w:ascii="Times New Roman" w:eastAsia="Calibri" w:hAnsi="Times New Roman" w:cs="Times New Roman"/>
          <w:bCs/>
          <w:color w:val="0D0D0D" w:themeColor="text1" w:themeTint="F2"/>
          <w:sz w:val="28"/>
          <w:szCs w:val="28"/>
          <w:bdr w:val="none" w:sz="0" w:space="0" w:color="auto" w:frame="1"/>
          <w:lang w:eastAsia="ru-RU"/>
        </w:rPr>
        <w:tab/>
        <w:t xml:space="preserve">експлуатації, ремонту, розвитку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об’єктів транспорту. </w:t>
      </w:r>
      <w:r w:rsidRPr="00223BDC">
        <w:rPr>
          <w:rFonts w:ascii="Times New Roman" w:eastAsia="Calibri" w:hAnsi="Times New Roman" w:cs="Times New Roman"/>
          <w:bCs/>
          <w:color w:val="0D0D0D" w:themeColor="text1" w:themeTint="F2"/>
          <w:sz w:val="28"/>
          <w:szCs w:val="28"/>
          <w:bdr w:val="none" w:sz="0" w:space="0" w:color="auto" w:frame="1"/>
          <w:lang w:eastAsia="ru-RU"/>
        </w:rPr>
        <w:t>Причал</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(гідротехнічна споруда) - не є об'єктом містобудування (об’єктом транспорту).</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За адресою: вул. Проектна, 1 розташовано 39 будівель і споруд (відповідно свідоцтва про право власності від 03.08.2011р.), в технічному паспорті БТІ показана одна будівля літ. «А-1» площею забудови 15.7 кв.м, яка розташована за межами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земельної ділянки площею 2308 кв.м, вільної від забудови.</w:t>
      </w:r>
    </w:p>
    <w:p w:rsidR="00223BDC" w:rsidRPr="00223BDC" w:rsidRDefault="00223BDC" w:rsidP="00223BDC">
      <w:pPr>
        <w:spacing w:after="0" w:line="240" w:lineRule="auto"/>
        <w:ind w:firstLine="540"/>
        <w:jc w:val="both"/>
        <w:rPr>
          <w:rFonts w:ascii="Times New Roman" w:eastAsia="Calibri" w:hAnsi="Times New Roman" w:cs="Times New Roman"/>
          <w:b/>
          <w:bCs/>
          <w:i/>
          <w:iCs/>
          <w:color w:val="0D0D0D" w:themeColor="text1" w:themeTint="F2"/>
          <w:sz w:val="28"/>
          <w:szCs w:val="28"/>
          <w:bdr w:val="none" w:sz="0" w:space="0" w:color="auto" w:frame="1"/>
          <w:lang w:eastAsia="ru-RU"/>
        </w:rPr>
      </w:pP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Таким чином </w:t>
      </w:r>
      <w:r>
        <w:rPr>
          <w:rFonts w:ascii="Times New Roman" w:eastAsia="Calibri" w:hAnsi="Times New Roman" w:cs="Times New Roman"/>
          <w:b/>
          <w:bCs/>
          <w:i/>
          <w:iCs/>
          <w:color w:val="0D0D0D" w:themeColor="text1" w:themeTint="F2"/>
          <w:sz w:val="28"/>
          <w:szCs w:val="28"/>
          <w:bdr w:val="none" w:sz="0" w:space="0" w:color="auto" w:frame="1"/>
          <w:lang w:eastAsia="ru-RU" w:bidi="uk-UA"/>
        </w:rPr>
        <w:t>зазначають</w:t>
      </w: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 наступне: </w:t>
      </w:r>
      <w:r w:rsidRPr="00223BDC">
        <w:rPr>
          <w:rFonts w:ascii="Times New Roman" w:eastAsia="Calibri" w:hAnsi="Times New Roman" w:cs="Times New Roman"/>
          <w:b/>
          <w:bCs/>
          <w:i/>
          <w:iCs/>
          <w:color w:val="0D0D0D" w:themeColor="text1" w:themeTint="F2"/>
          <w:sz w:val="28"/>
          <w:szCs w:val="28"/>
          <w:bdr w:val="none" w:sz="0" w:space="0" w:color="auto" w:frame="1"/>
          <w:lang w:eastAsia="ru-RU"/>
        </w:rPr>
        <w:t>невідповідність проекта рішення змісту текста по суті питання проекту землеустрою, невідповідність категорії земель, визначеної в проекті землеустрою, їх цільовому(функціональному) призначенню та відсутність обмежень: прибережна захисна смуга (в переліку обмежень), невідповідність інформації по нерухомості, правовим документам на нерухоме майно, невідповідність чинному Генплану міста.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0E6C62">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7F25E3"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sidR="00D624EB">
        <w:rPr>
          <w:rFonts w:ascii="Times New Roman" w:eastAsia="Calibri" w:hAnsi="Times New Roman" w:cs="Times New Roman"/>
          <w:bCs/>
          <w:color w:val="0D0D0D" w:themeColor="text1" w:themeTint="F2"/>
          <w:sz w:val="28"/>
          <w:szCs w:val="28"/>
          <w:u w:color="000000"/>
          <w:bdr w:val="nil"/>
          <w:lang w:eastAsia="ru-RU"/>
        </w:rPr>
        <w:t>.10</w:t>
      </w:r>
      <w:r w:rsidRPr="006B30D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624EB">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6B30DA">
        <w:rPr>
          <w:rFonts w:ascii="Times New Roman" w:eastAsia="Calibri" w:hAnsi="Times New Roman" w:cs="Times New Roman"/>
          <w:bCs/>
          <w:color w:val="0D0D0D" w:themeColor="text1" w:themeTint="F2"/>
          <w:sz w:val="28"/>
          <w:szCs w:val="28"/>
          <w:u w:color="000000"/>
          <w:bdr w:val="nil"/>
          <w:lang w:eastAsia="ru-RU"/>
        </w:rPr>
        <w:t>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19.11.18 вх.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ішенням сесії Миколаївської міської ради від 30.10.08 № 29/43 затверджено проект землеустрою та надано ТОВ «Екюр» в оренду на 10 років земельну ділянку площею 27928 кв. м. для реконструкції, благоустрою, озеленення та подальшого обслуговування скверу «Комсомольський» обмеженого пр. Богоявленським, вул. Доктора Самойловича, проїздами вздовж торгового комплексу «Генікс - Юг»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вх.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«Екюр»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«Комсомольський», Департаментом зазначені 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jc w:val="both"/>
        <w:rPr>
          <w:rFonts w:ascii="Times New Roman" w:hAnsi="Times New Roman" w:cs="Times New Roman"/>
          <w:sz w:val="28"/>
          <w:szCs w:val="28"/>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5.11</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81BBB" w:rsidRPr="007A1FED"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На лист заступника міського голови Андрієнко Ю.Г. до Комітету Верховної Ради України </w:t>
      </w:r>
      <w:r w:rsidR="00D81BBB">
        <w:rPr>
          <w:rFonts w:ascii="Times New Roman" w:hAnsi="Times New Roman" w:cs="Times New Roman"/>
          <w:sz w:val="28"/>
          <w:szCs w:val="28"/>
          <w:lang w:val="en-US"/>
        </w:rPr>
        <w:t>VIII</w:t>
      </w:r>
      <w:r w:rsidR="00D81BBB" w:rsidRPr="001633AF">
        <w:rPr>
          <w:rFonts w:ascii="Times New Roman" w:hAnsi="Times New Roman" w:cs="Times New Roman"/>
          <w:sz w:val="28"/>
          <w:szCs w:val="28"/>
        </w:rPr>
        <w:t xml:space="preserve"> скликання з питань державного будівництва, регіональної по</w:t>
      </w:r>
      <w:r w:rsidR="00D81BBB">
        <w:rPr>
          <w:rFonts w:ascii="Times New Roman" w:hAnsi="Times New Roman" w:cs="Times New Roman"/>
          <w:sz w:val="28"/>
          <w:szCs w:val="28"/>
        </w:rPr>
        <w:t xml:space="preserve">літики та місцевого самоврядування щодо порядку розгляду заяв на виділення земельної ділянки комунальної власності у постійне користування чи власність </w:t>
      </w:r>
      <w:r w:rsidR="00D81BBB">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00D81BBB" w:rsidRPr="001633AF">
        <w:rPr>
          <w:rFonts w:ascii="Times New Roman" w:hAnsi="Times New Roman" w:cs="Times New Roman"/>
          <w:sz w:val="28"/>
          <w:szCs w:val="28"/>
        </w:rPr>
        <w:t xml:space="preserve">листом </w:t>
      </w:r>
      <w:r w:rsidR="00DD7613">
        <w:rPr>
          <w:rFonts w:ascii="Times New Roman" w:hAnsi="Times New Roman" w:cs="Times New Roman"/>
          <w:sz w:val="28"/>
          <w:szCs w:val="28"/>
        </w:rPr>
        <w:t xml:space="preserve">  </w:t>
      </w:r>
      <w:r w:rsidR="00D81BBB">
        <w:rPr>
          <w:rFonts w:ascii="Times New Roman" w:hAnsi="Times New Roman" w:cs="Times New Roman"/>
          <w:sz w:val="28"/>
          <w:szCs w:val="28"/>
        </w:rPr>
        <w:t xml:space="preserve">(вх.№ 13422/020201-17/14/18 від 16.10.18) повідомляє, що </w:t>
      </w:r>
      <w:r w:rsidR="00D81BBB" w:rsidRPr="007A1FED">
        <w:rPr>
          <w:rFonts w:ascii="Times New Roman" w:hAnsi="Times New Roman" w:cs="Times New Roman"/>
          <w:sz w:val="28"/>
          <w:szCs w:val="28"/>
        </w:rPr>
        <w:t>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5.12</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81BBB" w:rsidRPr="00D81BBB" w:rsidRDefault="007F25E3"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 Є.С.</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комісії з вивчення питання законності функціонування автозаправних станцій, у тому числі газових, на території м.Миколаєва було виявлено та підготовлено      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підготувати та надати депутату ММР Яковлєву А.В. для вивчення зазначених 9 проектів рішень та підготувати 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lastRenderedPageBreak/>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Голові тимчасової контрольної комісії з вивчення питання законності функціонування автозаправних станцій, у тому числі газових, на території м.Миколаєва Мішкуру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t>28.12.19 вх.№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8272FA">
      <w:pPr>
        <w:pStyle w:val="a5"/>
        <w:spacing w:after="0" w:line="240" w:lineRule="auto"/>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23.01.19 вх.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Інгульського та Заводського районів міста, для вжиття заходів реагувань щодо усунення виявлених порушень. </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37DB8" w:rsidRDefault="00D37DB8"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FF77D3"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sidR="00D37DB8">
        <w:rPr>
          <w:rFonts w:ascii="Times New Roman" w:hAnsi="Times New Roman" w:cs="Times New Roman"/>
          <w:sz w:val="28"/>
        </w:rPr>
        <w:t xml:space="preserve"> </w:t>
      </w:r>
      <w:r w:rsidR="00EA14B6">
        <w:rPr>
          <w:rFonts w:ascii="Times New Roman" w:hAnsi="Times New Roman" w:cs="Times New Roman"/>
          <w:sz w:val="28"/>
        </w:rPr>
        <w:t xml:space="preserve">  </w:t>
      </w:r>
      <w:r w:rsidR="00FC3194">
        <w:rPr>
          <w:rFonts w:ascii="Times New Roman" w:hAnsi="Times New Roman" w:cs="Times New Roman"/>
          <w:sz w:val="28"/>
          <w:lang w:val="ru-RU"/>
        </w:rPr>
        <w:t>5.13</w:t>
      </w:r>
      <w:r w:rsidR="00EA14B6">
        <w:rPr>
          <w:rFonts w:ascii="Times New Roman" w:hAnsi="Times New Roman" w:cs="Times New Roman"/>
          <w:sz w:val="28"/>
          <w:lang w:val="ru-RU"/>
        </w:rPr>
        <w:t>.</w:t>
      </w:r>
      <w:r w:rsidR="00EA14B6"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03</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№98</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10</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№99</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w:t>
      </w:r>
      <w:r w:rsidR="00EA14B6">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7F25E3" w:rsidRDefault="00FF77D3" w:rsidP="00EA14B6">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EA14B6" w:rsidRDefault="00D37DB8" w:rsidP="00EA14B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7F25E3">
        <w:rPr>
          <w:rFonts w:ascii="Times New Roman" w:hAnsi="Times New Roman" w:cs="Times New Roman"/>
          <w:sz w:val="28"/>
        </w:rPr>
        <w:t xml:space="preserve"> </w:t>
      </w:r>
      <w:r w:rsidR="00EA14B6" w:rsidRPr="00302E0F">
        <w:rPr>
          <w:rFonts w:ascii="Times New Roman" w:hAnsi="Times New Roman" w:cs="Times New Roman"/>
          <w:sz w:val="28"/>
        </w:rPr>
        <w:t xml:space="preserve">Лист від </w:t>
      </w:r>
      <w:r w:rsidR="00EA14B6" w:rsidRPr="00302E0F">
        <w:rPr>
          <w:rFonts w:ascii="Times New Roman" w:hAnsi="Times New Roman" w:cs="Times New Roman"/>
          <w:b/>
          <w:sz w:val="28"/>
        </w:rPr>
        <w:t xml:space="preserve">управління державного архітектурно-будівельного контролю ММР </w:t>
      </w:r>
      <w:r w:rsidR="00EA14B6">
        <w:rPr>
          <w:rFonts w:ascii="Times New Roman" w:hAnsi="Times New Roman" w:cs="Times New Roman"/>
          <w:sz w:val="28"/>
        </w:rPr>
        <w:t>(вх.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pStyle w:val="a5"/>
        <w:spacing w:after="0" w:line="240" w:lineRule="auto"/>
        <w:jc w:val="both"/>
        <w:rPr>
          <w:rFonts w:ascii="Times New Roman" w:hAnsi="Times New Roman" w:cs="Times New Roman"/>
          <w:sz w:val="28"/>
          <w:szCs w:val="28"/>
        </w:rPr>
      </w:pP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w:t>
      </w:r>
      <w:r w:rsidR="009821D1">
        <w:rPr>
          <w:rFonts w:ascii="Times New Roman" w:hAnsi="Times New Roman" w:cs="Times New Roman"/>
          <w:sz w:val="28"/>
          <w:szCs w:val="28"/>
        </w:rPr>
        <w:t xml:space="preserve"> 5.14</w:t>
      </w:r>
      <w:r w:rsidR="007F25E3">
        <w:rPr>
          <w:rFonts w:ascii="Times New Roman" w:hAnsi="Times New Roman" w:cs="Times New Roman"/>
          <w:sz w:val="28"/>
          <w:szCs w:val="28"/>
        </w:rPr>
        <w:t>.</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7F25E3" w:rsidRDefault="00FF77D3" w:rsidP="007F25E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F25E3">
        <w:rPr>
          <w:rFonts w:ascii="Times New Roman"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14.01.19 протокол №101, </w:t>
      </w:r>
      <w:r w:rsidR="007F25E3" w:rsidRPr="009A66A1">
        <w:rPr>
          <w:rFonts w:ascii="Times New Roman" w:hAnsi="Times New Roman" w:cs="Times New Roman"/>
          <w:b/>
          <w:sz w:val="28"/>
          <w:szCs w:val="28"/>
        </w:rPr>
        <w:t>управління комунального майна ММР</w:t>
      </w:r>
      <w:r w:rsidR="007F25E3">
        <w:rPr>
          <w:rFonts w:ascii="Times New Roman" w:hAnsi="Times New Roman" w:cs="Times New Roman"/>
          <w:sz w:val="28"/>
          <w:szCs w:val="28"/>
        </w:rPr>
        <w:t xml:space="preserve"> (вх.№ 276 від 30.01.19) надає інформацію щодо преміювання працівників управління комунального майна ММР у грудні 2018 року.</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162E3" w:rsidRDefault="004162E3"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504D68"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4162E3" w:rsidRDefault="004162E3"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(вх.№950 від 16.04.19) з проханням розглянути проект рішення міської ради «Про затвердження технічної документації з нормативної грошової оцінки земель міста Миколаєва».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Pr="00FF77D3" w:rsidRDefault="00FF77D3" w:rsidP="00FF77D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5.16</w:t>
      </w:r>
      <w:r w:rsidR="00006C46" w:rsidRPr="00006C46">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06C46"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Pr>
          <w:rFonts w:ascii="Times New Roman" w:eastAsia="Calibri" w:hAnsi="Times New Roman" w:cs="Times New Roman"/>
          <w:b/>
          <w:bCs/>
          <w:sz w:val="28"/>
          <w:szCs w:val="28"/>
          <w:u w:color="000000"/>
          <w:bdr w:val="nil"/>
          <w:lang w:eastAsia="ru-RU"/>
        </w:rPr>
        <w:t>у</w:t>
      </w:r>
      <w:r w:rsidRPr="0035310D">
        <w:rPr>
          <w:rFonts w:ascii="Times New Roman" w:eastAsia="Calibri" w:hAnsi="Times New Roman" w:cs="Times New Roman"/>
          <w:b/>
          <w:bCs/>
          <w:sz w:val="28"/>
          <w:szCs w:val="28"/>
          <w:u w:color="000000"/>
          <w:bdr w:val="nil"/>
          <w:lang w:eastAsia="ru-RU"/>
        </w:rPr>
        <w:t>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w:t>
      </w:r>
      <w:r>
        <w:rPr>
          <w:rFonts w:ascii="Times New Roman" w:eastAsia="Calibri" w:hAnsi="Times New Roman" w:cs="Times New Roman"/>
          <w:bCs/>
          <w:sz w:val="28"/>
          <w:szCs w:val="28"/>
          <w:u w:color="000000"/>
          <w:bdr w:val="nil"/>
          <w:lang w:eastAsia="ru-RU"/>
        </w:rPr>
        <w:t>647 від 12.03.19</w:t>
      </w:r>
      <w:r w:rsidRPr="0035310D">
        <w:rPr>
          <w:rFonts w:ascii="Times New Roman" w:eastAsia="Calibri" w:hAnsi="Times New Roman" w:cs="Times New Roman"/>
          <w:bCs/>
          <w:sz w:val="28"/>
          <w:szCs w:val="28"/>
          <w:u w:color="000000"/>
          <w:bdr w:val="nil"/>
          <w:lang w:eastAsia="ru-RU"/>
        </w:rPr>
        <w:t>)</w:t>
      </w:r>
      <w:r>
        <w:rPr>
          <w:rFonts w:ascii="Times New Roman" w:eastAsia="Calibri" w:hAnsi="Times New Roman" w:cs="Times New Roman"/>
          <w:bCs/>
          <w:sz w:val="28"/>
          <w:szCs w:val="28"/>
          <w:u w:color="000000"/>
          <w:bdr w:val="nil"/>
          <w:lang w:eastAsia="ru-RU"/>
        </w:rPr>
        <w:t xml:space="preserve"> з проханням надати рекомендації щодо можливості укладання договорів особистого строкового сервітуту для сезонного розміщення групи пересувних ТС (дитячих атракціонів) на території зелених зон, прибудинкових територій, зон відпочинку.</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5.17</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006C46" w:rsidRPr="0035310D"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w:t>
      </w:r>
      <w:r w:rsidRPr="0035310D">
        <w:rPr>
          <w:rFonts w:ascii="Times New Roman" w:eastAsia="Calibri" w:hAnsi="Times New Roman" w:cs="Times New Roman"/>
          <w:bCs/>
          <w:sz w:val="28"/>
          <w:szCs w:val="28"/>
          <w:u w:color="000000"/>
          <w:bdr w:val="nil"/>
          <w:lang w:eastAsia="ru-RU"/>
        </w:rPr>
        <w:lastRenderedPageBreak/>
        <w:t>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вх.№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4D68">
        <w:rPr>
          <w:rFonts w:ascii="Times New Roman" w:eastAsia="Calibri" w:hAnsi="Times New Roman" w:cs="Times New Roman"/>
          <w:sz w:val="28"/>
          <w:szCs w:val="28"/>
        </w:rPr>
        <w:t>5.18.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заступника міського голови </w:t>
      </w:r>
      <w:r w:rsidRPr="0068360E">
        <w:rPr>
          <w:rFonts w:ascii="Times New Roman" w:eastAsia="Calibri" w:hAnsi="Times New Roman" w:cs="Times New Roman"/>
          <w:b/>
          <w:sz w:val="28"/>
          <w:szCs w:val="28"/>
        </w:rPr>
        <w:t xml:space="preserve">Омельчука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012) «Про організацію та проведення конкурсу з вибору керуючої компанії індустріального парку «Енергія».</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504D68" w:rsidRPr="00504D68">
        <w:rPr>
          <w:rFonts w:ascii="Times New Roman" w:eastAsia="Calibri" w:hAnsi="Times New Roman" w:cs="Times New Roman"/>
          <w:sz w:val="28"/>
          <w:szCs w:val="28"/>
        </w:rPr>
        <w:t>5.19.</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46FFA" w:rsidRPr="0035310D" w:rsidRDefault="00046FFA" w:rsidP="00046FFA">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5.20.</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46FFA" w:rsidRPr="00CE7F8E" w:rsidRDefault="00046FFA"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Лист управління охорони здоров’я ММР (від 15.02.19 за вх.№ 471) з проханням розглянути проект рішення міської ради «Про затвердження передавальних актів міської дитячої поліклініки №3 м.Миколаєва та міської дитячої поліклініки №4 та статусу міської дитячої лікарні №2 в результаті їх реорганізації шляхом приєднання до міської дитячої лікарні №2».</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sz w:val="28"/>
          <w:szCs w:val="28"/>
        </w:rPr>
      </w:pPr>
      <w:r w:rsidRPr="00504D68">
        <w:rPr>
          <w:rFonts w:ascii="Times New Roman" w:eastAsia="Calibri" w:hAnsi="Times New Roman" w:cs="Times New Roman"/>
          <w:sz w:val="28"/>
          <w:szCs w:val="28"/>
        </w:rPr>
        <w:t xml:space="preserve">        </w:t>
      </w:r>
      <w:r w:rsidR="00504D68" w:rsidRPr="00504D68">
        <w:rPr>
          <w:rFonts w:ascii="Times New Roman" w:eastAsia="Calibri" w:hAnsi="Times New Roman" w:cs="Times New Roman"/>
          <w:sz w:val="28"/>
          <w:szCs w:val="28"/>
        </w:rPr>
        <w:t>5.21</w:t>
      </w:r>
      <w:r w:rsidR="00504D68">
        <w:rPr>
          <w:rFonts w:ascii="Times New Roman" w:eastAsia="Calibri" w:hAnsi="Times New Roman" w:cs="Times New Roman"/>
          <w:b/>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46FFA"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5.22.</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46FFA" w:rsidRDefault="00046FFA"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(вх.№1090 від 02.05.19)</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щодо розгляду проекту рішення міської ради «Про затвердження</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Pr="006B2FCF">
        <w:rPr>
          <w:rFonts w:ascii="Times New Roman" w:eastAsia="Calibri" w:hAnsi="Times New Roman" w:cs="Times New Roman"/>
          <w:sz w:val="28"/>
          <w:szCs w:val="28"/>
        </w:rPr>
        <w:t xml:space="preserve"> </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5.23.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5.24.</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F77D3"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(вх.№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Про затвердження Положення про діяльність аукціонної комісії для продажу об’єктів малої приватизації комунальної власності територіальної громади м.Миколаєва”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внесення змін до рішення Миколаївської міської ради від 21.12.2017 № 32/16 “Про затвердження Програми економічного і соціального розвитку м.Миколаєва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вул.З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5.26.</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w:t>
      </w:r>
      <w:r w:rsidRPr="009C1148">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2018-2022 роки» (надалі - Програми), з метою належного виконання та контролю, Миколаївське регіональне управління Державної спеціалізованої фінансової установи «Державний фонд сприяння молодіжному житловому будівництву» (далі - Миколаївське регіональне управління Держмолодьжитла) </w:t>
      </w:r>
      <w:r>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молодіжному житловому будівництву»</w:t>
      </w: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листом </w:t>
      </w:r>
      <w:r>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Миколаївським регіональним управлінням Держмолодьжитла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За умовами вищезазначених програм молоді сім’ї та одинокі молоді громадяни мають право отримати пільгові довготермінові кредити на житло, а громадяни, учасники АТО та внутрішньо переміщені особи - державну підтримку у розмірі 30, 40 або 50% вартості житла.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C1148" w:rsidRDefault="009C114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5.27.</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5C4344" w:rsidRDefault="005C4344"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bCs/>
          <w:color w:val="0D0D0D" w:themeColor="text1" w:themeTint="F2"/>
          <w:sz w:val="28"/>
          <w:szCs w:val="28"/>
          <w:bdr w:val="none" w:sz="0" w:space="0" w:color="auto" w:frame="1"/>
          <w:lang w:eastAsia="ru-RU"/>
        </w:rPr>
        <w:t>5.28.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w:t>
      </w:r>
      <w:r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Інгульського </w:t>
      </w:r>
      <w:r>
        <w:rPr>
          <w:rFonts w:ascii="Times New Roman" w:eastAsia="Calibri" w:hAnsi="Times New Roman" w:cs="Times New Roman"/>
          <w:bCs/>
          <w:color w:val="0D0D0D" w:themeColor="text1" w:themeTint="F2"/>
          <w:sz w:val="28"/>
          <w:szCs w:val="28"/>
          <w:bdr w:val="none" w:sz="0" w:space="0" w:color="auto" w:frame="1"/>
          <w:lang w:eastAsia="ru-RU"/>
        </w:rPr>
        <w:lastRenderedPageBreak/>
        <w:t>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1 Припинити Біді Віталію Володимировичу право користування земельною ділянкою площею 1100 кв.м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Підстава: клопотання з питань дотримання вимог земельного законодавства Головного управління Держгеокадастру у Миколаївській області від 19.12.2018 № 598-ДК/0326/КН/05/01/-18.</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E4916" w:rsidRDefault="00FE4916" w:rsidP="00FE491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E4916" w:rsidRDefault="00FE4916" w:rsidP="00FE491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5.29.</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174C98" w:rsidRDefault="00174C9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по вул. Казарського,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орендар земельної ділянки поблизу житлового будинку №1-Б по вул. Казарського Гребенкін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6122C" w:rsidRDefault="00D6122C" w:rsidP="00D6122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504D68"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5.30</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122C" w:rsidRPr="00FF77D3" w:rsidRDefault="00D6122C"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(вх.№ 182 від 22.01.19) стосовно аналізу виконання Програми забезпечення цивільного захисту населення м.Миколаєва на 2017-2019 роки.</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6122C" w:rsidRDefault="00D6122C" w:rsidP="00D6122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624EB" w:rsidRDefault="00D624EB" w:rsidP="000E6C62">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5.31.</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sidRPr="00624EEA">
        <w:rPr>
          <w:rFonts w:ascii="Times New Roman" w:eastAsia="Calibri" w:hAnsi="Times New Roman" w:cs="Times New Roman"/>
          <w:b/>
          <w:sz w:val="28"/>
          <w:szCs w:val="28"/>
        </w:rPr>
        <w:t>відділу обліку та розподілу житла</w:t>
      </w:r>
      <w:r>
        <w:rPr>
          <w:rFonts w:ascii="Times New Roman" w:eastAsia="Calibri" w:hAnsi="Times New Roman" w:cs="Times New Roman"/>
          <w:sz w:val="28"/>
          <w:szCs w:val="28"/>
        </w:rPr>
        <w:t xml:space="preserve"> </w:t>
      </w:r>
      <w:r w:rsidRPr="00624EEA">
        <w:rPr>
          <w:rFonts w:ascii="Times New Roman" w:eastAsia="Calibri" w:hAnsi="Times New Roman" w:cs="Times New Roman"/>
          <w:b/>
          <w:sz w:val="28"/>
          <w:szCs w:val="28"/>
        </w:rPr>
        <w:t xml:space="preserve">ММР </w:t>
      </w:r>
      <w:r>
        <w:rPr>
          <w:rFonts w:ascii="Times New Roman" w:eastAsia="Calibri" w:hAnsi="Times New Roman" w:cs="Times New Roman"/>
          <w:sz w:val="28"/>
          <w:szCs w:val="28"/>
        </w:rPr>
        <w:t>(вх.№993 від 19.04.19) щодо розгляду проекту рішення міської ради «Про передачу у власність родині Аксьомових житлового будинку та земельної ділянки по вул. Декабристів, 3, мкр. Велика Корениха».</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6122C" w:rsidRDefault="00D6122C" w:rsidP="00D6122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5.32 </w:t>
      </w:r>
      <w:r w:rsidR="00D6122C">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r>
        <w:rPr>
          <w:rFonts w:ascii="Times New Roman" w:eastAsia="Calibri" w:hAnsi="Times New Roman" w:cs="Times New Roman"/>
          <w:sz w:val="28"/>
          <w:szCs w:val="28"/>
          <w:lang w:val="en-US"/>
        </w:rPr>
        <w:t>ek</w:t>
      </w:r>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6122C" w:rsidRDefault="00D6122C" w:rsidP="00D6122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5.33.</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val="en-US" w:eastAsia="ru-RU"/>
        </w:rPr>
        <w:t>fk</w:t>
      </w:r>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6122C" w:rsidRDefault="00D6122C" w:rsidP="00D6122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6122C" w:rsidRDefault="00D6122C" w:rsidP="00D6122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750FF" w:rsidRDefault="00B750FF"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750FF" w:rsidRDefault="00B750FF"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750FF" w:rsidRDefault="00B750FF"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750FF" w:rsidRDefault="00B750FF"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750FF" w:rsidRDefault="00B750FF"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750FF" w:rsidRDefault="00B750FF"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750FF" w:rsidRDefault="00B750FF"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750FF" w:rsidRDefault="00B750FF"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750FF" w:rsidRDefault="00B750FF"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bookmarkStart w:id="0" w:name="_GoBack"/>
      <w:bookmarkEnd w:id="0"/>
    </w:p>
    <w:p w:rsidR="00B750FF" w:rsidRPr="00AD55B4" w:rsidRDefault="00B750FF" w:rsidP="00B750FF">
      <w:pPr>
        <w:jc w:val="right"/>
        <w:rPr>
          <w:rFonts w:ascii="Times New Roman" w:hAnsi="Times New Roman" w:cs="Times New Roman"/>
          <w:sz w:val="28"/>
        </w:rPr>
      </w:pPr>
      <w:r w:rsidRPr="00AD55B4">
        <w:rPr>
          <w:rFonts w:ascii="Times New Roman" w:hAnsi="Times New Roman" w:cs="Times New Roman"/>
          <w:sz w:val="28"/>
        </w:rPr>
        <w:t>Додаток до розділу 4</w:t>
      </w:r>
    </w:p>
    <w:p w:rsidR="00B750FF" w:rsidRDefault="00B750FF" w:rsidP="00B750FF">
      <w:pPr>
        <w:rPr>
          <w:rFonts w:ascii="Times New Roman" w:hAnsi="Times New Roman" w:cs="Times New Roman"/>
          <w:sz w:val="28"/>
        </w:rPr>
      </w:pPr>
    </w:p>
    <w:p w:rsidR="00B750FF" w:rsidRDefault="00B750FF" w:rsidP="00B750FF">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AD55B4">
        <w:rPr>
          <w:rFonts w:ascii="Times New Roman" w:hAnsi="Times New Roman" w:cs="Times New Roman"/>
          <w:sz w:val="28"/>
        </w:rPr>
        <w:t xml:space="preserve">4.16. </w:t>
      </w:r>
      <w:r>
        <w:rPr>
          <w:rFonts w:ascii="Times New Roman" w:hAnsi="Times New Roman" w:cs="Times New Roman"/>
          <w:sz w:val="28"/>
        </w:rPr>
        <w:t xml:space="preserve">Лист </w:t>
      </w:r>
      <w:r w:rsidRPr="00FA450F">
        <w:rPr>
          <w:rFonts w:ascii="Times New Roman" w:hAnsi="Times New Roman" w:cs="Times New Roman"/>
          <w:b/>
          <w:sz w:val="28"/>
        </w:rPr>
        <w:t>управління містобудування та архітектури ММР</w:t>
      </w:r>
      <w:r>
        <w:rPr>
          <w:rFonts w:ascii="Times New Roman" w:hAnsi="Times New Roman" w:cs="Times New Roman"/>
          <w:sz w:val="28"/>
        </w:rPr>
        <w:t xml:space="preserve"> (вх.№1197 від 15.05.19) щодо розгляду проекту рішення міської ради «Про внесення зміни до рішення міської ради від 03.09.2009 № 36/27 «Про затвердження реєстру топонімів міста Миколаєва».</w:t>
      </w:r>
    </w:p>
    <w:p w:rsidR="00B750FF" w:rsidRDefault="00B750FF" w:rsidP="00B750F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750FF" w:rsidRDefault="00B750FF" w:rsidP="00B750F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750FF" w:rsidRDefault="00B750FF" w:rsidP="00B750F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750FF" w:rsidRDefault="00B750FF" w:rsidP="00B750F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750FF" w:rsidRDefault="00B750FF" w:rsidP="00B750F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750FF" w:rsidRDefault="00B750FF" w:rsidP="00B750FF">
      <w:pPr>
        <w:jc w:val="both"/>
        <w:rPr>
          <w:rFonts w:ascii="Times New Roman" w:hAnsi="Times New Roman" w:cs="Times New Roman"/>
          <w:sz w:val="28"/>
        </w:rPr>
      </w:pPr>
    </w:p>
    <w:p w:rsidR="00B750FF" w:rsidRDefault="00B750FF" w:rsidP="00B750FF">
      <w:pPr>
        <w:spacing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rPr>
        <w:t xml:space="preserve">       4.17. Заява директора ТОВ «Хедо Бардо» (вх.№ 1214 від 16.05.2019) з проханням повторно розглянути питання щодо продовження договору оренди земельної ділянки площею 216 кв.м для обслуговування комплексу </w:t>
      </w:r>
      <w:r w:rsidRPr="00FA450F">
        <w:rPr>
          <w:rFonts w:ascii="Times New Roman" w:eastAsia="Times New Roman" w:hAnsi="Times New Roman" w:cs="Times New Roman"/>
          <w:sz w:val="28"/>
          <w:szCs w:val="28"/>
          <w:lang w:val="ru-RU" w:eastAsia="ru-RU"/>
        </w:rPr>
        <w:t>торгових павільйонів з літнім майданчиком поблизу будинку по вул. Космонавтів,142</w:t>
      </w:r>
      <w:r>
        <w:rPr>
          <w:rFonts w:ascii="Times New Roman" w:eastAsia="Times New Roman" w:hAnsi="Times New Roman" w:cs="Times New Roman"/>
          <w:sz w:val="28"/>
          <w:szCs w:val="28"/>
          <w:lang w:val="ru-RU" w:eastAsia="ru-RU"/>
        </w:rPr>
        <w:t>.</w:t>
      </w:r>
    </w:p>
    <w:p w:rsidR="00B750FF" w:rsidRDefault="00B750FF" w:rsidP="00B750F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 xml:space="preserve">       На засіданні постійної комісії з питань містобудування архітектури і будівництва, регулювання земельних відносин та екології 06.05.2019 протокол № 106 було рекомендовано </w:t>
      </w:r>
      <w:r w:rsidRPr="00FA450F">
        <w:rPr>
          <w:rFonts w:ascii="Times New Roman" w:eastAsia="Times New Roman" w:hAnsi="Times New Roman" w:cs="Times New Roman"/>
          <w:b/>
          <w:sz w:val="28"/>
          <w:szCs w:val="28"/>
          <w:lang w:eastAsia="ru-RU"/>
        </w:rPr>
        <w:t>направити до управління містобудування та архітектури ММР для відмови.</w:t>
      </w:r>
    </w:p>
    <w:p w:rsidR="00B750FF" w:rsidRPr="00FA450F" w:rsidRDefault="00B750FF" w:rsidP="00B750FF">
      <w:pPr>
        <w:spacing w:after="0" w:line="240" w:lineRule="auto"/>
        <w:jc w:val="both"/>
        <w:rPr>
          <w:rFonts w:ascii="Times New Roman" w:hAnsi="Times New Roman" w:cs="Times New Roman"/>
          <w:sz w:val="28"/>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Заявник повідомляє, що заборгованість за оренду плату земельної ділянки відсутня, та пакет документів на продовження оренди земельної ділянки було подано вчасно.</w:t>
      </w:r>
    </w:p>
    <w:p w:rsidR="00B750FF" w:rsidRDefault="00B750FF" w:rsidP="00B750F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750FF" w:rsidRDefault="00B750FF" w:rsidP="00B750F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750FF" w:rsidRDefault="00B750FF" w:rsidP="00B750F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750FF" w:rsidRDefault="00B750FF" w:rsidP="00B750F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750FF" w:rsidRDefault="00B750FF" w:rsidP="00B750F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750FF" w:rsidRPr="00AD55B4" w:rsidRDefault="00B750FF" w:rsidP="00B750FF">
      <w:pPr>
        <w:rPr>
          <w:rFonts w:ascii="Times New Roman" w:hAnsi="Times New Roman" w:cs="Times New Roman"/>
          <w:sz w:val="28"/>
        </w:rPr>
      </w:pPr>
    </w:p>
    <w:p w:rsidR="00B750FF" w:rsidRPr="004947F6" w:rsidRDefault="00B750FF"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sectPr w:rsidR="00B750FF" w:rsidRPr="004947F6" w:rsidSect="00CA0F51">
      <w:footerReference w:type="default" r:id="rId10"/>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FD" w:rsidRDefault="00F962FD" w:rsidP="001E428F">
      <w:pPr>
        <w:spacing w:after="0" w:line="240" w:lineRule="auto"/>
      </w:pPr>
      <w:r>
        <w:separator/>
      </w:r>
    </w:p>
  </w:endnote>
  <w:endnote w:type="continuationSeparator" w:id="0">
    <w:p w:rsidR="00F962FD" w:rsidRDefault="00F962FD"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FE4916" w:rsidRDefault="00FE4916">
        <w:pPr>
          <w:pStyle w:val="a8"/>
          <w:jc w:val="center"/>
        </w:pPr>
        <w:r>
          <w:fldChar w:fldCharType="begin"/>
        </w:r>
        <w:r>
          <w:instrText>PAGE   \* MERGEFORMAT</w:instrText>
        </w:r>
        <w:r>
          <w:fldChar w:fldCharType="separate"/>
        </w:r>
        <w:r w:rsidR="00B750FF" w:rsidRPr="00B750FF">
          <w:rPr>
            <w:noProof/>
            <w:lang w:val="ru-RU"/>
          </w:rPr>
          <w:t>24</w:t>
        </w:r>
        <w:r>
          <w:fldChar w:fldCharType="end"/>
        </w:r>
      </w:p>
    </w:sdtContent>
  </w:sdt>
  <w:p w:rsidR="00FE4916" w:rsidRDefault="00FE49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FD" w:rsidRDefault="00F962FD" w:rsidP="001E428F">
      <w:pPr>
        <w:spacing w:after="0" w:line="240" w:lineRule="auto"/>
      </w:pPr>
      <w:r>
        <w:separator/>
      </w:r>
    </w:p>
  </w:footnote>
  <w:footnote w:type="continuationSeparator" w:id="0">
    <w:p w:rsidR="00F962FD" w:rsidRDefault="00F962FD"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1"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5"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6"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72110ED"/>
    <w:multiLevelType w:val="hybridMultilevel"/>
    <w:tmpl w:val="0A3A975C"/>
    <w:lvl w:ilvl="0" w:tplc="941440BE">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4" w15:restartNumberingAfterBreak="0">
    <w:nsid w:val="77C640C1"/>
    <w:multiLevelType w:val="hybridMultilevel"/>
    <w:tmpl w:val="AEC64E82"/>
    <w:lvl w:ilvl="0" w:tplc="5E6E02A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EBD6B99"/>
    <w:multiLevelType w:val="multilevel"/>
    <w:tmpl w:val="4D4495B6"/>
    <w:lvl w:ilvl="0">
      <w:start w:val="1"/>
      <w:numFmt w:val="decimal"/>
      <w:lvlText w:val="%1."/>
      <w:lvlJc w:val="left"/>
      <w:pPr>
        <w:ind w:left="720" w:hanging="360"/>
      </w:pPr>
      <w:rPr>
        <w:rFonts w:eastAsia="Calibri" w:hint="default"/>
      </w:rPr>
    </w:lvl>
    <w:lvl w:ilvl="1">
      <w:start w:val="2"/>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num w:numId="1">
    <w:abstractNumId w:val="3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8"/>
  </w:num>
  <w:num w:numId="5">
    <w:abstractNumId w:val="20"/>
  </w:num>
  <w:num w:numId="6">
    <w:abstractNumId w:val="10"/>
  </w:num>
  <w:num w:numId="7">
    <w:abstractNumId w:val="6"/>
  </w:num>
  <w:num w:numId="8">
    <w:abstractNumId w:val="27"/>
  </w:num>
  <w:num w:numId="9">
    <w:abstractNumId w:val="3"/>
  </w:num>
  <w:num w:numId="10">
    <w:abstractNumId w:val="12"/>
  </w:num>
  <w:num w:numId="11">
    <w:abstractNumId w:val="16"/>
  </w:num>
  <w:num w:numId="12">
    <w:abstractNumId w:val="17"/>
  </w:num>
  <w:num w:numId="13">
    <w:abstractNumId w:val="35"/>
  </w:num>
  <w:num w:numId="14">
    <w:abstractNumId w:val="23"/>
  </w:num>
  <w:num w:numId="15">
    <w:abstractNumId w:val="32"/>
  </w:num>
  <w:num w:numId="16">
    <w:abstractNumId w:val="15"/>
  </w:num>
  <w:num w:numId="17">
    <w:abstractNumId w:val="11"/>
  </w:num>
  <w:num w:numId="18">
    <w:abstractNumId w:val="22"/>
  </w:num>
  <w:num w:numId="19">
    <w:abstractNumId w:val="25"/>
  </w:num>
  <w:num w:numId="20">
    <w:abstractNumId w:val="18"/>
  </w:num>
  <w:num w:numId="21">
    <w:abstractNumId w:val="28"/>
  </w:num>
  <w:num w:numId="22">
    <w:abstractNumId w:val="2"/>
  </w:num>
  <w:num w:numId="23">
    <w:abstractNumId w:val="0"/>
  </w:num>
  <w:num w:numId="24">
    <w:abstractNumId w:val="26"/>
  </w:num>
  <w:num w:numId="25">
    <w:abstractNumId w:val="9"/>
  </w:num>
  <w:num w:numId="26">
    <w:abstractNumId w:val="30"/>
  </w:num>
  <w:num w:numId="27">
    <w:abstractNumId w:val="7"/>
  </w:num>
  <w:num w:numId="28">
    <w:abstractNumId w:val="24"/>
  </w:num>
  <w:num w:numId="29">
    <w:abstractNumId w:val="4"/>
  </w:num>
  <w:num w:numId="30">
    <w:abstractNumId w:val="31"/>
  </w:num>
  <w:num w:numId="31">
    <w:abstractNumId w:val="13"/>
  </w:num>
  <w:num w:numId="32">
    <w:abstractNumId w:val="19"/>
  </w:num>
  <w:num w:numId="33">
    <w:abstractNumId w:val="37"/>
  </w:num>
  <w:num w:numId="34">
    <w:abstractNumId w:val="38"/>
  </w:num>
  <w:num w:numId="35">
    <w:abstractNumId w:val="14"/>
  </w:num>
  <w:num w:numId="36">
    <w:abstractNumId w:val="29"/>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06192"/>
    <w:rsid w:val="00006C46"/>
    <w:rsid w:val="000106E0"/>
    <w:rsid w:val="00016470"/>
    <w:rsid w:val="000204DB"/>
    <w:rsid w:val="00022A3E"/>
    <w:rsid w:val="00032C0A"/>
    <w:rsid w:val="00037478"/>
    <w:rsid w:val="00042832"/>
    <w:rsid w:val="00043B6F"/>
    <w:rsid w:val="0004493F"/>
    <w:rsid w:val="00045C2C"/>
    <w:rsid w:val="00046FFA"/>
    <w:rsid w:val="00051E49"/>
    <w:rsid w:val="0005685E"/>
    <w:rsid w:val="00071522"/>
    <w:rsid w:val="0007560D"/>
    <w:rsid w:val="000763AA"/>
    <w:rsid w:val="00080C96"/>
    <w:rsid w:val="00083CC7"/>
    <w:rsid w:val="00093FD3"/>
    <w:rsid w:val="0009443E"/>
    <w:rsid w:val="000963B5"/>
    <w:rsid w:val="000A17AA"/>
    <w:rsid w:val="000B04D9"/>
    <w:rsid w:val="000B61B3"/>
    <w:rsid w:val="000B66AC"/>
    <w:rsid w:val="000B7054"/>
    <w:rsid w:val="000C26BA"/>
    <w:rsid w:val="000C55A9"/>
    <w:rsid w:val="000D7FD3"/>
    <w:rsid w:val="000E03AE"/>
    <w:rsid w:val="000E2263"/>
    <w:rsid w:val="000E387E"/>
    <w:rsid w:val="000E6C62"/>
    <w:rsid w:val="000F0805"/>
    <w:rsid w:val="000F1E0A"/>
    <w:rsid w:val="001019EC"/>
    <w:rsid w:val="00105105"/>
    <w:rsid w:val="00110510"/>
    <w:rsid w:val="001141D9"/>
    <w:rsid w:val="00120E8D"/>
    <w:rsid w:val="001237DD"/>
    <w:rsid w:val="001256C8"/>
    <w:rsid w:val="001270E3"/>
    <w:rsid w:val="001271B7"/>
    <w:rsid w:val="001369DB"/>
    <w:rsid w:val="001507A2"/>
    <w:rsid w:val="001536FC"/>
    <w:rsid w:val="00162423"/>
    <w:rsid w:val="001633AF"/>
    <w:rsid w:val="00167CEE"/>
    <w:rsid w:val="00174634"/>
    <w:rsid w:val="00174C98"/>
    <w:rsid w:val="0018082A"/>
    <w:rsid w:val="00186911"/>
    <w:rsid w:val="0019206B"/>
    <w:rsid w:val="0019397A"/>
    <w:rsid w:val="0019403A"/>
    <w:rsid w:val="001971D4"/>
    <w:rsid w:val="00197599"/>
    <w:rsid w:val="001A03D3"/>
    <w:rsid w:val="001B384B"/>
    <w:rsid w:val="001B5168"/>
    <w:rsid w:val="001C2DE8"/>
    <w:rsid w:val="001C3681"/>
    <w:rsid w:val="001C4D33"/>
    <w:rsid w:val="001C626F"/>
    <w:rsid w:val="001D3F4C"/>
    <w:rsid w:val="001E2371"/>
    <w:rsid w:val="001E2B5E"/>
    <w:rsid w:val="001E428F"/>
    <w:rsid w:val="001F510B"/>
    <w:rsid w:val="00203380"/>
    <w:rsid w:val="00204119"/>
    <w:rsid w:val="002077C9"/>
    <w:rsid w:val="00210CC5"/>
    <w:rsid w:val="0021270E"/>
    <w:rsid w:val="00214B33"/>
    <w:rsid w:val="00216DBD"/>
    <w:rsid w:val="00223BDC"/>
    <w:rsid w:val="00225822"/>
    <w:rsid w:val="00225D7C"/>
    <w:rsid w:val="00227916"/>
    <w:rsid w:val="00230D2A"/>
    <w:rsid w:val="00234E71"/>
    <w:rsid w:val="00240F4A"/>
    <w:rsid w:val="00256823"/>
    <w:rsid w:val="0026288D"/>
    <w:rsid w:val="00266986"/>
    <w:rsid w:val="00275F3D"/>
    <w:rsid w:val="00287BDA"/>
    <w:rsid w:val="00294179"/>
    <w:rsid w:val="002972DA"/>
    <w:rsid w:val="002A05CC"/>
    <w:rsid w:val="002B365D"/>
    <w:rsid w:val="002C7550"/>
    <w:rsid w:val="002D2755"/>
    <w:rsid w:val="002D279E"/>
    <w:rsid w:val="002D659F"/>
    <w:rsid w:val="002E2560"/>
    <w:rsid w:val="002E2999"/>
    <w:rsid w:val="002E6A5B"/>
    <w:rsid w:val="00303216"/>
    <w:rsid w:val="00313A8C"/>
    <w:rsid w:val="00317F20"/>
    <w:rsid w:val="003227E0"/>
    <w:rsid w:val="0032326F"/>
    <w:rsid w:val="00323A09"/>
    <w:rsid w:val="00325459"/>
    <w:rsid w:val="003302E7"/>
    <w:rsid w:val="003304F0"/>
    <w:rsid w:val="00330A77"/>
    <w:rsid w:val="003344B0"/>
    <w:rsid w:val="00335AD9"/>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48B0"/>
    <w:rsid w:val="00393174"/>
    <w:rsid w:val="0039679E"/>
    <w:rsid w:val="003A6808"/>
    <w:rsid w:val="003A7C05"/>
    <w:rsid w:val="003B21DC"/>
    <w:rsid w:val="003B716B"/>
    <w:rsid w:val="003B7C61"/>
    <w:rsid w:val="003C338C"/>
    <w:rsid w:val="003D2C18"/>
    <w:rsid w:val="003D49D4"/>
    <w:rsid w:val="003D6166"/>
    <w:rsid w:val="003F5AA8"/>
    <w:rsid w:val="003F6F20"/>
    <w:rsid w:val="00401CB2"/>
    <w:rsid w:val="004031CE"/>
    <w:rsid w:val="00403FDE"/>
    <w:rsid w:val="0040453F"/>
    <w:rsid w:val="00407350"/>
    <w:rsid w:val="004125FA"/>
    <w:rsid w:val="004162E3"/>
    <w:rsid w:val="00420ABC"/>
    <w:rsid w:val="004231EC"/>
    <w:rsid w:val="00423B4E"/>
    <w:rsid w:val="00426EC6"/>
    <w:rsid w:val="004270F5"/>
    <w:rsid w:val="00427766"/>
    <w:rsid w:val="00431AC7"/>
    <w:rsid w:val="004328E6"/>
    <w:rsid w:val="00440200"/>
    <w:rsid w:val="0044446C"/>
    <w:rsid w:val="00445D44"/>
    <w:rsid w:val="00446FE9"/>
    <w:rsid w:val="00447777"/>
    <w:rsid w:val="00450DAA"/>
    <w:rsid w:val="00457F1C"/>
    <w:rsid w:val="00477ADE"/>
    <w:rsid w:val="004823E6"/>
    <w:rsid w:val="00482993"/>
    <w:rsid w:val="00486AC9"/>
    <w:rsid w:val="00490E13"/>
    <w:rsid w:val="00493EF9"/>
    <w:rsid w:val="004947F6"/>
    <w:rsid w:val="0049544A"/>
    <w:rsid w:val="004B0D5F"/>
    <w:rsid w:val="004B1EEA"/>
    <w:rsid w:val="004D2343"/>
    <w:rsid w:val="004D4A65"/>
    <w:rsid w:val="004E11CD"/>
    <w:rsid w:val="004E206D"/>
    <w:rsid w:val="004E7D93"/>
    <w:rsid w:val="004F13F0"/>
    <w:rsid w:val="004F19BB"/>
    <w:rsid w:val="004F40DD"/>
    <w:rsid w:val="00504D68"/>
    <w:rsid w:val="005050AF"/>
    <w:rsid w:val="00522A5E"/>
    <w:rsid w:val="005230ED"/>
    <w:rsid w:val="005245F1"/>
    <w:rsid w:val="0052512C"/>
    <w:rsid w:val="00533E61"/>
    <w:rsid w:val="00534B12"/>
    <w:rsid w:val="00537322"/>
    <w:rsid w:val="0054299E"/>
    <w:rsid w:val="00542E68"/>
    <w:rsid w:val="0055442C"/>
    <w:rsid w:val="0055655B"/>
    <w:rsid w:val="00560D42"/>
    <w:rsid w:val="00564E07"/>
    <w:rsid w:val="00564F97"/>
    <w:rsid w:val="0058070B"/>
    <w:rsid w:val="005A0EB6"/>
    <w:rsid w:val="005A48BF"/>
    <w:rsid w:val="005C4344"/>
    <w:rsid w:val="005D61A3"/>
    <w:rsid w:val="005E08BF"/>
    <w:rsid w:val="005E2D52"/>
    <w:rsid w:val="005F119C"/>
    <w:rsid w:val="005F2C75"/>
    <w:rsid w:val="00604888"/>
    <w:rsid w:val="00604A95"/>
    <w:rsid w:val="006102D5"/>
    <w:rsid w:val="006106E7"/>
    <w:rsid w:val="006140EC"/>
    <w:rsid w:val="00615BBD"/>
    <w:rsid w:val="006276BA"/>
    <w:rsid w:val="006348A4"/>
    <w:rsid w:val="00635B84"/>
    <w:rsid w:val="00644BCE"/>
    <w:rsid w:val="006456D4"/>
    <w:rsid w:val="00656082"/>
    <w:rsid w:val="006623D6"/>
    <w:rsid w:val="00665DEF"/>
    <w:rsid w:val="00681ECA"/>
    <w:rsid w:val="0068208A"/>
    <w:rsid w:val="00687717"/>
    <w:rsid w:val="00687815"/>
    <w:rsid w:val="00696A41"/>
    <w:rsid w:val="006A1305"/>
    <w:rsid w:val="006A181F"/>
    <w:rsid w:val="006A2451"/>
    <w:rsid w:val="006A2FA1"/>
    <w:rsid w:val="006B30DA"/>
    <w:rsid w:val="006C3568"/>
    <w:rsid w:val="006D5718"/>
    <w:rsid w:val="006D6B98"/>
    <w:rsid w:val="006F1960"/>
    <w:rsid w:val="006F42E9"/>
    <w:rsid w:val="006F56D0"/>
    <w:rsid w:val="006F6D7C"/>
    <w:rsid w:val="00700116"/>
    <w:rsid w:val="00702428"/>
    <w:rsid w:val="00705484"/>
    <w:rsid w:val="0071276D"/>
    <w:rsid w:val="00723282"/>
    <w:rsid w:val="00727301"/>
    <w:rsid w:val="0073512C"/>
    <w:rsid w:val="007556A2"/>
    <w:rsid w:val="007648F0"/>
    <w:rsid w:val="007662AA"/>
    <w:rsid w:val="00770D2A"/>
    <w:rsid w:val="00771E41"/>
    <w:rsid w:val="00791D87"/>
    <w:rsid w:val="00793E23"/>
    <w:rsid w:val="00794037"/>
    <w:rsid w:val="0079565B"/>
    <w:rsid w:val="007A1A03"/>
    <w:rsid w:val="007A1FED"/>
    <w:rsid w:val="007C538B"/>
    <w:rsid w:val="007C7E16"/>
    <w:rsid w:val="007D2B18"/>
    <w:rsid w:val="007D3A17"/>
    <w:rsid w:val="007E0919"/>
    <w:rsid w:val="007E3A21"/>
    <w:rsid w:val="007E4FC5"/>
    <w:rsid w:val="007F09A3"/>
    <w:rsid w:val="007F25E3"/>
    <w:rsid w:val="00801FC7"/>
    <w:rsid w:val="00806F4F"/>
    <w:rsid w:val="00811A03"/>
    <w:rsid w:val="0081421B"/>
    <w:rsid w:val="008161FC"/>
    <w:rsid w:val="00826851"/>
    <w:rsid w:val="008272FA"/>
    <w:rsid w:val="00827B36"/>
    <w:rsid w:val="00830618"/>
    <w:rsid w:val="0083151D"/>
    <w:rsid w:val="00845F12"/>
    <w:rsid w:val="00851496"/>
    <w:rsid w:val="00856260"/>
    <w:rsid w:val="00856FA2"/>
    <w:rsid w:val="00867A69"/>
    <w:rsid w:val="0087694C"/>
    <w:rsid w:val="00876BBA"/>
    <w:rsid w:val="00880A84"/>
    <w:rsid w:val="00892125"/>
    <w:rsid w:val="00893A3A"/>
    <w:rsid w:val="008A19B6"/>
    <w:rsid w:val="008A58AF"/>
    <w:rsid w:val="008A7BA2"/>
    <w:rsid w:val="008B1574"/>
    <w:rsid w:val="008B46DA"/>
    <w:rsid w:val="008D142D"/>
    <w:rsid w:val="008D61AD"/>
    <w:rsid w:val="008D62EF"/>
    <w:rsid w:val="008E3236"/>
    <w:rsid w:val="008E6115"/>
    <w:rsid w:val="008F110D"/>
    <w:rsid w:val="009055E0"/>
    <w:rsid w:val="00914614"/>
    <w:rsid w:val="00920863"/>
    <w:rsid w:val="00926781"/>
    <w:rsid w:val="009510BE"/>
    <w:rsid w:val="00960CE0"/>
    <w:rsid w:val="009618D9"/>
    <w:rsid w:val="00967C38"/>
    <w:rsid w:val="009760F2"/>
    <w:rsid w:val="009821D1"/>
    <w:rsid w:val="00984A2D"/>
    <w:rsid w:val="009878EC"/>
    <w:rsid w:val="00987EC2"/>
    <w:rsid w:val="009903E7"/>
    <w:rsid w:val="00991184"/>
    <w:rsid w:val="009927A2"/>
    <w:rsid w:val="0099712A"/>
    <w:rsid w:val="00997750"/>
    <w:rsid w:val="009A2AEC"/>
    <w:rsid w:val="009A41C9"/>
    <w:rsid w:val="009A70BC"/>
    <w:rsid w:val="009B060D"/>
    <w:rsid w:val="009C1148"/>
    <w:rsid w:val="009C5B26"/>
    <w:rsid w:val="009C7D71"/>
    <w:rsid w:val="009D64D3"/>
    <w:rsid w:val="009D6932"/>
    <w:rsid w:val="009D7F38"/>
    <w:rsid w:val="009E0048"/>
    <w:rsid w:val="009E029A"/>
    <w:rsid w:val="009E5ACC"/>
    <w:rsid w:val="009F33A9"/>
    <w:rsid w:val="009F525C"/>
    <w:rsid w:val="00A01932"/>
    <w:rsid w:val="00A127A5"/>
    <w:rsid w:val="00A20E78"/>
    <w:rsid w:val="00A20EF5"/>
    <w:rsid w:val="00A21B5D"/>
    <w:rsid w:val="00A22939"/>
    <w:rsid w:val="00A24B2A"/>
    <w:rsid w:val="00A262B4"/>
    <w:rsid w:val="00A2758E"/>
    <w:rsid w:val="00A40C46"/>
    <w:rsid w:val="00A41D8F"/>
    <w:rsid w:val="00A4369F"/>
    <w:rsid w:val="00A444AB"/>
    <w:rsid w:val="00A5366C"/>
    <w:rsid w:val="00A53DBE"/>
    <w:rsid w:val="00A542AA"/>
    <w:rsid w:val="00A65116"/>
    <w:rsid w:val="00A740D0"/>
    <w:rsid w:val="00A77190"/>
    <w:rsid w:val="00A80583"/>
    <w:rsid w:val="00A87BCB"/>
    <w:rsid w:val="00A95ED2"/>
    <w:rsid w:val="00AA38D8"/>
    <w:rsid w:val="00AB1951"/>
    <w:rsid w:val="00AB3B68"/>
    <w:rsid w:val="00AB3C9B"/>
    <w:rsid w:val="00AC2E71"/>
    <w:rsid w:val="00AC42B7"/>
    <w:rsid w:val="00AC45FA"/>
    <w:rsid w:val="00AD257F"/>
    <w:rsid w:val="00AE0BDC"/>
    <w:rsid w:val="00AE16F6"/>
    <w:rsid w:val="00AE4529"/>
    <w:rsid w:val="00AE47AD"/>
    <w:rsid w:val="00AE4D29"/>
    <w:rsid w:val="00AE6A49"/>
    <w:rsid w:val="00AF04E1"/>
    <w:rsid w:val="00AF1154"/>
    <w:rsid w:val="00AF3BD8"/>
    <w:rsid w:val="00AF6892"/>
    <w:rsid w:val="00B018C8"/>
    <w:rsid w:val="00B06C82"/>
    <w:rsid w:val="00B12B54"/>
    <w:rsid w:val="00B14A57"/>
    <w:rsid w:val="00B16513"/>
    <w:rsid w:val="00B202A4"/>
    <w:rsid w:val="00B20F96"/>
    <w:rsid w:val="00B320F9"/>
    <w:rsid w:val="00B321B7"/>
    <w:rsid w:val="00B34E38"/>
    <w:rsid w:val="00B40ED0"/>
    <w:rsid w:val="00B42413"/>
    <w:rsid w:val="00B465B5"/>
    <w:rsid w:val="00B51722"/>
    <w:rsid w:val="00B548F1"/>
    <w:rsid w:val="00B55984"/>
    <w:rsid w:val="00B60719"/>
    <w:rsid w:val="00B63F49"/>
    <w:rsid w:val="00B67CE3"/>
    <w:rsid w:val="00B750FF"/>
    <w:rsid w:val="00B75B7B"/>
    <w:rsid w:val="00B7708E"/>
    <w:rsid w:val="00B8332B"/>
    <w:rsid w:val="00B85D8F"/>
    <w:rsid w:val="00B959B5"/>
    <w:rsid w:val="00BA1409"/>
    <w:rsid w:val="00BA2EF9"/>
    <w:rsid w:val="00BA5A8B"/>
    <w:rsid w:val="00BA6278"/>
    <w:rsid w:val="00BB0206"/>
    <w:rsid w:val="00BB2A80"/>
    <w:rsid w:val="00BE3887"/>
    <w:rsid w:val="00BE5B63"/>
    <w:rsid w:val="00BF39C3"/>
    <w:rsid w:val="00BF3F5C"/>
    <w:rsid w:val="00BF44BC"/>
    <w:rsid w:val="00C01A38"/>
    <w:rsid w:val="00C049A0"/>
    <w:rsid w:val="00C04E6C"/>
    <w:rsid w:val="00C1033B"/>
    <w:rsid w:val="00C137C3"/>
    <w:rsid w:val="00C16D2E"/>
    <w:rsid w:val="00C2746B"/>
    <w:rsid w:val="00C33A41"/>
    <w:rsid w:val="00C35CCA"/>
    <w:rsid w:val="00C35CFD"/>
    <w:rsid w:val="00C417D1"/>
    <w:rsid w:val="00C42A2E"/>
    <w:rsid w:val="00C44435"/>
    <w:rsid w:val="00C50C11"/>
    <w:rsid w:val="00C50FF7"/>
    <w:rsid w:val="00C53351"/>
    <w:rsid w:val="00C541F3"/>
    <w:rsid w:val="00C55286"/>
    <w:rsid w:val="00C66E6E"/>
    <w:rsid w:val="00C7240E"/>
    <w:rsid w:val="00C823B4"/>
    <w:rsid w:val="00C8705E"/>
    <w:rsid w:val="00C87642"/>
    <w:rsid w:val="00C95E58"/>
    <w:rsid w:val="00CA0D67"/>
    <w:rsid w:val="00CA0F51"/>
    <w:rsid w:val="00CA1728"/>
    <w:rsid w:val="00CC067A"/>
    <w:rsid w:val="00CC07DF"/>
    <w:rsid w:val="00CC3129"/>
    <w:rsid w:val="00CC3FA9"/>
    <w:rsid w:val="00CC609B"/>
    <w:rsid w:val="00CC6E66"/>
    <w:rsid w:val="00CE0BCB"/>
    <w:rsid w:val="00CF39D1"/>
    <w:rsid w:val="00CF58B9"/>
    <w:rsid w:val="00CF60A7"/>
    <w:rsid w:val="00CF77E9"/>
    <w:rsid w:val="00D12227"/>
    <w:rsid w:val="00D14DC0"/>
    <w:rsid w:val="00D16D13"/>
    <w:rsid w:val="00D1717F"/>
    <w:rsid w:val="00D217E9"/>
    <w:rsid w:val="00D23D9B"/>
    <w:rsid w:val="00D250B0"/>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122C"/>
    <w:rsid w:val="00D624EB"/>
    <w:rsid w:val="00D639E2"/>
    <w:rsid w:val="00D66C09"/>
    <w:rsid w:val="00D67BAA"/>
    <w:rsid w:val="00D72FDF"/>
    <w:rsid w:val="00D73265"/>
    <w:rsid w:val="00D81BBB"/>
    <w:rsid w:val="00D83C68"/>
    <w:rsid w:val="00D853D2"/>
    <w:rsid w:val="00D91526"/>
    <w:rsid w:val="00D93B54"/>
    <w:rsid w:val="00DA4A01"/>
    <w:rsid w:val="00DA7839"/>
    <w:rsid w:val="00DB0B64"/>
    <w:rsid w:val="00DB6819"/>
    <w:rsid w:val="00DC101B"/>
    <w:rsid w:val="00DC650A"/>
    <w:rsid w:val="00DD1F03"/>
    <w:rsid w:val="00DD31ED"/>
    <w:rsid w:val="00DD4553"/>
    <w:rsid w:val="00DD7613"/>
    <w:rsid w:val="00DD7A39"/>
    <w:rsid w:val="00DE0FED"/>
    <w:rsid w:val="00DF64A0"/>
    <w:rsid w:val="00E0057E"/>
    <w:rsid w:val="00E01AD6"/>
    <w:rsid w:val="00E07520"/>
    <w:rsid w:val="00E14710"/>
    <w:rsid w:val="00E152B2"/>
    <w:rsid w:val="00E241AC"/>
    <w:rsid w:val="00E273EE"/>
    <w:rsid w:val="00E3632E"/>
    <w:rsid w:val="00E376AC"/>
    <w:rsid w:val="00E403DC"/>
    <w:rsid w:val="00E5349B"/>
    <w:rsid w:val="00E576EE"/>
    <w:rsid w:val="00E60054"/>
    <w:rsid w:val="00E60138"/>
    <w:rsid w:val="00E60D38"/>
    <w:rsid w:val="00E64E20"/>
    <w:rsid w:val="00E6518C"/>
    <w:rsid w:val="00E70644"/>
    <w:rsid w:val="00E7064C"/>
    <w:rsid w:val="00E72B88"/>
    <w:rsid w:val="00E807FF"/>
    <w:rsid w:val="00E80E37"/>
    <w:rsid w:val="00E80ECC"/>
    <w:rsid w:val="00E95040"/>
    <w:rsid w:val="00EA14B6"/>
    <w:rsid w:val="00EA2814"/>
    <w:rsid w:val="00EA3C05"/>
    <w:rsid w:val="00EB79B5"/>
    <w:rsid w:val="00EC3902"/>
    <w:rsid w:val="00EC768A"/>
    <w:rsid w:val="00ED0ED6"/>
    <w:rsid w:val="00ED2C21"/>
    <w:rsid w:val="00ED54E6"/>
    <w:rsid w:val="00EE399B"/>
    <w:rsid w:val="00EF0A72"/>
    <w:rsid w:val="00EF2B3C"/>
    <w:rsid w:val="00EF53B8"/>
    <w:rsid w:val="00EF62C1"/>
    <w:rsid w:val="00F038A9"/>
    <w:rsid w:val="00F07514"/>
    <w:rsid w:val="00F111BB"/>
    <w:rsid w:val="00F117F0"/>
    <w:rsid w:val="00F12C5B"/>
    <w:rsid w:val="00F34CD3"/>
    <w:rsid w:val="00F35261"/>
    <w:rsid w:val="00F3608D"/>
    <w:rsid w:val="00F40CAA"/>
    <w:rsid w:val="00F44B22"/>
    <w:rsid w:val="00F45EE9"/>
    <w:rsid w:val="00F54053"/>
    <w:rsid w:val="00F544B5"/>
    <w:rsid w:val="00F654A3"/>
    <w:rsid w:val="00F673D1"/>
    <w:rsid w:val="00F67FCC"/>
    <w:rsid w:val="00F70D56"/>
    <w:rsid w:val="00F71954"/>
    <w:rsid w:val="00F80310"/>
    <w:rsid w:val="00F82F36"/>
    <w:rsid w:val="00F84D1F"/>
    <w:rsid w:val="00F962FD"/>
    <w:rsid w:val="00F972C9"/>
    <w:rsid w:val="00FA0729"/>
    <w:rsid w:val="00FA114A"/>
    <w:rsid w:val="00FA3493"/>
    <w:rsid w:val="00FA44E2"/>
    <w:rsid w:val="00FB0D97"/>
    <w:rsid w:val="00FB1326"/>
    <w:rsid w:val="00FB6008"/>
    <w:rsid w:val="00FC3194"/>
    <w:rsid w:val="00FC72C4"/>
    <w:rsid w:val="00FD3D09"/>
    <w:rsid w:val="00FE48DE"/>
    <w:rsid w:val="00FE4916"/>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16"/>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9">
      <w:bodyDiv w:val="1"/>
      <w:marLeft w:val="0"/>
      <w:marRight w:val="0"/>
      <w:marTop w:val="0"/>
      <w:marBottom w:val="0"/>
      <w:divBdr>
        <w:top w:val="none" w:sz="0" w:space="0" w:color="auto"/>
        <w:left w:val="none" w:sz="0" w:space="0" w:color="auto"/>
        <w:bottom w:val="none" w:sz="0" w:space="0" w:color="auto"/>
        <w:right w:val="none" w:sz="0" w:space="0" w:color="auto"/>
      </w:divBdr>
    </w:div>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90055994">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4252294">
      <w:bodyDiv w:val="1"/>
      <w:marLeft w:val="0"/>
      <w:marRight w:val="0"/>
      <w:marTop w:val="0"/>
      <w:marBottom w:val="0"/>
      <w:divBdr>
        <w:top w:val="none" w:sz="0" w:space="0" w:color="auto"/>
        <w:left w:val="none" w:sz="0" w:space="0" w:color="auto"/>
        <w:bottom w:val="none" w:sz="0" w:space="0" w:color="auto"/>
        <w:right w:val="none" w:sz="0" w:space="0" w:color="auto"/>
      </w:divBdr>
    </w:div>
    <w:div w:id="11845038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31675183">
      <w:bodyDiv w:val="1"/>
      <w:marLeft w:val="0"/>
      <w:marRight w:val="0"/>
      <w:marTop w:val="0"/>
      <w:marBottom w:val="0"/>
      <w:divBdr>
        <w:top w:val="none" w:sz="0" w:space="0" w:color="auto"/>
        <w:left w:val="none" w:sz="0" w:space="0" w:color="auto"/>
        <w:bottom w:val="none" w:sz="0" w:space="0" w:color="auto"/>
        <w:right w:val="none" w:sz="0" w:space="0" w:color="auto"/>
      </w:divBdr>
    </w:div>
    <w:div w:id="16852031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75853277">
      <w:bodyDiv w:val="1"/>
      <w:marLeft w:val="0"/>
      <w:marRight w:val="0"/>
      <w:marTop w:val="0"/>
      <w:marBottom w:val="0"/>
      <w:divBdr>
        <w:top w:val="none" w:sz="0" w:space="0" w:color="auto"/>
        <w:left w:val="none" w:sz="0" w:space="0" w:color="auto"/>
        <w:bottom w:val="none" w:sz="0" w:space="0" w:color="auto"/>
        <w:right w:val="none" w:sz="0" w:space="0" w:color="auto"/>
      </w:divBdr>
    </w:div>
    <w:div w:id="179394423">
      <w:bodyDiv w:val="1"/>
      <w:marLeft w:val="0"/>
      <w:marRight w:val="0"/>
      <w:marTop w:val="0"/>
      <w:marBottom w:val="0"/>
      <w:divBdr>
        <w:top w:val="none" w:sz="0" w:space="0" w:color="auto"/>
        <w:left w:val="none" w:sz="0" w:space="0" w:color="auto"/>
        <w:bottom w:val="none" w:sz="0" w:space="0" w:color="auto"/>
        <w:right w:val="none" w:sz="0" w:space="0" w:color="auto"/>
      </w:divBdr>
    </w:div>
    <w:div w:id="181403985">
      <w:bodyDiv w:val="1"/>
      <w:marLeft w:val="0"/>
      <w:marRight w:val="0"/>
      <w:marTop w:val="0"/>
      <w:marBottom w:val="0"/>
      <w:divBdr>
        <w:top w:val="none" w:sz="0" w:space="0" w:color="auto"/>
        <w:left w:val="none" w:sz="0" w:space="0" w:color="auto"/>
        <w:bottom w:val="none" w:sz="0" w:space="0" w:color="auto"/>
        <w:right w:val="none" w:sz="0" w:space="0" w:color="auto"/>
      </w:divBdr>
    </w:div>
    <w:div w:id="183789999">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288362164">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73231865">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33793502">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69708605">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6871585">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1411077">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069918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07718354">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059824">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7470931">
      <w:bodyDiv w:val="1"/>
      <w:marLeft w:val="0"/>
      <w:marRight w:val="0"/>
      <w:marTop w:val="0"/>
      <w:marBottom w:val="0"/>
      <w:divBdr>
        <w:top w:val="none" w:sz="0" w:space="0" w:color="auto"/>
        <w:left w:val="none" w:sz="0" w:space="0" w:color="auto"/>
        <w:bottom w:val="none" w:sz="0" w:space="0" w:color="auto"/>
        <w:right w:val="none" w:sz="0" w:space="0" w:color="auto"/>
      </w:divBdr>
    </w:div>
    <w:div w:id="587881992">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313368">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07811796">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66788421">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21052068">
      <w:bodyDiv w:val="1"/>
      <w:marLeft w:val="0"/>
      <w:marRight w:val="0"/>
      <w:marTop w:val="0"/>
      <w:marBottom w:val="0"/>
      <w:divBdr>
        <w:top w:val="none" w:sz="0" w:space="0" w:color="auto"/>
        <w:left w:val="none" w:sz="0" w:space="0" w:color="auto"/>
        <w:bottom w:val="none" w:sz="0" w:space="0" w:color="auto"/>
        <w:right w:val="none" w:sz="0" w:space="0" w:color="auto"/>
      </w:divBdr>
    </w:div>
    <w:div w:id="724835680">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80877189">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2891226">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37036950">
      <w:bodyDiv w:val="1"/>
      <w:marLeft w:val="0"/>
      <w:marRight w:val="0"/>
      <w:marTop w:val="0"/>
      <w:marBottom w:val="0"/>
      <w:divBdr>
        <w:top w:val="none" w:sz="0" w:space="0" w:color="auto"/>
        <w:left w:val="none" w:sz="0" w:space="0" w:color="auto"/>
        <w:bottom w:val="none" w:sz="0" w:space="0" w:color="auto"/>
        <w:right w:val="none" w:sz="0" w:space="0" w:color="auto"/>
      </w:divBdr>
    </w:div>
    <w:div w:id="837501016">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7235240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3762656">
      <w:bodyDiv w:val="1"/>
      <w:marLeft w:val="0"/>
      <w:marRight w:val="0"/>
      <w:marTop w:val="0"/>
      <w:marBottom w:val="0"/>
      <w:divBdr>
        <w:top w:val="none" w:sz="0" w:space="0" w:color="auto"/>
        <w:left w:val="none" w:sz="0" w:space="0" w:color="auto"/>
        <w:bottom w:val="none" w:sz="0" w:space="0" w:color="auto"/>
        <w:right w:val="none" w:sz="0" w:space="0" w:color="auto"/>
      </w:divBdr>
    </w:div>
    <w:div w:id="925189760">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41183674">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3872347">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86671268">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10259914">
      <w:bodyDiv w:val="1"/>
      <w:marLeft w:val="0"/>
      <w:marRight w:val="0"/>
      <w:marTop w:val="0"/>
      <w:marBottom w:val="0"/>
      <w:divBdr>
        <w:top w:val="none" w:sz="0" w:space="0" w:color="auto"/>
        <w:left w:val="none" w:sz="0" w:space="0" w:color="auto"/>
        <w:bottom w:val="none" w:sz="0" w:space="0" w:color="auto"/>
        <w:right w:val="none" w:sz="0" w:space="0" w:color="auto"/>
      </w:divBdr>
    </w:div>
    <w:div w:id="1032653700">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66489392">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86925628">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097629125">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85637104">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4213515">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37402817">
      <w:bodyDiv w:val="1"/>
      <w:marLeft w:val="0"/>
      <w:marRight w:val="0"/>
      <w:marTop w:val="0"/>
      <w:marBottom w:val="0"/>
      <w:divBdr>
        <w:top w:val="none" w:sz="0" w:space="0" w:color="auto"/>
        <w:left w:val="none" w:sz="0" w:space="0" w:color="auto"/>
        <w:bottom w:val="none" w:sz="0" w:space="0" w:color="auto"/>
        <w:right w:val="none" w:sz="0" w:space="0" w:color="auto"/>
      </w:divBdr>
    </w:div>
    <w:div w:id="1241716347">
      <w:bodyDiv w:val="1"/>
      <w:marLeft w:val="0"/>
      <w:marRight w:val="0"/>
      <w:marTop w:val="0"/>
      <w:marBottom w:val="0"/>
      <w:divBdr>
        <w:top w:val="none" w:sz="0" w:space="0" w:color="auto"/>
        <w:left w:val="none" w:sz="0" w:space="0" w:color="auto"/>
        <w:bottom w:val="none" w:sz="0" w:space="0" w:color="auto"/>
        <w:right w:val="none" w:sz="0" w:space="0" w:color="auto"/>
      </w:divBdr>
    </w:div>
    <w:div w:id="1242134375">
      <w:bodyDiv w:val="1"/>
      <w:marLeft w:val="0"/>
      <w:marRight w:val="0"/>
      <w:marTop w:val="0"/>
      <w:marBottom w:val="0"/>
      <w:divBdr>
        <w:top w:val="none" w:sz="0" w:space="0" w:color="auto"/>
        <w:left w:val="none" w:sz="0" w:space="0" w:color="auto"/>
        <w:bottom w:val="none" w:sz="0" w:space="0" w:color="auto"/>
        <w:right w:val="none" w:sz="0" w:space="0" w:color="auto"/>
      </w:divBdr>
    </w:div>
    <w:div w:id="1244603441">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8519414">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2714991">
      <w:bodyDiv w:val="1"/>
      <w:marLeft w:val="0"/>
      <w:marRight w:val="0"/>
      <w:marTop w:val="0"/>
      <w:marBottom w:val="0"/>
      <w:divBdr>
        <w:top w:val="none" w:sz="0" w:space="0" w:color="auto"/>
        <w:left w:val="none" w:sz="0" w:space="0" w:color="auto"/>
        <w:bottom w:val="none" w:sz="0" w:space="0" w:color="auto"/>
        <w:right w:val="none" w:sz="0" w:space="0" w:color="auto"/>
      </w:divBdr>
    </w:div>
    <w:div w:id="1313751851">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55427566">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76930530">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00902180">
      <w:bodyDiv w:val="1"/>
      <w:marLeft w:val="0"/>
      <w:marRight w:val="0"/>
      <w:marTop w:val="0"/>
      <w:marBottom w:val="0"/>
      <w:divBdr>
        <w:top w:val="none" w:sz="0" w:space="0" w:color="auto"/>
        <w:left w:val="none" w:sz="0" w:space="0" w:color="auto"/>
        <w:bottom w:val="none" w:sz="0" w:space="0" w:color="auto"/>
        <w:right w:val="none" w:sz="0" w:space="0" w:color="auto"/>
      </w:divBdr>
    </w:div>
    <w:div w:id="1401512889">
      <w:bodyDiv w:val="1"/>
      <w:marLeft w:val="0"/>
      <w:marRight w:val="0"/>
      <w:marTop w:val="0"/>
      <w:marBottom w:val="0"/>
      <w:divBdr>
        <w:top w:val="none" w:sz="0" w:space="0" w:color="auto"/>
        <w:left w:val="none" w:sz="0" w:space="0" w:color="auto"/>
        <w:bottom w:val="none" w:sz="0" w:space="0" w:color="auto"/>
        <w:right w:val="none" w:sz="0" w:space="0" w:color="auto"/>
      </w:divBdr>
    </w:div>
    <w:div w:id="1410155664">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39390">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51970492">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
    <w:div w:id="1465663122">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80031902">
      <w:bodyDiv w:val="1"/>
      <w:marLeft w:val="0"/>
      <w:marRight w:val="0"/>
      <w:marTop w:val="0"/>
      <w:marBottom w:val="0"/>
      <w:divBdr>
        <w:top w:val="none" w:sz="0" w:space="0" w:color="auto"/>
        <w:left w:val="none" w:sz="0" w:space="0" w:color="auto"/>
        <w:bottom w:val="none" w:sz="0" w:space="0" w:color="auto"/>
        <w:right w:val="none" w:sz="0" w:space="0" w:color="auto"/>
      </w:divBdr>
    </w:div>
    <w:div w:id="1491411382">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427767">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14877595">
      <w:bodyDiv w:val="1"/>
      <w:marLeft w:val="0"/>
      <w:marRight w:val="0"/>
      <w:marTop w:val="0"/>
      <w:marBottom w:val="0"/>
      <w:divBdr>
        <w:top w:val="none" w:sz="0" w:space="0" w:color="auto"/>
        <w:left w:val="none" w:sz="0" w:space="0" w:color="auto"/>
        <w:bottom w:val="none" w:sz="0" w:space="0" w:color="auto"/>
        <w:right w:val="none" w:sz="0" w:space="0" w:color="auto"/>
      </w:divBdr>
    </w:div>
    <w:div w:id="1558390640">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4046032">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43269759">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691833937">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28216352">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71268834">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04494522">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7165120">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38496300">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5660223">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0942072">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1910614">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1503045">
      <w:bodyDiv w:val="1"/>
      <w:marLeft w:val="0"/>
      <w:marRight w:val="0"/>
      <w:marTop w:val="0"/>
      <w:marBottom w:val="0"/>
      <w:divBdr>
        <w:top w:val="none" w:sz="0" w:space="0" w:color="auto"/>
        <w:left w:val="none" w:sz="0" w:space="0" w:color="auto"/>
        <w:bottom w:val="none" w:sz="0" w:space="0" w:color="auto"/>
        <w:right w:val="none" w:sz="0" w:space="0" w:color="auto"/>
      </w:divBdr>
    </w:div>
    <w:div w:id="1937326178">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58293452">
      <w:bodyDiv w:val="1"/>
      <w:marLeft w:val="0"/>
      <w:marRight w:val="0"/>
      <w:marTop w:val="0"/>
      <w:marBottom w:val="0"/>
      <w:divBdr>
        <w:top w:val="none" w:sz="0" w:space="0" w:color="auto"/>
        <w:left w:val="none" w:sz="0" w:space="0" w:color="auto"/>
        <w:bottom w:val="none" w:sz="0" w:space="0" w:color="auto"/>
        <w:right w:val="none" w:sz="0" w:space="0" w:color="auto"/>
      </w:divBdr>
    </w:div>
    <w:div w:id="1961525150">
      <w:bodyDiv w:val="1"/>
      <w:marLeft w:val="0"/>
      <w:marRight w:val="0"/>
      <w:marTop w:val="0"/>
      <w:marBottom w:val="0"/>
      <w:divBdr>
        <w:top w:val="none" w:sz="0" w:space="0" w:color="auto"/>
        <w:left w:val="none" w:sz="0" w:space="0" w:color="auto"/>
        <w:bottom w:val="none" w:sz="0" w:space="0" w:color="auto"/>
        <w:right w:val="none" w:sz="0" w:space="0" w:color="auto"/>
      </w:divBdr>
    </w:div>
    <w:div w:id="1973173043">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27054412">
      <w:bodyDiv w:val="1"/>
      <w:marLeft w:val="0"/>
      <w:marRight w:val="0"/>
      <w:marTop w:val="0"/>
      <w:marBottom w:val="0"/>
      <w:divBdr>
        <w:top w:val="none" w:sz="0" w:space="0" w:color="auto"/>
        <w:left w:val="none" w:sz="0" w:space="0" w:color="auto"/>
        <w:bottom w:val="none" w:sz="0" w:space="0" w:color="auto"/>
        <w:right w:val="none" w:sz="0" w:space="0" w:color="auto"/>
      </w:divBdr>
    </w:div>
    <w:div w:id="2030638566">
      <w:bodyDiv w:val="1"/>
      <w:marLeft w:val="0"/>
      <w:marRight w:val="0"/>
      <w:marTop w:val="0"/>
      <w:marBottom w:val="0"/>
      <w:divBdr>
        <w:top w:val="none" w:sz="0" w:space="0" w:color="auto"/>
        <w:left w:val="none" w:sz="0" w:space="0" w:color="auto"/>
        <w:bottom w:val="none" w:sz="0" w:space="0" w:color="auto"/>
        <w:right w:val="none" w:sz="0" w:space="0" w:color="auto"/>
      </w:divBdr>
    </w:div>
    <w:div w:id="2032337005">
      <w:bodyDiv w:val="1"/>
      <w:marLeft w:val="0"/>
      <w:marRight w:val="0"/>
      <w:marTop w:val="0"/>
      <w:marBottom w:val="0"/>
      <w:divBdr>
        <w:top w:val="none" w:sz="0" w:space="0" w:color="auto"/>
        <w:left w:val="none" w:sz="0" w:space="0" w:color="auto"/>
        <w:bottom w:val="none" w:sz="0" w:space="0" w:color="auto"/>
        <w:right w:val="none" w:sz="0" w:space="0" w:color="auto"/>
      </w:divBdr>
    </w:div>
    <w:div w:id="2036420211">
      <w:bodyDiv w:val="1"/>
      <w:marLeft w:val="0"/>
      <w:marRight w:val="0"/>
      <w:marTop w:val="0"/>
      <w:marBottom w:val="0"/>
      <w:divBdr>
        <w:top w:val="none" w:sz="0" w:space="0" w:color="auto"/>
        <w:left w:val="none" w:sz="0" w:space="0" w:color="auto"/>
        <w:bottom w:val="none" w:sz="0" w:space="0" w:color="auto"/>
        <w:right w:val="none" w:sz="0" w:space="0" w:color="auto"/>
      </w:divBdr>
    </w:div>
    <w:div w:id="2049446832">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068872608">
      <w:bodyDiv w:val="1"/>
      <w:marLeft w:val="0"/>
      <w:marRight w:val="0"/>
      <w:marTop w:val="0"/>
      <w:marBottom w:val="0"/>
      <w:divBdr>
        <w:top w:val="none" w:sz="0" w:space="0" w:color="auto"/>
        <w:left w:val="none" w:sz="0" w:space="0" w:color="auto"/>
        <w:bottom w:val="none" w:sz="0" w:space="0" w:color="auto"/>
        <w:right w:val="none" w:sz="0" w:space="0" w:color="auto"/>
      </w:divBdr>
    </w:div>
    <w:div w:id="2085835371">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 w:id="21384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5A7D-F34B-4114-A4BF-25C1C1E7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4542</TotalTime>
  <Pages>25</Pages>
  <Words>32712</Words>
  <Characters>18646</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248</cp:revision>
  <cp:lastPrinted>2019-05-07T07:41:00Z</cp:lastPrinted>
  <dcterms:created xsi:type="dcterms:W3CDTF">2018-09-18T14:08:00Z</dcterms:created>
  <dcterms:modified xsi:type="dcterms:W3CDTF">2019-05-17T10:44:00Z</dcterms:modified>
</cp:coreProperties>
</file>