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567" w:rsidRPr="00FD5215" w:rsidRDefault="00C81567" w:rsidP="00C81567">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814</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16</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Pr="00FD5215">
        <w:rPr>
          <w:rFonts w:ascii="Times New Roman" w:eastAsia="Times New Roman" w:hAnsi="Times New Roman" w:cs="Times New Roman"/>
          <w:sz w:val="24"/>
          <w:szCs w:val="24"/>
          <w:lang w:val="ru-RU" w:eastAsia="ru-RU"/>
        </w:rPr>
        <w:t>1.201</w:t>
      </w:r>
      <w:r>
        <w:rPr>
          <w:rFonts w:ascii="Times New Roman" w:eastAsia="Times New Roman" w:hAnsi="Times New Roman" w:cs="Times New Roman"/>
          <w:sz w:val="24"/>
          <w:szCs w:val="24"/>
          <w:lang w:val="ru-RU" w:eastAsia="ru-RU"/>
        </w:rPr>
        <w:t>9</w:t>
      </w:r>
    </w:p>
    <w:p w:rsidR="00C81567" w:rsidRPr="00FD5215" w:rsidRDefault="00C81567" w:rsidP="00C81567">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C81567" w:rsidRPr="00FD5215" w:rsidRDefault="00C81567" w:rsidP="00C81567">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C81567" w:rsidRPr="00FD5215" w:rsidRDefault="00C81567" w:rsidP="00C81567">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C81567" w:rsidRPr="00FD5215" w:rsidRDefault="00C81567" w:rsidP="00C81567">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C81567" w:rsidRPr="00FD5215" w:rsidRDefault="00C81567" w:rsidP="00C81567">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C81567" w:rsidRPr="00FD5215" w:rsidRDefault="00C81567" w:rsidP="00C81567">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C81567" w:rsidRPr="00FD5215" w:rsidRDefault="00C81567" w:rsidP="00C81567">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C81567" w:rsidRPr="00C81567" w:rsidRDefault="00C81567" w:rsidP="00C81567">
      <w:pPr>
        <w:spacing w:after="120" w:line="300" w:lineRule="exact"/>
        <w:ind w:firstLine="567"/>
        <w:jc w:val="both"/>
        <w:rPr>
          <w:rFonts w:ascii="Times New Roman" w:eastAsia="Times New Roman" w:hAnsi="Times New Roman" w:cs="Times New Roman"/>
          <w:sz w:val="24"/>
          <w:szCs w:val="24"/>
          <w:lang w:eastAsia="ru-RU"/>
        </w:rPr>
      </w:pPr>
      <w:r w:rsidRPr="00C81567">
        <w:rPr>
          <w:rFonts w:ascii="Times New Roman" w:eastAsia="Times New Roman" w:hAnsi="Times New Roman" w:cs="Times New Roman"/>
          <w:sz w:val="24"/>
          <w:szCs w:val="24"/>
          <w:lang w:eastAsia="ru-RU"/>
        </w:rPr>
        <w:t xml:space="preserve">Відповідно   до   проекту    рішення   передбачено  громадянці </w:t>
      </w:r>
      <w:proofErr w:type="spellStart"/>
      <w:r w:rsidRPr="00C81567">
        <w:rPr>
          <w:rFonts w:ascii="Times New Roman" w:eastAsia="Times New Roman" w:hAnsi="Times New Roman" w:cs="Times New Roman"/>
          <w:sz w:val="24"/>
          <w:szCs w:val="24"/>
          <w:lang w:eastAsia="ru-RU"/>
        </w:rPr>
        <w:t>Радзивіл</w:t>
      </w:r>
      <w:proofErr w:type="spellEnd"/>
      <w:r w:rsidRPr="00C81567">
        <w:rPr>
          <w:rFonts w:ascii="Times New Roman" w:eastAsia="Times New Roman" w:hAnsi="Times New Roman" w:cs="Times New Roman"/>
          <w:sz w:val="24"/>
          <w:szCs w:val="24"/>
          <w:lang w:eastAsia="ru-RU"/>
        </w:rPr>
        <w:t xml:space="preserve"> Ірині Анатоліївні надати</w:t>
      </w:r>
      <w:r w:rsidRPr="00C81567">
        <w:rPr>
          <w:rFonts w:ascii="Times New Roman" w:eastAsia="Times New Roman" w:hAnsi="Times New Roman" w:cs="Times New Roman"/>
          <w:spacing w:val="-3"/>
          <w:sz w:val="24"/>
          <w:szCs w:val="24"/>
          <w:lang w:eastAsia="ru-RU"/>
        </w:rPr>
        <w:t xml:space="preserve"> згоду на відновлення меж </w:t>
      </w:r>
      <w:r w:rsidRPr="00C81567">
        <w:rPr>
          <w:rFonts w:ascii="Times New Roman" w:eastAsia="Times New Roman" w:hAnsi="Times New Roman" w:cs="Times New Roman"/>
          <w:sz w:val="24"/>
          <w:szCs w:val="24"/>
          <w:lang w:eastAsia="ru-RU"/>
        </w:rPr>
        <w:t xml:space="preserve">земельної  </w:t>
      </w:r>
      <w:r w:rsidRPr="00C81567">
        <w:rPr>
          <w:rFonts w:ascii="Times New Roman" w:eastAsia="Times New Roman" w:hAnsi="Times New Roman" w:cs="Times New Roman"/>
          <w:spacing w:val="-3"/>
          <w:sz w:val="24"/>
          <w:szCs w:val="24"/>
          <w:lang w:eastAsia="ru-RU"/>
        </w:rPr>
        <w:t>ділянки</w:t>
      </w:r>
      <w:r w:rsidRPr="00C81567">
        <w:rPr>
          <w:rFonts w:ascii="Times New Roman" w:eastAsia="Times New Roman" w:hAnsi="Times New Roman" w:cs="Times New Roman"/>
          <w:sz w:val="24"/>
          <w:szCs w:val="24"/>
          <w:lang w:eastAsia="ru-RU"/>
        </w:rPr>
        <w:t xml:space="preserve">     </w:t>
      </w:r>
      <w:r w:rsidRPr="00C81567">
        <w:rPr>
          <w:rFonts w:ascii="Times New Roman" w:eastAsia="Times New Roman" w:hAnsi="Times New Roman" w:cs="Times New Roman"/>
          <w:spacing w:val="-3"/>
          <w:sz w:val="24"/>
          <w:szCs w:val="24"/>
          <w:lang w:eastAsia="ru-RU"/>
        </w:rPr>
        <w:t xml:space="preserve"> </w:t>
      </w:r>
      <w:r w:rsidRPr="00C81567">
        <w:rPr>
          <w:rFonts w:ascii="Times New Roman" w:eastAsia="Times New Roman" w:hAnsi="Times New Roman" w:cs="Times New Roman"/>
          <w:sz w:val="24"/>
          <w:szCs w:val="24"/>
          <w:lang w:eastAsia="ru-RU"/>
        </w:rPr>
        <w:t xml:space="preserve"> орієнтовною     площею 325 </w:t>
      </w:r>
      <w:proofErr w:type="spellStart"/>
      <w:r w:rsidRPr="00C81567">
        <w:rPr>
          <w:rFonts w:ascii="Times New Roman" w:eastAsia="Times New Roman" w:hAnsi="Times New Roman" w:cs="Times New Roman"/>
          <w:sz w:val="24"/>
          <w:szCs w:val="24"/>
          <w:lang w:eastAsia="ru-RU"/>
        </w:rPr>
        <w:t>кв.м</w:t>
      </w:r>
      <w:proofErr w:type="spellEnd"/>
      <w:r w:rsidRPr="00C81567">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вул. </w:t>
      </w:r>
      <w:proofErr w:type="spellStart"/>
      <w:r w:rsidRPr="00C81567">
        <w:rPr>
          <w:rFonts w:ascii="Times New Roman" w:eastAsia="Times New Roman" w:hAnsi="Times New Roman" w:cs="Times New Roman"/>
          <w:sz w:val="24"/>
          <w:szCs w:val="24"/>
          <w:lang w:eastAsia="ru-RU"/>
        </w:rPr>
        <w:t>Новобужській</w:t>
      </w:r>
      <w:proofErr w:type="spellEnd"/>
      <w:r w:rsidRPr="00C81567">
        <w:rPr>
          <w:rFonts w:ascii="Times New Roman" w:eastAsia="Times New Roman" w:hAnsi="Times New Roman" w:cs="Times New Roman"/>
          <w:sz w:val="24"/>
          <w:szCs w:val="24"/>
          <w:lang w:eastAsia="ru-RU"/>
        </w:rPr>
        <w:t>,86, відповідно до висновку управління містобудування та архітектури Миколаївської міської ради від 27.11.2018 №15-2527.</w:t>
      </w:r>
      <w:bookmarkStart w:id="0" w:name="_GoBack"/>
      <w:bookmarkEnd w:id="0"/>
    </w:p>
    <w:p w:rsidR="00C81567" w:rsidRPr="00FD5215" w:rsidRDefault="00C81567" w:rsidP="00C81567">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C81567" w:rsidRPr="00FD5215" w:rsidRDefault="00C81567" w:rsidP="00C81567">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C81567" w:rsidRPr="00FD5215" w:rsidRDefault="00C81567" w:rsidP="00C81567">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C81567" w:rsidRPr="00FD5215" w:rsidRDefault="00C81567" w:rsidP="00C81567">
      <w:pPr>
        <w:keepNext/>
        <w:spacing w:after="0" w:line="300" w:lineRule="exact"/>
        <w:jc w:val="both"/>
        <w:outlineLvl w:val="2"/>
        <w:rPr>
          <w:rFonts w:ascii="Times New Roman" w:eastAsia="Times New Roman" w:hAnsi="Times New Roman" w:cs="Times New Roman"/>
          <w:sz w:val="24"/>
          <w:szCs w:val="24"/>
          <w:lang w:eastAsia="ru-RU"/>
        </w:rPr>
      </w:pPr>
    </w:p>
    <w:p w:rsidR="00C81567" w:rsidRPr="00FD5215" w:rsidRDefault="00C81567" w:rsidP="00C81567">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C81567" w:rsidRPr="00FD5215" w:rsidRDefault="00C81567" w:rsidP="00C81567">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C81567" w:rsidRPr="00FD5215" w:rsidRDefault="00C81567" w:rsidP="00C81567">
      <w:pPr>
        <w:spacing w:after="0" w:line="300" w:lineRule="exact"/>
        <w:rPr>
          <w:rFonts w:ascii="Times New Roman" w:eastAsia="Times New Roman" w:hAnsi="Times New Roman" w:cs="Times New Roman"/>
          <w:sz w:val="24"/>
          <w:szCs w:val="24"/>
          <w:lang w:eastAsia="ru-RU"/>
        </w:rPr>
      </w:pPr>
    </w:p>
    <w:p w:rsidR="00C81567" w:rsidRPr="00FD5215" w:rsidRDefault="00C81567" w:rsidP="00C81567">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C81567" w:rsidRPr="00FD5215" w:rsidRDefault="00C81567" w:rsidP="00C81567">
      <w:pPr>
        <w:spacing w:after="0" w:line="300" w:lineRule="exact"/>
        <w:rPr>
          <w:rFonts w:ascii="Times New Roman" w:eastAsia="Times New Roman" w:hAnsi="Times New Roman" w:cs="Times New Roman"/>
          <w:sz w:val="24"/>
          <w:szCs w:val="24"/>
          <w:lang w:eastAsia="ru-RU"/>
        </w:rPr>
      </w:pPr>
    </w:p>
    <w:p w:rsidR="00C81567" w:rsidRDefault="00C81567" w:rsidP="00C81567"/>
    <w:p w:rsidR="00C81567" w:rsidRDefault="00C81567" w:rsidP="00C81567"/>
    <w:p w:rsidR="00C81567" w:rsidRDefault="00C81567" w:rsidP="00C81567"/>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7C"/>
    <w:rsid w:val="004A2B46"/>
    <w:rsid w:val="0095637C"/>
    <w:rsid w:val="00C8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6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56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Company>SPecialiST RePack</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2019-01-16T14:23:00Z</dcterms:created>
  <dcterms:modified xsi:type="dcterms:W3CDTF">2019-01-16T14:24:00Z</dcterms:modified>
</cp:coreProperties>
</file>