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94" w:rsidRPr="00846D07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651B59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651B59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/11</w:t>
      </w:r>
      <w:proofErr w:type="gramEnd"/>
    </w:p>
    <w:p w:rsidR="00892794" w:rsidRPr="00651B59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92794" w:rsidRPr="00651B59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92794" w:rsidRPr="00651B59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92794" w:rsidRPr="00F1480C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92794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92794" w:rsidRPr="00F1480C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892794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651B59" w:rsidRDefault="00651B59" w:rsidP="00651B59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892794" w:rsidRPr="0030235C" w:rsidRDefault="00892794" w:rsidP="00892794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892794" w:rsidRPr="006438EB" w:rsidRDefault="00892794" w:rsidP="00892794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56566A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56566A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892794" w:rsidRDefault="00892794" w:rsidP="00892794">
      <w:pPr>
        <w:pStyle w:val="a3"/>
        <w:spacing w:line="420" w:lineRule="exact"/>
        <w:outlineLvl w:val="0"/>
        <w:rPr>
          <w:sz w:val="28"/>
          <w:szCs w:val="28"/>
        </w:rPr>
      </w:pPr>
    </w:p>
    <w:p w:rsidR="00892794" w:rsidRDefault="00892794" w:rsidP="00892794">
      <w:pPr>
        <w:pStyle w:val="a3"/>
        <w:spacing w:line="420" w:lineRule="exact"/>
        <w:outlineLvl w:val="0"/>
        <w:rPr>
          <w:sz w:val="28"/>
          <w:szCs w:val="28"/>
        </w:rPr>
      </w:pPr>
    </w:p>
    <w:p w:rsidR="00892794" w:rsidRDefault="00892794" w:rsidP="00892794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892794" w:rsidRDefault="00892794" w:rsidP="00892794">
      <w:pPr>
        <w:pStyle w:val="a3"/>
        <w:spacing w:line="420" w:lineRule="exact"/>
        <w:outlineLvl w:val="0"/>
        <w:rPr>
          <w:sz w:val="28"/>
          <w:szCs w:val="28"/>
        </w:rPr>
      </w:pPr>
    </w:p>
    <w:p w:rsidR="00892794" w:rsidRDefault="00892794" w:rsidP="00892794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Громадянину  </w:t>
      </w:r>
      <w:r w:rsidR="00526EED">
        <w:rPr>
          <w:sz w:val="28"/>
          <w:szCs w:val="28"/>
          <w:lang w:val="uk-UA"/>
        </w:rPr>
        <w:t>Білоусу Олександру Васильовичу</w:t>
      </w:r>
      <w:r w:rsidR="00651B59">
        <w:rPr>
          <w:sz w:val="28"/>
          <w:szCs w:val="28"/>
          <w:lang w:val="uk-UA"/>
        </w:rPr>
        <w:t xml:space="preserve"> </w:t>
      </w:r>
      <w:r w:rsidR="00651B59">
        <w:rPr>
          <w:sz w:val="28"/>
          <w:szCs w:val="28"/>
          <w:lang w:val="uk-UA"/>
        </w:rPr>
        <w:t>н</w:t>
      </w:r>
      <w:r w:rsidR="00651B59" w:rsidRPr="00255F8E">
        <w:rPr>
          <w:sz w:val="28"/>
          <w:szCs w:val="28"/>
          <w:lang w:val="uk-UA"/>
        </w:rPr>
        <w:t>адати дозвіл</w:t>
      </w:r>
      <w:r w:rsidR="00526EED">
        <w:rPr>
          <w:sz w:val="28"/>
          <w:szCs w:val="28"/>
          <w:lang w:val="uk-UA"/>
        </w:rPr>
        <w:t xml:space="preserve">  на виготовлення проекту землеустрою щодо відведення земельної ділянки орієнтовною площею 1000 </w:t>
      </w:r>
      <w:proofErr w:type="spellStart"/>
      <w:r w:rsidR="00526EED">
        <w:rPr>
          <w:sz w:val="28"/>
          <w:szCs w:val="28"/>
          <w:lang w:val="uk-UA"/>
        </w:rPr>
        <w:t>кв.м</w:t>
      </w:r>
      <w:proofErr w:type="spellEnd"/>
      <w:r w:rsidR="00526EED"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Лісовій, 49/6 в Центральному районі міста Миколаєва,</w:t>
      </w:r>
      <w:r w:rsidR="00526EED" w:rsidRPr="00800BC0">
        <w:rPr>
          <w:sz w:val="28"/>
          <w:szCs w:val="28"/>
          <w:lang w:val="uk-UA"/>
        </w:rPr>
        <w:t xml:space="preserve"> </w:t>
      </w:r>
      <w:r w:rsidR="00526EED"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21.08.2018 № 15-878.</w:t>
      </w:r>
    </w:p>
    <w:p w:rsidR="00892794" w:rsidRDefault="00892794" w:rsidP="00892794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892794" w:rsidRDefault="00892794" w:rsidP="00892794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</w:t>
      </w:r>
      <w:r w:rsidRPr="00F822A5">
        <w:rPr>
          <w:sz w:val="28"/>
          <w:szCs w:val="28"/>
          <w:lang w:val="uk-UA"/>
        </w:rPr>
        <w:lastRenderedPageBreak/>
        <w:t>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19.11.201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97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892794" w:rsidRPr="002D1F8E" w:rsidRDefault="00892794" w:rsidP="00892794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892794" w:rsidRPr="00D62DBA" w:rsidRDefault="00892794" w:rsidP="00892794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892794" w:rsidRPr="00D62DBA" w:rsidRDefault="00892794" w:rsidP="00892794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892794" w:rsidRPr="00D62DBA" w:rsidRDefault="00892794" w:rsidP="00892794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892794" w:rsidRDefault="00892794" w:rsidP="00892794">
      <w:pPr>
        <w:spacing w:line="420" w:lineRule="exact"/>
        <w:rPr>
          <w:sz w:val="28"/>
          <w:szCs w:val="28"/>
          <w:lang w:val="uk-UA"/>
        </w:rPr>
      </w:pPr>
    </w:p>
    <w:p w:rsidR="0056566A" w:rsidRDefault="0056566A" w:rsidP="00892794">
      <w:pPr>
        <w:spacing w:line="420" w:lineRule="exact"/>
        <w:rPr>
          <w:sz w:val="28"/>
          <w:szCs w:val="28"/>
          <w:lang w:val="uk-UA"/>
        </w:rPr>
      </w:pPr>
    </w:p>
    <w:p w:rsidR="00892794" w:rsidRDefault="00892794" w:rsidP="00892794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892794" w:rsidRPr="004815A1" w:rsidRDefault="00892794" w:rsidP="00892794">
      <w:pPr>
        <w:tabs>
          <w:tab w:val="left" w:pos="5535"/>
        </w:tabs>
        <w:rPr>
          <w:lang w:val="uk-UA"/>
        </w:rPr>
      </w:pPr>
    </w:p>
    <w:p w:rsidR="00892794" w:rsidRDefault="00892794" w:rsidP="00892794"/>
    <w:p w:rsidR="00892794" w:rsidRDefault="00892794" w:rsidP="00892794"/>
    <w:p w:rsidR="00892794" w:rsidRDefault="00892794" w:rsidP="00892794"/>
    <w:p w:rsidR="00892794" w:rsidRDefault="00892794" w:rsidP="00892794"/>
    <w:p w:rsidR="00892794" w:rsidRDefault="00892794" w:rsidP="00892794"/>
    <w:p w:rsidR="00892794" w:rsidRPr="00FC0917" w:rsidRDefault="00892794" w:rsidP="00892794">
      <w:pPr>
        <w:rPr>
          <w:lang w:val="uk-UA"/>
        </w:rPr>
      </w:pPr>
      <w:r>
        <w:rPr>
          <w:lang w:val="uk-UA"/>
        </w:rPr>
        <w:t xml:space="preserve"> </w:t>
      </w:r>
    </w:p>
    <w:p w:rsidR="00FC701C" w:rsidRDefault="00FC701C"/>
    <w:sectPr w:rsidR="00FC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1"/>
    <w:rsid w:val="00526EED"/>
    <w:rsid w:val="0056566A"/>
    <w:rsid w:val="00651B59"/>
    <w:rsid w:val="00886651"/>
    <w:rsid w:val="00892794"/>
    <w:rsid w:val="00F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794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9279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8927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2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794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89279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8927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92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2019-02-05T09:02:00Z</cp:lastPrinted>
  <dcterms:created xsi:type="dcterms:W3CDTF">2018-12-26T07:27:00Z</dcterms:created>
  <dcterms:modified xsi:type="dcterms:W3CDTF">2019-02-05T09:04:00Z</dcterms:modified>
</cp:coreProperties>
</file>