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2E" w:rsidRPr="00406D6A" w:rsidRDefault="0073652E" w:rsidP="00406D6A">
      <w:pPr>
        <w:jc w:val="both"/>
        <w:rPr>
          <w:rFonts w:ascii="Times New Roman" w:hAnsi="Times New Roman" w:cs="Times New Roman"/>
          <w:sz w:val="22"/>
          <w:szCs w:val="22"/>
          <w:lang w:val="ru-RU"/>
        </w:rPr>
      </w:pPr>
      <w:r w:rsidRPr="00406D6A">
        <w:rPr>
          <w:rFonts w:ascii="Times New Roman" w:hAnsi="Times New Roman" w:cs="Times New Roman"/>
          <w:sz w:val="22"/>
          <w:szCs w:val="22"/>
        </w:rPr>
        <w:t>s-de-0</w:t>
      </w:r>
      <w:r>
        <w:rPr>
          <w:rFonts w:ascii="Times New Roman" w:hAnsi="Times New Roman" w:cs="Times New Roman"/>
          <w:sz w:val="22"/>
          <w:szCs w:val="22"/>
          <w:lang w:val="ru-RU"/>
        </w:rPr>
        <w:t>12</w:t>
      </w:r>
    </w:p>
    <w:p w:rsidR="0073652E" w:rsidRDefault="0073652E">
      <w:pPr>
        <w:pStyle w:val="4"/>
        <w:shd w:val="clear" w:color="auto" w:fill="auto"/>
        <w:tabs>
          <w:tab w:val="left" w:pos="7109"/>
        </w:tabs>
        <w:spacing w:before="0" w:after="0" w:line="260" w:lineRule="exact"/>
        <w:ind w:left="340" w:hanging="340"/>
        <w:rPr>
          <w:sz w:val="28"/>
          <w:szCs w:val="28"/>
        </w:rPr>
      </w:pPr>
    </w:p>
    <w:p w:rsidR="0073652E" w:rsidRDefault="0073652E" w:rsidP="002A0743">
      <w:pPr>
        <w:pStyle w:val="41"/>
        <w:shd w:val="clear" w:color="auto" w:fill="auto"/>
        <w:tabs>
          <w:tab w:val="left" w:pos="4395"/>
          <w:tab w:val="left" w:pos="5103"/>
        </w:tabs>
        <w:spacing w:before="0"/>
        <w:ind w:left="20" w:right="5684" w:firstLine="0"/>
        <w:rPr>
          <w:sz w:val="28"/>
          <w:szCs w:val="28"/>
        </w:rPr>
      </w:pPr>
    </w:p>
    <w:p w:rsidR="0073652E" w:rsidRDefault="0073652E" w:rsidP="002A0743">
      <w:pPr>
        <w:pStyle w:val="41"/>
        <w:shd w:val="clear" w:color="auto" w:fill="auto"/>
        <w:tabs>
          <w:tab w:val="left" w:pos="4395"/>
          <w:tab w:val="left" w:pos="5103"/>
        </w:tabs>
        <w:spacing w:before="0"/>
        <w:ind w:left="20" w:right="5684" w:firstLine="0"/>
        <w:rPr>
          <w:sz w:val="28"/>
          <w:szCs w:val="28"/>
          <w:lang w:val="ru-RU"/>
        </w:rPr>
      </w:pPr>
    </w:p>
    <w:p w:rsidR="0073652E" w:rsidRDefault="0073652E" w:rsidP="002A0743">
      <w:pPr>
        <w:pStyle w:val="41"/>
        <w:shd w:val="clear" w:color="auto" w:fill="auto"/>
        <w:tabs>
          <w:tab w:val="left" w:pos="4395"/>
          <w:tab w:val="left" w:pos="5103"/>
        </w:tabs>
        <w:spacing w:before="0"/>
        <w:ind w:left="20" w:right="5684" w:firstLine="0"/>
        <w:rPr>
          <w:sz w:val="28"/>
          <w:szCs w:val="28"/>
          <w:lang w:val="ru-RU"/>
        </w:rPr>
      </w:pPr>
    </w:p>
    <w:p w:rsidR="0073652E" w:rsidRDefault="0073652E" w:rsidP="00B35C0B">
      <w:pPr>
        <w:pStyle w:val="41"/>
        <w:shd w:val="clear" w:color="auto" w:fill="auto"/>
        <w:tabs>
          <w:tab w:val="left" w:pos="4395"/>
          <w:tab w:val="left" w:pos="5103"/>
        </w:tabs>
        <w:spacing w:before="0" w:line="240" w:lineRule="auto"/>
        <w:ind w:left="20" w:right="5684" w:firstLine="0"/>
        <w:rPr>
          <w:b w:val="0"/>
          <w:sz w:val="28"/>
          <w:szCs w:val="28"/>
        </w:rPr>
      </w:pPr>
    </w:p>
    <w:p w:rsidR="0073652E" w:rsidRDefault="0073652E" w:rsidP="00B35C0B">
      <w:pPr>
        <w:pStyle w:val="41"/>
        <w:shd w:val="clear" w:color="auto" w:fill="auto"/>
        <w:tabs>
          <w:tab w:val="left" w:pos="4395"/>
          <w:tab w:val="left" w:pos="5103"/>
        </w:tabs>
        <w:spacing w:before="0" w:line="240" w:lineRule="auto"/>
        <w:ind w:left="20" w:right="5684" w:firstLine="0"/>
        <w:rPr>
          <w:b w:val="0"/>
          <w:sz w:val="28"/>
          <w:szCs w:val="28"/>
        </w:rPr>
      </w:pPr>
    </w:p>
    <w:p w:rsidR="0073652E" w:rsidRDefault="0073652E" w:rsidP="00406D6A">
      <w:pPr>
        <w:pStyle w:val="af"/>
        <w:ind w:right="5542"/>
        <w:jc w:val="both"/>
        <w:rPr>
          <w:rFonts w:ascii="Times New Roman" w:hAnsi="Times New Roman" w:cs="Times New Roman"/>
          <w:sz w:val="28"/>
          <w:szCs w:val="28"/>
          <w:lang w:val="ru-RU"/>
        </w:rPr>
      </w:pPr>
      <w:r w:rsidRPr="00406D6A">
        <w:rPr>
          <w:rFonts w:ascii="Times New Roman" w:hAnsi="Times New Roman" w:cs="Times New Roman"/>
          <w:sz w:val="28"/>
          <w:szCs w:val="28"/>
        </w:rPr>
        <w:t>Про організацію та проведення конкурсу з вибору керуючої компанії індустріального парку «Енергія»</w:t>
      </w:r>
    </w:p>
    <w:p w:rsidR="0073652E" w:rsidRPr="00406D6A" w:rsidRDefault="0073652E" w:rsidP="00406D6A">
      <w:pPr>
        <w:pStyle w:val="af"/>
        <w:ind w:right="5542"/>
        <w:jc w:val="both"/>
        <w:rPr>
          <w:rFonts w:ascii="Times New Roman" w:hAnsi="Times New Roman" w:cs="Times New Roman"/>
          <w:b/>
          <w:sz w:val="28"/>
          <w:szCs w:val="28"/>
          <w:lang w:val="ru-RU"/>
        </w:rPr>
      </w:pP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З метою вибору на конкурентних засадах керуючої компанії індустріального парку «Енергія»,</w:t>
      </w:r>
      <w:r>
        <w:rPr>
          <w:rFonts w:ascii="Times New Roman" w:hAnsi="Times New Roman" w:cs="Times New Roman"/>
          <w:sz w:val="28"/>
          <w:szCs w:val="28"/>
        </w:rPr>
        <w:t xml:space="preserve"> створеного рішенням Миколаївської міської ради від 17.07.2018 №40/10 «Про створення індустріального парку «Енергія» та затвердження концепції його розвитку», </w:t>
      </w:r>
      <w:r w:rsidRPr="00406D6A">
        <w:rPr>
          <w:rFonts w:ascii="Times New Roman" w:hAnsi="Times New Roman" w:cs="Times New Roman"/>
          <w:sz w:val="28"/>
          <w:szCs w:val="28"/>
        </w:rPr>
        <w:t>шляхом організації та проведення відкритого конкурсу, для забезпечення економічного розвитку й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 відповідно до Закону України «Про індустріальні парки», керуючись ст.ст.25, 59 Закону України «Про місцеве самоврядування в Україні», міська рада</w:t>
      </w:r>
    </w:p>
    <w:p w:rsidR="0073652E" w:rsidRPr="00DC08A5" w:rsidRDefault="0073652E" w:rsidP="00406D6A">
      <w:pPr>
        <w:pStyle w:val="af"/>
        <w:rPr>
          <w:rFonts w:ascii="Times New Roman" w:hAnsi="Times New Roman" w:cs="Times New Roman"/>
          <w:sz w:val="10"/>
          <w:szCs w:val="10"/>
        </w:rPr>
      </w:pPr>
    </w:p>
    <w:p w:rsidR="0073652E" w:rsidRPr="00406D6A" w:rsidRDefault="0073652E" w:rsidP="00406D6A">
      <w:pPr>
        <w:pStyle w:val="af"/>
        <w:rPr>
          <w:rFonts w:ascii="Times New Roman" w:hAnsi="Times New Roman" w:cs="Times New Roman"/>
          <w:sz w:val="28"/>
          <w:szCs w:val="28"/>
        </w:rPr>
      </w:pPr>
      <w:r w:rsidRPr="00406D6A">
        <w:rPr>
          <w:rFonts w:ascii="Times New Roman" w:hAnsi="Times New Roman" w:cs="Times New Roman"/>
          <w:sz w:val="28"/>
          <w:szCs w:val="28"/>
        </w:rPr>
        <w:t>ВИРІШИЛА:</w:t>
      </w:r>
    </w:p>
    <w:p w:rsidR="0073652E" w:rsidRPr="00DC08A5" w:rsidRDefault="0073652E" w:rsidP="00406D6A">
      <w:pPr>
        <w:pStyle w:val="af"/>
        <w:rPr>
          <w:rFonts w:ascii="Times New Roman" w:hAnsi="Times New Roman" w:cs="Times New Roman"/>
          <w:sz w:val="10"/>
          <w:szCs w:val="10"/>
          <w:lang w:val="ru-RU"/>
        </w:rPr>
      </w:pP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1.</w:t>
      </w:r>
      <w:r>
        <w:rPr>
          <w:rFonts w:ascii="Times New Roman" w:hAnsi="Times New Roman" w:cs="Times New Roman"/>
          <w:sz w:val="28"/>
          <w:szCs w:val="28"/>
          <w:lang w:val="ru-RU"/>
        </w:rPr>
        <w:t xml:space="preserve"> </w:t>
      </w:r>
      <w:r w:rsidRPr="00406D6A">
        <w:rPr>
          <w:rFonts w:ascii="Times New Roman" w:hAnsi="Times New Roman" w:cs="Times New Roman"/>
          <w:sz w:val="28"/>
          <w:szCs w:val="28"/>
        </w:rPr>
        <w:t>Утворити конкурсну комісію з вибору керуючої компанії індустріального парку «Енергія» та затвердити:</w:t>
      </w: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 xml:space="preserve">1.1. </w:t>
      </w:r>
      <w:r>
        <w:rPr>
          <w:rFonts w:ascii="Times New Roman" w:hAnsi="Times New Roman" w:cs="Times New Roman"/>
          <w:sz w:val="28"/>
          <w:szCs w:val="28"/>
        </w:rPr>
        <w:t>С</w:t>
      </w:r>
      <w:r w:rsidRPr="00406D6A">
        <w:rPr>
          <w:rFonts w:ascii="Times New Roman" w:hAnsi="Times New Roman" w:cs="Times New Roman"/>
          <w:sz w:val="28"/>
          <w:szCs w:val="28"/>
        </w:rPr>
        <w:t>клад конкурсної комісії з вибору керуючої компанії індустріального парку «Енергія» (додається)</w:t>
      </w:r>
      <w:r>
        <w:rPr>
          <w:rFonts w:ascii="Times New Roman" w:hAnsi="Times New Roman" w:cs="Times New Roman"/>
          <w:sz w:val="28"/>
          <w:szCs w:val="28"/>
        </w:rPr>
        <w:t>.</w:t>
      </w: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 xml:space="preserve">1.2. </w:t>
      </w:r>
      <w:r>
        <w:rPr>
          <w:rFonts w:ascii="Times New Roman" w:hAnsi="Times New Roman" w:cs="Times New Roman"/>
          <w:sz w:val="28"/>
          <w:szCs w:val="28"/>
        </w:rPr>
        <w:t>У</w:t>
      </w:r>
      <w:r w:rsidRPr="00406D6A">
        <w:rPr>
          <w:rFonts w:ascii="Times New Roman" w:hAnsi="Times New Roman" w:cs="Times New Roman"/>
          <w:sz w:val="28"/>
          <w:szCs w:val="28"/>
        </w:rPr>
        <w:t>мови конкурсу з вибору керуючої компанії індустріального парку</w:t>
      </w:r>
      <w:r>
        <w:rPr>
          <w:rFonts w:ascii="Times New Roman" w:hAnsi="Times New Roman" w:cs="Times New Roman"/>
          <w:sz w:val="28"/>
          <w:szCs w:val="28"/>
          <w:lang w:val="ru-RU"/>
        </w:rPr>
        <w:t xml:space="preserve"> </w:t>
      </w:r>
      <w:r w:rsidRPr="00406D6A">
        <w:rPr>
          <w:rFonts w:ascii="Times New Roman" w:hAnsi="Times New Roman" w:cs="Times New Roman"/>
          <w:sz w:val="28"/>
          <w:szCs w:val="28"/>
        </w:rPr>
        <w:t>«Енергія» (додається)</w:t>
      </w:r>
      <w:r>
        <w:rPr>
          <w:rFonts w:ascii="Times New Roman" w:hAnsi="Times New Roman" w:cs="Times New Roman"/>
          <w:sz w:val="28"/>
          <w:szCs w:val="28"/>
        </w:rPr>
        <w:t>.</w:t>
      </w: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 xml:space="preserve">1.3. </w:t>
      </w:r>
      <w:r>
        <w:rPr>
          <w:rFonts w:ascii="Times New Roman" w:hAnsi="Times New Roman" w:cs="Times New Roman"/>
          <w:sz w:val="28"/>
          <w:szCs w:val="28"/>
        </w:rPr>
        <w:t>П</w:t>
      </w:r>
      <w:r w:rsidRPr="00406D6A">
        <w:rPr>
          <w:rFonts w:ascii="Times New Roman" w:hAnsi="Times New Roman" w:cs="Times New Roman"/>
          <w:sz w:val="28"/>
          <w:szCs w:val="28"/>
        </w:rPr>
        <w:t>орядок роботи конкурсної комісії з вибору керуючої компанії індустріального парку «Енергія» (додається).</w:t>
      </w:r>
    </w:p>
    <w:p w:rsidR="0073652E" w:rsidRPr="00DC08A5" w:rsidRDefault="0073652E" w:rsidP="00406D6A">
      <w:pPr>
        <w:pStyle w:val="af"/>
        <w:ind w:firstLine="567"/>
        <w:jc w:val="both"/>
        <w:rPr>
          <w:rFonts w:ascii="Times New Roman" w:hAnsi="Times New Roman" w:cs="Times New Roman"/>
          <w:sz w:val="10"/>
          <w:szCs w:val="10"/>
        </w:rPr>
      </w:pP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2.</w:t>
      </w:r>
      <w:r w:rsidRPr="00DC08A5">
        <w:rPr>
          <w:rFonts w:ascii="Times New Roman" w:hAnsi="Times New Roman" w:cs="Times New Roman"/>
          <w:sz w:val="28"/>
          <w:szCs w:val="28"/>
        </w:rPr>
        <w:t xml:space="preserve"> </w:t>
      </w:r>
      <w:r w:rsidRPr="00406D6A">
        <w:rPr>
          <w:rFonts w:ascii="Times New Roman" w:hAnsi="Times New Roman" w:cs="Times New Roman"/>
          <w:sz w:val="28"/>
          <w:szCs w:val="28"/>
        </w:rPr>
        <w:t>Доручити конкурсній комісії</w:t>
      </w:r>
      <w:r w:rsidRPr="00DC08A5">
        <w:rPr>
          <w:rFonts w:ascii="Times New Roman" w:hAnsi="Times New Roman" w:cs="Times New Roman"/>
          <w:sz w:val="28"/>
          <w:szCs w:val="28"/>
        </w:rPr>
        <w:t xml:space="preserve"> </w:t>
      </w:r>
      <w:r w:rsidRPr="00406D6A">
        <w:rPr>
          <w:rFonts w:ascii="Times New Roman" w:hAnsi="Times New Roman" w:cs="Times New Roman"/>
          <w:sz w:val="28"/>
          <w:szCs w:val="28"/>
        </w:rPr>
        <w:t>з вибору керуючої компанії індустріального парку «Енергія» підготувати конкурсну документацію та забезпечити організацію та проведення конкурсу на вибір керуючої компанії індустріального парку «Енергія».</w:t>
      </w:r>
    </w:p>
    <w:p w:rsidR="0073652E" w:rsidRPr="00DC08A5" w:rsidRDefault="0073652E" w:rsidP="00406D6A">
      <w:pPr>
        <w:pStyle w:val="af"/>
        <w:ind w:firstLine="567"/>
        <w:jc w:val="both"/>
        <w:rPr>
          <w:rFonts w:ascii="Times New Roman" w:hAnsi="Times New Roman" w:cs="Times New Roman"/>
          <w:sz w:val="10"/>
          <w:szCs w:val="10"/>
        </w:rPr>
      </w:pPr>
    </w:p>
    <w:p w:rsidR="0073652E" w:rsidRPr="00406D6A" w:rsidRDefault="0073652E" w:rsidP="00406D6A">
      <w:pPr>
        <w:pStyle w:val="af"/>
        <w:ind w:firstLine="567"/>
        <w:jc w:val="both"/>
        <w:rPr>
          <w:rFonts w:ascii="Times New Roman" w:hAnsi="Times New Roman" w:cs="Times New Roman"/>
          <w:sz w:val="28"/>
          <w:szCs w:val="28"/>
        </w:rPr>
      </w:pPr>
      <w:r w:rsidRPr="00406D6A">
        <w:rPr>
          <w:rFonts w:ascii="Times New Roman" w:hAnsi="Times New Roman" w:cs="Times New Roman"/>
          <w:sz w:val="28"/>
          <w:szCs w:val="28"/>
        </w:rPr>
        <w:t>3.Контроль за виконанням даного рішення покласти на постійну комісію міської ради з питань промисловості, транспорту, енергозбереження, зв’язку, сфери послуг, підприємництва та торгівлі (Євтушенка), заступника міського голови Омельчука О.А.</w:t>
      </w:r>
    </w:p>
    <w:p w:rsidR="0073652E" w:rsidRPr="00886616" w:rsidRDefault="0073652E" w:rsidP="00406D6A">
      <w:pPr>
        <w:pStyle w:val="af"/>
        <w:rPr>
          <w:rFonts w:ascii="Times New Roman" w:hAnsi="Times New Roman" w:cs="Times New Roman"/>
          <w:sz w:val="16"/>
          <w:szCs w:val="16"/>
        </w:rPr>
      </w:pPr>
    </w:p>
    <w:p w:rsidR="0073652E" w:rsidRPr="00886616" w:rsidRDefault="0073652E" w:rsidP="00406D6A">
      <w:pPr>
        <w:pStyle w:val="af"/>
        <w:rPr>
          <w:rFonts w:ascii="Times New Roman" w:hAnsi="Times New Roman" w:cs="Times New Roman"/>
          <w:sz w:val="16"/>
          <w:szCs w:val="16"/>
        </w:rPr>
      </w:pPr>
    </w:p>
    <w:p w:rsidR="0073652E" w:rsidRPr="00406D6A" w:rsidRDefault="0073652E" w:rsidP="00406D6A">
      <w:pPr>
        <w:pStyle w:val="af"/>
        <w:rPr>
          <w:rFonts w:ascii="Times New Roman" w:hAnsi="Times New Roman" w:cs="Times New Roman"/>
          <w:b/>
          <w:sz w:val="28"/>
          <w:szCs w:val="28"/>
        </w:rPr>
      </w:pPr>
      <w:r w:rsidRPr="00406D6A">
        <w:rPr>
          <w:rFonts w:ascii="Times New Roman" w:hAnsi="Times New Roman" w:cs="Times New Roman"/>
          <w:sz w:val="28"/>
          <w:szCs w:val="28"/>
        </w:rPr>
        <w:t>Міський голова</w:t>
      </w:r>
      <w:r w:rsidRPr="00406D6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06D6A">
        <w:rPr>
          <w:rFonts w:ascii="Times New Roman" w:hAnsi="Times New Roman" w:cs="Times New Roman"/>
          <w:sz w:val="28"/>
          <w:szCs w:val="28"/>
          <w:lang w:val="ru-RU"/>
        </w:rPr>
        <w:t xml:space="preserve">  </w:t>
      </w:r>
      <w:r w:rsidRPr="00406D6A">
        <w:rPr>
          <w:rFonts w:ascii="Times New Roman" w:hAnsi="Times New Roman" w:cs="Times New Roman"/>
          <w:sz w:val="28"/>
          <w:szCs w:val="28"/>
        </w:rPr>
        <w:t>О.Ф. Сєнкевич</w:t>
      </w:r>
      <w:bookmarkStart w:id="0" w:name="_GoBack"/>
      <w:bookmarkEnd w:id="0"/>
    </w:p>
    <w:p w:rsidR="0073652E" w:rsidRPr="00406D6A" w:rsidRDefault="0073652E" w:rsidP="00710FF1">
      <w:pPr>
        <w:pStyle w:val="af"/>
        <w:ind w:left="6804"/>
        <w:rPr>
          <w:rFonts w:ascii="Times New Roman" w:hAnsi="Times New Roman" w:cs="Times New Roman"/>
          <w:sz w:val="28"/>
          <w:szCs w:val="28"/>
        </w:rPr>
      </w:pPr>
      <w:bookmarkStart w:id="1" w:name="bookmark1"/>
      <w:r w:rsidRPr="00406D6A">
        <w:rPr>
          <w:rFonts w:ascii="Times New Roman" w:hAnsi="Times New Roman" w:cs="Times New Roman"/>
          <w:sz w:val="28"/>
          <w:szCs w:val="28"/>
        </w:rPr>
        <w:lastRenderedPageBreak/>
        <w:t>ЗАТВЕРДЖЕНО</w:t>
      </w:r>
    </w:p>
    <w:p w:rsidR="0073652E" w:rsidRPr="00406D6A" w:rsidRDefault="0073652E" w:rsidP="00710FF1">
      <w:pPr>
        <w:pStyle w:val="af"/>
        <w:ind w:left="6804"/>
        <w:rPr>
          <w:rFonts w:ascii="Times New Roman" w:hAnsi="Times New Roman" w:cs="Times New Roman"/>
          <w:sz w:val="28"/>
          <w:szCs w:val="28"/>
        </w:rPr>
      </w:pPr>
      <w:r w:rsidRPr="00406D6A">
        <w:rPr>
          <w:rFonts w:ascii="Times New Roman" w:hAnsi="Times New Roman" w:cs="Times New Roman"/>
          <w:sz w:val="28"/>
          <w:szCs w:val="28"/>
        </w:rPr>
        <w:t>рішення міської ради</w:t>
      </w:r>
    </w:p>
    <w:p w:rsidR="0073652E" w:rsidRPr="00406D6A" w:rsidRDefault="0073652E" w:rsidP="00710FF1">
      <w:pPr>
        <w:pStyle w:val="af"/>
        <w:ind w:left="6804"/>
        <w:rPr>
          <w:rFonts w:ascii="Times New Roman" w:hAnsi="Times New Roman" w:cs="Times New Roman"/>
          <w:sz w:val="28"/>
          <w:szCs w:val="28"/>
        </w:rPr>
      </w:pPr>
      <w:r w:rsidRPr="00406D6A">
        <w:rPr>
          <w:rFonts w:ascii="Times New Roman" w:hAnsi="Times New Roman" w:cs="Times New Roman"/>
          <w:sz w:val="28"/>
          <w:szCs w:val="28"/>
        </w:rPr>
        <w:t>від ________________</w:t>
      </w:r>
    </w:p>
    <w:p w:rsidR="0073652E" w:rsidRDefault="0073652E" w:rsidP="00710FF1">
      <w:pPr>
        <w:pStyle w:val="af"/>
        <w:ind w:left="6804"/>
        <w:rPr>
          <w:rFonts w:ascii="Times New Roman" w:hAnsi="Times New Roman" w:cs="Times New Roman"/>
          <w:sz w:val="28"/>
          <w:szCs w:val="28"/>
        </w:rPr>
      </w:pPr>
      <w:r w:rsidRPr="00406D6A">
        <w:rPr>
          <w:rFonts w:ascii="Times New Roman" w:hAnsi="Times New Roman" w:cs="Times New Roman"/>
          <w:sz w:val="28"/>
          <w:szCs w:val="28"/>
        </w:rPr>
        <w:t>№ _________________</w:t>
      </w:r>
    </w:p>
    <w:p w:rsidR="0073652E" w:rsidRPr="00E27F86" w:rsidRDefault="0073652E" w:rsidP="00710FF1">
      <w:pPr>
        <w:pStyle w:val="af"/>
        <w:jc w:val="center"/>
        <w:rPr>
          <w:rFonts w:ascii="Times New Roman" w:hAnsi="Times New Roman" w:cs="Times New Roman"/>
          <w:sz w:val="6"/>
          <w:szCs w:val="6"/>
        </w:rPr>
      </w:pPr>
    </w:p>
    <w:p w:rsidR="0073652E" w:rsidRPr="00710FF1" w:rsidRDefault="0073652E" w:rsidP="00710FF1">
      <w:pPr>
        <w:pStyle w:val="af"/>
        <w:jc w:val="center"/>
        <w:rPr>
          <w:rFonts w:ascii="Times New Roman" w:hAnsi="Times New Roman" w:cs="Times New Roman"/>
          <w:sz w:val="28"/>
          <w:szCs w:val="28"/>
        </w:rPr>
      </w:pPr>
      <w:r w:rsidRPr="00710FF1">
        <w:rPr>
          <w:rFonts w:ascii="Times New Roman" w:hAnsi="Times New Roman" w:cs="Times New Roman"/>
          <w:sz w:val="28"/>
          <w:szCs w:val="28"/>
        </w:rPr>
        <w:t>С</w:t>
      </w:r>
      <w:r>
        <w:rPr>
          <w:rFonts w:ascii="Times New Roman" w:hAnsi="Times New Roman" w:cs="Times New Roman"/>
          <w:sz w:val="28"/>
          <w:szCs w:val="28"/>
        </w:rPr>
        <w:t>клад</w:t>
      </w:r>
    </w:p>
    <w:p w:rsidR="0073652E" w:rsidRDefault="0073652E" w:rsidP="00710FF1">
      <w:pPr>
        <w:pStyle w:val="af"/>
        <w:jc w:val="center"/>
        <w:rPr>
          <w:rFonts w:ascii="Times New Roman" w:hAnsi="Times New Roman" w:cs="Times New Roman"/>
          <w:sz w:val="28"/>
          <w:szCs w:val="28"/>
        </w:rPr>
      </w:pPr>
      <w:r w:rsidRPr="00710FF1">
        <w:rPr>
          <w:rFonts w:ascii="Times New Roman" w:hAnsi="Times New Roman" w:cs="Times New Roman"/>
          <w:sz w:val="28"/>
          <w:szCs w:val="28"/>
        </w:rPr>
        <w:t>конкурсної комісії з вибору керуючої компанії індустріального парку</w:t>
      </w:r>
      <w:r>
        <w:rPr>
          <w:rFonts w:ascii="Times New Roman" w:hAnsi="Times New Roman" w:cs="Times New Roman"/>
          <w:sz w:val="28"/>
          <w:szCs w:val="28"/>
        </w:rPr>
        <w:t xml:space="preserve"> </w:t>
      </w:r>
      <w:r w:rsidRPr="00406D6A">
        <w:rPr>
          <w:rFonts w:ascii="Times New Roman" w:hAnsi="Times New Roman" w:cs="Times New Roman"/>
          <w:sz w:val="28"/>
          <w:szCs w:val="28"/>
        </w:rPr>
        <w:t>«Енергія»</w:t>
      </w:r>
    </w:p>
    <w:p w:rsidR="0073652E" w:rsidRPr="00BB20B0" w:rsidRDefault="0073652E" w:rsidP="00710FF1">
      <w:pPr>
        <w:pStyle w:val="af"/>
        <w:jc w:val="center"/>
        <w:rPr>
          <w:rFonts w:ascii="Times New Roman" w:hAnsi="Times New Roman" w:cs="Times New Roman"/>
          <w:sz w:val="10"/>
          <w:szCs w:val="10"/>
        </w:rPr>
      </w:pPr>
    </w:p>
    <w:tbl>
      <w:tblPr>
        <w:tblW w:w="0" w:type="auto"/>
        <w:tblLook w:val="00A0" w:firstRow="1" w:lastRow="0" w:firstColumn="1" w:lastColumn="0" w:noHBand="0" w:noVBand="0"/>
      </w:tblPr>
      <w:tblGrid>
        <w:gridCol w:w="3510"/>
        <w:gridCol w:w="6345"/>
      </w:tblGrid>
      <w:tr w:rsidR="0073652E" w:rsidTr="009E3BB2">
        <w:tc>
          <w:tcPr>
            <w:tcW w:w="9855" w:type="dxa"/>
            <w:gridSpan w:val="2"/>
          </w:tcPr>
          <w:p w:rsidR="0073652E" w:rsidRPr="009E3BB2" w:rsidRDefault="0073652E" w:rsidP="009E3BB2">
            <w:pPr>
              <w:pStyle w:val="af"/>
              <w:jc w:val="center"/>
              <w:rPr>
                <w:rStyle w:val="31"/>
                <w:sz w:val="28"/>
                <w:szCs w:val="28"/>
              </w:rPr>
            </w:pPr>
            <w:r w:rsidRPr="009E3BB2">
              <w:rPr>
                <w:rStyle w:val="31"/>
                <w:sz w:val="28"/>
                <w:szCs w:val="28"/>
              </w:rPr>
              <w:t>Голова конкурсної комісії</w:t>
            </w:r>
          </w:p>
          <w:p w:rsidR="0073652E" w:rsidRPr="009E3BB2" w:rsidRDefault="0073652E" w:rsidP="009E3BB2">
            <w:pPr>
              <w:pStyle w:val="af"/>
              <w:jc w:val="center"/>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Омельчук  </w:t>
            </w:r>
          </w:p>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Олександр Андрійович</w:t>
            </w:r>
          </w:p>
        </w:tc>
        <w:tc>
          <w:tcPr>
            <w:tcW w:w="6345" w:type="dxa"/>
          </w:tcPr>
          <w:p w:rsidR="0073652E" w:rsidRPr="009E3BB2" w:rsidRDefault="0073652E" w:rsidP="00BB20B0">
            <w:pPr>
              <w:pStyle w:val="af"/>
              <w:rPr>
                <w:rFonts w:ascii="Times New Roman" w:hAnsi="Times New Roman" w:cs="Times New Roman"/>
                <w:sz w:val="28"/>
                <w:szCs w:val="28"/>
              </w:rPr>
            </w:pPr>
            <w:r w:rsidRPr="009E3BB2">
              <w:rPr>
                <w:rStyle w:val="31"/>
                <w:sz w:val="28"/>
                <w:szCs w:val="28"/>
              </w:rPr>
              <w:t>- заступник міського голови</w:t>
            </w:r>
          </w:p>
        </w:tc>
      </w:tr>
      <w:tr w:rsidR="0073652E" w:rsidTr="009E3BB2">
        <w:tc>
          <w:tcPr>
            <w:tcW w:w="9855" w:type="dxa"/>
            <w:gridSpan w:val="2"/>
          </w:tcPr>
          <w:p w:rsidR="0073652E" w:rsidRPr="009E3BB2" w:rsidRDefault="0073652E" w:rsidP="009E3BB2">
            <w:pPr>
              <w:pStyle w:val="af"/>
              <w:jc w:val="center"/>
              <w:rPr>
                <w:rStyle w:val="31"/>
                <w:sz w:val="28"/>
                <w:szCs w:val="28"/>
              </w:rPr>
            </w:pPr>
            <w:r w:rsidRPr="009E3BB2">
              <w:rPr>
                <w:rStyle w:val="31"/>
                <w:sz w:val="28"/>
                <w:szCs w:val="28"/>
              </w:rPr>
              <w:t>Заступник голови конкурсної комісії</w:t>
            </w:r>
          </w:p>
          <w:p w:rsidR="0073652E" w:rsidRPr="009E3BB2" w:rsidRDefault="0073652E" w:rsidP="009E3BB2">
            <w:pPr>
              <w:pStyle w:val="af"/>
              <w:jc w:val="center"/>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Гусаков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Юрій Вікторович</w:t>
            </w: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директор КУ ММР «Центр енергоефективності міста Миколаєва»</w:t>
            </w:r>
          </w:p>
        </w:tc>
      </w:tr>
      <w:tr w:rsidR="0073652E" w:rsidTr="009E3BB2">
        <w:tc>
          <w:tcPr>
            <w:tcW w:w="9855" w:type="dxa"/>
            <w:gridSpan w:val="2"/>
          </w:tcPr>
          <w:p w:rsidR="0073652E" w:rsidRPr="009E3BB2" w:rsidRDefault="0073652E" w:rsidP="009E3BB2">
            <w:pPr>
              <w:pStyle w:val="af"/>
              <w:jc w:val="center"/>
              <w:rPr>
                <w:rStyle w:val="31"/>
                <w:sz w:val="10"/>
                <w:szCs w:val="10"/>
              </w:rPr>
            </w:pPr>
          </w:p>
          <w:p w:rsidR="0073652E" w:rsidRPr="009E3BB2" w:rsidRDefault="0073652E" w:rsidP="009E3BB2">
            <w:pPr>
              <w:pStyle w:val="af"/>
              <w:jc w:val="center"/>
              <w:rPr>
                <w:rStyle w:val="31"/>
                <w:sz w:val="28"/>
                <w:szCs w:val="28"/>
              </w:rPr>
            </w:pPr>
            <w:r w:rsidRPr="009E3BB2">
              <w:rPr>
                <w:rStyle w:val="31"/>
                <w:sz w:val="28"/>
                <w:szCs w:val="28"/>
              </w:rPr>
              <w:t>Секретар конкурсної комісії</w:t>
            </w:r>
          </w:p>
          <w:p w:rsidR="0073652E" w:rsidRPr="009E3BB2" w:rsidRDefault="0073652E" w:rsidP="009E3BB2">
            <w:pPr>
              <w:pStyle w:val="af"/>
              <w:jc w:val="center"/>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Мінчук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Тетяна Анатоліївна</w:t>
            </w:r>
          </w:p>
        </w:tc>
        <w:tc>
          <w:tcPr>
            <w:tcW w:w="6345" w:type="dxa"/>
          </w:tcPr>
          <w:p w:rsidR="0073652E" w:rsidRPr="009E3BB2" w:rsidRDefault="0073652E" w:rsidP="005551D3">
            <w:pPr>
              <w:pStyle w:val="af"/>
              <w:rPr>
                <w:rFonts w:ascii="Times New Roman" w:hAnsi="Times New Roman"/>
                <w:sz w:val="28"/>
                <w:szCs w:val="28"/>
                <w:lang w:eastAsia="ru-RU"/>
              </w:rPr>
            </w:pPr>
            <w:r w:rsidRPr="009E3BB2">
              <w:rPr>
                <w:rFonts w:ascii="Times New Roman" w:hAnsi="Times New Roman" w:cs="Times New Roman"/>
                <w:sz w:val="28"/>
                <w:szCs w:val="28"/>
              </w:rPr>
              <w:t xml:space="preserve">- </w:t>
            </w:r>
            <w:r w:rsidRPr="009E3BB2">
              <w:rPr>
                <w:rFonts w:ascii="Times New Roman" w:hAnsi="Times New Roman"/>
                <w:sz w:val="28"/>
                <w:szCs w:val="28"/>
                <w:lang w:eastAsia="ru-RU"/>
              </w:rPr>
              <w:t>головний спеціаліст відділу організаційно-правової роботи та взаємодії зі ЗМІ департаменту енергетики, енергозбереження та запровадження інноваційних технологій Миколаївської міської ради</w:t>
            </w:r>
          </w:p>
          <w:p w:rsidR="0073652E" w:rsidRPr="009E3BB2" w:rsidRDefault="0073652E" w:rsidP="005551D3">
            <w:pPr>
              <w:pStyle w:val="af"/>
              <w:rPr>
                <w:rFonts w:ascii="Times New Roman" w:hAnsi="Times New Roman" w:cs="Times New Roman"/>
                <w:sz w:val="6"/>
                <w:szCs w:val="6"/>
              </w:rPr>
            </w:pPr>
          </w:p>
        </w:tc>
      </w:tr>
      <w:tr w:rsidR="0073652E" w:rsidTr="009E3BB2">
        <w:tc>
          <w:tcPr>
            <w:tcW w:w="9855" w:type="dxa"/>
            <w:gridSpan w:val="2"/>
          </w:tcPr>
          <w:p w:rsidR="0073652E" w:rsidRPr="009E3BB2" w:rsidRDefault="0073652E" w:rsidP="009E3BB2">
            <w:pPr>
              <w:pStyle w:val="af"/>
              <w:jc w:val="center"/>
              <w:rPr>
                <w:rStyle w:val="31"/>
                <w:sz w:val="28"/>
                <w:szCs w:val="28"/>
              </w:rPr>
            </w:pPr>
            <w:r w:rsidRPr="009E3BB2">
              <w:rPr>
                <w:rStyle w:val="31"/>
                <w:sz w:val="28"/>
                <w:szCs w:val="28"/>
              </w:rPr>
              <w:t>Члени конкурсної комісії</w:t>
            </w:r>
          </w:p>
          <w:p w:rsidR="0073652E" w:rsidRPr="009E3BB2" w:rsidRDefault="0073652E" w:rsidP="00B7708A">
            <w:pPr>
              <w:pStyle w:val="af"/>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Воронов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Віталій Павлович</w:t>
            </w: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директор КУ ММР «Агенція розвитку Миколаєва»</w:t>
            </w:r>
          </w:p>
          <w:p w:rsidR="0073652E" w:rsidRPr="009E3BB2" w:rsidRDefault="0073652E" w:rsidP="00B7708A">
            <w:pPr>
              <w:pStyle w:val="af"/>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Бондар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Віталій Анатолійович</w:t>
            </w:r>
          </w:p>
        </w:tc>
        <w:tc>
          <w:tcPr>
            <w:tcW w:w="6345" w:type="dxa"/>
          </w:tcPr>
          <w:p w:rsidR="0073652E" w:rsidRPr="009E3BB2" w:rsidRDefault="0073652E" w:rsidP="00B76189">
            <w:pPr>
              <w:pStyle w:val="af"/>
              <w:rPr>
                <w:rFonts w:ascii="Times New Roman" w:hAnsi="Times New Roman" w:cs="Times New Roman"/>
                <w:sz w:val="28"/>
                <w:szCs w:val="28"/>
              </w:rPr>
            </w:pPr>
            <w:r w:rsidRPr="009E3BB2">
              <w:rPr>
                <w:rFonts w:ascii="Times New Roman" w:hAnsi="Times New Roman" w:cs="Times New Roman"/>
                <w:sz w:val="28"/>
                <w:szCs w:val="28"/>
              </w:rPr>
              <w:t xml:space="preserve">- заступник директора - начальник відділу </w:t>
            </w:r>
            <w:r w:rsidRPr="009E3BB2">
              <w:rPr>
                <w:rFonts w:ascii="Times New Roman" w:hAnsi="Times New Roman"/>
                <w:sz w:val="28"/>
                <w:szCs w:val="28"/>
                <w:lang w:eastAsia="ru-RU"/>
              </w:rPr>
              <w:t>організаційно-правової роботи та взаємодії зі ЗМІ департаменту енергетики, енергозбереження та запровадження інноваційних технологій Миколаївської міської ради</w:t>
            </w:r>
            <w:r w:rsidRPr="009E3BB2">
              <w:rPr>
                <w:rFonts w:ascii="Times New Roman" w:hAnsi="Times New Roman" w:cs="Times New Roman"/>
                <w:sz w:val="28"/>
                <w:szCs w:val="28"/>
              </w:rPr>
              <w:t xml:space="preserve"> </w:t>
            </w:r>
          </w:p>
          <w:p w:rsidR="0073652E" w:rsidRPr="009E3BB2" w:rsidRDefault="0073652E" w:rsidP="009E3BB2">
            <w:pPr>
              <w:pStyle w:val="af"/>
              <w:jc w:val="center"/>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Булах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Вячеслав Павлович</w:t>
            </w:r>
          </w:p>
        </w:tc>
        <w:tc>
          <w:tcPr>
            <w:tcW w:w="6345" w:type="dxa"/>
          </w:tcPr>
          <w:p w:rsidR="0073652E" w:rsidRPr="009E3BB2" w:rsidRDefault="0073652E" w:rsidP="00B7708A">
            <w:pPr>
              <w:pStyle w:val="af"/>
              <w:rPr>
                <w:rFonts w:ascii="Times New Roman" w:hAnsi="Times New Roman"/>
                <w:sz w:val="28"/>
                <w:szCs w:val="28"/>
                <w:lang w:eastAsia="ru-RU"/>
              </w:rPr>
            </w:pPr>
            <w:r w:rsidRPr="009E3BB2">
              <w:rPr>
                <w:rFonts w:ascii="Times New Roman" w:hAnsi="Times New Roman" w:cs="Times New Roman"/>
                <w:sz w:val="28"/>
                <w:szCs w:val="28"/>
              </w:rPr>
              <w:t xml:space="preserve">- директор </w:t>
            </w:r>
            <w:r w:rsidRPr="009E3BB2">
              <w:rPr>
                <w:rFonts w:ascii="Times New Roman" w:hAnsi="Times New Roman"/>
                <w:sz w:val="28"/>
                <w:szCs w:val="28"/>
                <w:lang w:eastAsia="ru-RU"/>
              </w:rPr>
              <w:t>департаменту енергетики, енергозбереження та запровадження інноваційних технологій Миколаївської міської ради</w:t>
            </w:r>
          </w:p>
          <w:p w:rsidR="0073652E" w:rsidRPr="009E3BB2" w:rsidRDefault="0073652E" w:rsidP="00B7708A">
            <w:pPr>
              <w:pStyle w:val="af"/>
              <w:rPr>
                <w:rFonts w:ascii="Times New Roman" w:hAnsi="Times New Roman" w:cs="Times New Roman"/>
                <w:sz w:val="6"/>
                <w:szCs w:val="6"/>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Дятлов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Ігор Сергійович</w:t>
            </w:r>
          </w:p>
          <w:p w:rsidR="0073652E" w:rsidRPr="009E3BB2" w:rsidRDefault="0073652E" w:rsidP="00BB20B0">
            <w:pPr>
              <w:pStyle w:val="af"/>
              <w:rPr>
                <w:rFonts w:ascii="Times New Roman" w:hAnsi="Times New Roman" w:cs="Times New Roman"/>
                <w:sz w:val="6"/>
                <w:szCs w:val="6"/>
              </w:rPr>
            </w:pP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p w:rsidR="0073652E" w:rsidRPr="009E3BB2" w:rsidRDefault="0073652E" w:rsidP="00B7708A">
            <w:pPr>
              <w:pStyle w:val="af"/>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Ісаков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 xml:space="preserve">Сергій Михайлович </w:t>
            </w:r>
          </w:p>
          <w:p w:rsidR="0073652E" w:rsidRPr="009E3BB2" w:rsidRDefault="0073652E" w:rsidP="00BB20B0">
            <w:pPr>
              <w:pStyle w:val="af"/>
              <w:rPr>
                <w:rFonts w:ascii="Times New Roman" w:hAnsi="Times New Roman" w:cs="Times New Roman"/>
                <w:sz w:val="6"/>
                <w:szCs w:val="6"/>
              </w:rPr>
            </w:pP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p w:rsidR="0073652E" w:rsidRPr="009E3BB2" w:rsidRDefault="0073652E" w:rsidP="00B7708A">
            <w:pPr>
              <w:pStyle w:val="af"/>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Карцев</w:t>
            </w:r>
          </w:p>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Сергій  Миколайович</w:t>
            </w: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Кісельова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Олена Василівна</w:t>
            </w:r>
          </w:p>
          <w:p w:rsidR="0073652E" w:rsidRPr="009E3BB2" w:rsidRDefault="0073652E" w:rsidP="00BB20B0">
            <w:pPr>
              <w:pStyle w:val="af"/>
              <w:rPr>
                <w:rFonts w:ascii="Times New Roman" w:hAnsi="Times New Roman" w:cs="Times New Roman"/>
                <w:sz w:val="6"/>
                <w:szCs w:val="6"/>
              </w:rPr>
            </w:pP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p w:rsidR="0073652E" w:rsidRPr="009E3BB2" w:rsidRDefault="0073652E" w:rsidP="00B7708A">
            <w:pPr>
              <w:pStyle w:val="af"/>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Крісенко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Олег Вікторович</w:t>
            </w:r>
          </w:p>
          <w:p w:rsidR="0073652E" w:rsidRPr="009E3BB2" w:rsidRDefault="0073652E" w:rsidP="00BB20B0">
            <w:pPr>
              <w:pStyle w:val="af"/>
              <w:rPr>
                <w:rFonts w:ascii="Times New Roman" w:hAnsi="Times New Roman" w:cs="Times New Roman"/>
                <w:sz w:val="6"/>
                <w:szCs w:val="6"/>
              </w:rPr>
            </w:pP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p w:rsidR="0073652E" w:rsidRPr="009E3BB2" w:rsidRDefault="0073652E" w:rsidP="00B7708A">
            <w:pPr>
              <w:pStyle w:val="af"/>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Панченко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Федір Борисович</w:t>
            </w:r>
          </w:p>
          <w:p w:rsidR="0073652E" w:rsidRPr="009E3BB2" w:rsidRDefault="0073652E" w:rsidP="00BB20B0">
            <w:pPr>
              <w:pStyle w:val="af"/>
              <w:rPr>
                <w:rFonts w:ascii="Times New Roman" w:hAnsi="Times New Roman" w:cs="Times New Roman"/>
                <w:sz w:val="6"/>
                <w:szCs w:val="6"/>
              </w:rPr>
            </w:pPr>
          </w:p>
        </w:tc>
        <w:tc>
          <w:tcPr>
            <w:tcW w:w="6345"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 депутат міської ради </w:t>
            </w:r>
            <w:r w:rsidRPr="009E3BB2">
              <w:rPr>
                <w:rFonts w:ascii="Times New Roman" w:hAnsi="Times New Roman" w:cs="Times New Roman"/>
                <w:sz w:val="28"/>
                <w:szCs w:val="28"/>
                <w:lang w:val="en-US"/>
              </w:rPr>
              <w:t>VII</w:t>
            </w:r>
            <w:r w:rsidRPr="009E3BB2">
              <w:rPr>
                <w:rFonts w:ascii="Times New Roman" w:hAnsi="Times New Roman" w:cs="Times New Roman"/>
                <w:sz w:val="28"/>
                <w:szCs w:val="28"/>
              </w:rPr>
              <w:t xml:space="preserve"> скликання</w:t>
            </w:r>
          </w:p>
          <w:p w:rsidR="0073652E" w:rsidRPr="009E3BB2" w:rsidRDefault="0073652E" w:rsidP="00B7708A">
            <w:pPr>
              <w:pStyle w:val="af"/>
              <w:rPr>
                <w:rFonts w:ascii="Times New Roman" w:hAnsi="Times New Roman" w:cs="Times New Roman"/>
                <w:sz w:val="10"/>
                <w:szCs w:val="10"/>
              </w:rPr>
            </w:pPr>
          </w:p>
        </w:tc>
      </w:tr>
      <w:tr w:rsidR="0073652E" w:rsidTr="009E3BB2">
        <w:tc>
          <w:tcPr>
            <w:tcW w:w="3510" w:type="dxa"/>
          </w:tcPr>
          <w:p w:rsidR="0073652E" w:rsidRPr="009E3BB2" w:rsidRDefault="0073652E" w:rsidP="00B7708A">
            <w:pPr>
              <w:pStyle w:val="af"/>
              <w:rPr>
                <w:rFonts w:ascii="Times New Roman" w:hAnsi="Times New Roman" w:cs="Times New Roman"/>
                <w:sz w:val="28"/>
                <w:szCs w:val="28"/>
              </w:rPr>
            </w:pPr>
            <w:r w:rsidRPr="009E3BB2">
              <w:rPr>
                <w:rFonts w:ascii="Times New Roman" w:hAnsi="Times New Roman" w:cs="Times New Roman"/>
                <w:sz w:val="28"/>
                <w:szCs w:val="28"/>
              </w:rPr>
              <w:t xml:space="preserve">Шуліченко </w:t>
            </w:r>
          </w:p>
          <w:p w:rsidR="0073652E" w:rsidRPr="009E3BB2" w:rsidRDefault="0073652E" w:rsidP="00BB20B0">
            <w:pPr>
              <w:pStyle w:val="af"/>
              <w:rPr>
                <w:rFonts w:ascii="Times New Roman" w:hAnsi="Times New Roman" w:cs="Times New Roman"/>
                <w:sz w:val="28"/>
                <w:szCs w:val="28"/>
              </w:rPr>
            </w:pPr>
            <w:r w:rsidRPr="009E3BB2">
              <w:rPr>
                <w:rFonts w:ascii="Times New Roman" w:hAnsi="Times New Roman" w:cs="Times New Roman"/>
                <w:sz w:val="28"/>
                <w:szCs w:val="28"/>
              </w:rPr>
              <w:t>Тетяна Василівна</w:t>
            </w:r>
          </w:p>
        </w:tc>
        <w:tc>
          <w:tcPr>
            <w:tcW w:w="6345" w:type="dxa"/>
          </w:tcPr>
          <w:p w:rsidR="0073652E" w:rsidRPr="009E3BB2" w:rsidRDefault="0073652E" w:rsidP="00A63FB7">
            <w:pPr>
              <w:pStyle w:val="af"/>
              <w:rPr>
                <w:rFonts w:ascii="Times New Roman" w:hAnsi="Times New Roman" w:cs="Times New Roman"/>
                <w:sz w:val="28"/>
                <w:szCs w:val="28"/>
              </w:rPr>
            </w:pPr>
            <w:r w:rsidRPr="009E3BB2">
              <w:rPr>
                <w:rFonts w:ascii="Times New Roman" w:hAnsi="Times New Roman" w:cs="Times New Roman"/>
                <w:sz w:val="28"/>
                <w:szCs w:val="28"/>
              </w:rPr>
              <w:t>- директор департаменту економічного розвитку  Миколаївської міської ради</w:t>
            </w:r>
          </w:p>
        </w:tc>
      </w:tr>
    </w:tbl>
    <w:p w:rsidR="0073652E" w:rsidRPr="00406D6A" w:rsidRDefault="0073652E" w:rsidP="00406D6A">
      <w:pPr>
        <w:pStyle w:val="af"/>
        <w:ind w:left="6804"/>
        <w:rPr>
          <w:rFonts w:ascii="Times New Roman" w:hAnsi="Times New Roman" w:cs="Times New Roman"/>
          <w:sz w:val="28"/>
          <w:szCs w:val="28"/>
        </w:rPr>
      </w:pPr>
      <w:r w:rsidRPr="00406D6A">
        <w:rPr>
          <w:rFonts w:ascii="Times New Roman" w:hAnsi="Times New Roman" w:cs="Times New Roman"/>
          <w:sz w:val="28"/>
          <w:szCs w:val="28"/>
        </w:rPr>
        <w:lastRenderedPageBreak/>
        <w:t>ЗАТВЕРДЖЕНО</w:t>
      </w:r>
    </w:p>
    <w:p w:rsidR="0073652E" w:rsidRPr="00406D6A" w:rsidRDefault="0073652E" w:rsidP="00406D6A">
      <w:pPr>
        <w:pStyle w:val="af"/>
        <w:ind w:left="6804"/>
        <w:rPr>
          <w:rFonts w:ascii="Times New Roman" w:hAnsi="Times New Roman" w:cs="Times New Roman"/>
          <w:sz w:val="28"/>
          <w:szCs w:val="28"/>
        </w:rPr>
      </w:pPr>
      <w:r w:rsidRPr="00406D6A">
        <w:rPr>
          <w:rFonts w:ascii="Times New Roman" w:hAnsi="Times New Roman" w:cs="Times New Roman"/>
          <w:sz w:val="28"/>
          <w:szCs w:val="28"/>
        </w:rPr>
        <w:t>рішення міської ради</w:t>
      </w:r>
    </w:p>
    <w:p w:rsidR="0073652E" w:rsidRPr="00406D6A" w:rsidRDefault="0073652E" w:rsidP="00406D6A">
      <w:pPr>
        <w:pStyle w:val="af"/>
        <w:ind w:left="6804"/>
        <w:rPr>
          <w:rFonts w:ascii="Times New Roman" w:hAnsi="Times New Roman" w:cs="Times New Roman"/>
          <w:sz w:val="28"/>
          <w:szCs w:val="28"/>
        </w:rPr>
      </w:pPr>
      <w:r w:rsidRPr="00406D6A">
        <w:rPr>
          <w:rFonts w:ascii="Times New Roman" w:hAnsi="Times New Roman" w:cs="Times New Roman"/>
          <w:sz w:val="28"/>
          <w:szCs w:val="28"/>
        </w:rPr>
        <w:t>від ________________</w:t>
      </w:r>
    </w:p>
    <w:p w:rsidR="0073652E" w:rsidRPr="00406D6A" w:rsidRDefault="0073652E" w:rsidP="00406D6A">
      <w:pPr>
        <w:pStyle w:val="af"/>
        <w:ind w:left="6804"/>
        <w:rPr>
          <w:rFonts w:ascii="Times New Roman" w:hAnsi="Times New Roman" w:cs="Times New Roman"/>
          <w:sz w:val="28"/>
          <w:szCs w:val="28"/>
          <w:lang w:val="ru-RU"/>
        </w:rPr>
      </w:pPr>
      <w:r w:rsidRPr="00406D6A">
        <w:rPr>
          <w:rFonts w:ascii="Times New Roman" w:hAnsi="Times New Roman" w:cs="Times New Roman"/>
          <w:sz w:val="28"/>
          <w:szCs w:val="28"/>
        </w:rPr>
        <w:t>№ _________________</w:t>
      </w:r>
    </w:p>
    <w:p w:rsidR="0073652E" w:rsidRDefault="0073652E" w:rsidP="00406D6A">
      <w:pPr>
        <w:pStyle w:val="210"/>
        <w:keepNext/>
        <w:keepLines/>
        <w:shd w:val="clear" w:color="auto" w:fill="auto"/>
        <w:spacing w:before="0" w:line="240" w:lineRule="auto"/>
        <w:ind w:left="20" w:right="760" w:hanging="20"/>
        <w:jc w:val="center"/>
        <w:rPr>
          <w:sz w:val="28"/>
          <w:szCs w:val="28"/>
          <w:lang w:val="ru-RU"/>
        </w:rPr>
      </w:pPr>
    </w:p>
    <w:p w:rsidR="0073652E" w:rsidRPr="00406D6A" w:rsidRDefault="0073652E" w:rsidP="00406D6A">
      <w:pPr>
        <w:pStyle w:val="210"/>
        <w:keepNext/>
        <w:keepLines/>
        <w:shd w:val="clear" w:color="auto" w:fill="auto"/>
        <w:spacing w:before="0" w:line="240" w:lineRule="auto"/>
        <w:ind w:firstLine="567"/>
        <w:jc w:val="center"/>
        <w:rPr>
          <w:b w:val="0"/>
          <w:sz w:val="28"/>
          <w:szCs w:val="28"/>
          <w:lang w:val="ru-RU"/>
        </w:rPr>
      </w:pPr>
    </w:p>
    <w:p w:rsidR="0073652E" w:rsidRPr="00406D6A" w:rsidRDefault="0073652E" w:rsidP="00406D6A">
      <w:pPr>
        <w:pStyle w:val="210"/>
        <w:keepNext/>
        <w:keepLines/>
        <w:shd w:val="clear" w:color="auto" w:fill="auto"/>
        <w:spacing w:before="0" w:line="240" w:lineRule="auto"/>
        <w:ind w:firstLine="567"/>
        <w:jc w:val="center"/>
        <w:rPr>
          <w:b w:val="0"/>
          <w:sz w:val="28"/>
          <w:szCs w:val="28"/>
        </w:rPr>
      </w:pPr>
      <w:r w:rsidRPr="00406D6A">
        <w:rPr>
          <w:b w:val="0"/>
          <w:sz w:val="28"/>
          <w:szCs w:val="28"/>
        </w:rPr>
        <w:t>Умови</w:t>
      </w:r>
      <w:r w:rsidRPr="00406D6A">
        <w:rPr>
          <w:b w:val="0"/>
          <w:sz w:val="28"/>
          <w:szCs w:val="28"/>
          <w:lang w:val="ru-RU"/>
        </w:rPr>
        <w:t xml:space="preserve"> </w:t>
      </w:r>
      <w:r w:rsidRPr="00406D6A">
        <w:rPr>
          <w:b w:val="0"/>
          <w:sz w:val="28"/>
          <w:szCs w:val="28"/>
        </w:rPr>
        <w:t>проведення конкурсу з вибору</w:t>
      </w:r>
    </w:p>
    <w:p w:rsidR="0073652E" w:rsidRPr="00406D6A" w:rsidRDefault="0073652E" w:rsidP="00406D6A">
      <w:pPr>
        <w:pStyle w:val="210"/>
        <w:keepNext/>
        <w:keepLines/>
        <w:shd w:val="clear" w:color="auto" w:fill="auto"/>
        <w:spacing w:before="0" w:line="240" w:lineRule="auto"/>
        <w:ind w:firstLine="567"/>
        <w:jc w:val="center"/>
        <w:rPr>
          <w:b w:val="0"/>
          <w:sz w:val="28"/>
          <w:szCs w:val="28"/>
        </w:rPr>
      </w:pPr>
      <w:r w:rsidRPr="00406D6A">
        <w:rPr>
          <w:b w:val="0"/>
          <w:sz w:val="28"/>
          <w:szCs w:val="28"/>
        </w:rPr>
        <w:t>керуючої компанії індустріального парку «Енергія»</w:t>
      </w:r>
    </w:p>
    <w:p w:rsidR="0073652E" w:rsidRPr="00406D6A" w:rsidRDefault="0073652E" w:rsidP="00406D6A">
      <w:pPr>
        <w:pStyle w:val="210"/>
        <w:keepNext/>
        <w:keepLines/>
        <w:shd w:val="clear" w:color="auto" w:fill="auto"/>
        <w:spacing w:before="0" w:line="240" w:lineRule="auto"/>
        <w:ind w:firstLine="567"/>
        <w:jc w:val="center"/>
        <w:rPr>
          <w:b w:val="0"/>
          <w:sz w:val="28"/>
          <w:szCs w:val="28"/>
        </w:rPr>
      </w:pPr>
    </w:p>
    <w:p w:rsidR="0073652E" w:rsidRPr="00406D6A" w:rsidRDefault="0073652E" w:rsidP="00406D6A">
      <w:pPr>
        <w:pStyle w:val="210"/>
        <w:keepNext/>
        <w:keepLines/>
        <w:shd w:val="clear" w:color="auto" w:fill="auto"/>
        <w:spacing w:before="0" w:line="240" w:lineRule="auto"/>
        <w:ind w:firstLine="567"/>
        <w:jc w:val="center"/>
        <w:rPr>
          <w:b w:val="0"/>
          <w:sz w:val="28"/>
          <w:szCs w:val="28"/>
        </w:rPr>
      </w:pPr>
      <w:r w:rsidRPr="00406D6A">
        <w:rPr>
          <w:b w:val="0"/>
          <w:sz w:val="28"/>
          <w:szCs w:val="28"/>
        </w:rPr>
        <w:t>1.</w:t>
      </w:r>
      <w:r w:rsidRPr="005551D3">
        <w:rPr>
          <w:b w:val="0"/>
          <w:sz w:val="28"/>
          <w:szCs w:val="28"/>
        </w:rPr>
        <w:t xml:space="preserve"> </w:t>
      </w:r>
      <w:r w:rsidRPr="00406D6A">
        <w:rPr>
          <w:b w:val="0"/>
          <w:sz w:val="28"/>
          <w:szCs w:val="28"/>
        </w:rPr>
        <w:t>Загальні положення</w:t>
      </w:r>
      <w:bookmarkEnd w:id="1"/>
    </w:p>
    <w:p w:rsidR="0073652E" w:rsidRPr="00A42503" w:rsidRDefault="0073652E" w:rsidP="00406D6A">
      <w:pPr>
        <w:pStyle w:val="210"/>
        <w:keepNext/>
        <w:keepLines/>
        <w:shd w:val="clear" w:color="auto" w:fill="auto"/>
        <w:spacing w:before="0" w:line="240" w:lineRule="auto"/>
        <w:ind w:firstLine="567"/>
        <w:rPr>
          <w:b w:val="0"/>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1.1.</w:t>
      </w:r>
      <w:r w:rsidRPr="00B6013F">
        <w:rPr>
          <w:sz w:val="28"/>
          <w:szCs w:val="28"/>
        </w:rPr>
        <w:t xml:space="preserve"> </w:t>
      </w:r>
      <w:r w:rsidRPr="003A4615">
        <w:rPr>
          <w:sz w:val="28"/>
          <w:szCs w:val="28"/>
        </w:rPr>
        <w:t xml:space="preserve">Умови конкурсу з вибору керуючої компанії індустріального парку </w:t>
      </w:r>
      <w:r>
        <w:rPr>
          <w:sz w:val="28"/>
          <w:szCs w:val="28"/>
        </w:rPr>
        <w:t xml:space="preserve">«Енергія» </w:t>
      </w:r>
      <w:r w:rsidRPr="003A4615">
        <w:rPr>
          <w:sz w:val="28"/>
          <w:szCs w:val="28"/>
        </w:rPr>
        <w:t>(далі - умови конкурсу) розроблені відповідно до Законів України «Про місцеве самоврядування в Україні», «Про індустріальні парки», постанови Кабінету Міністрів</w:t>
      </w:r>
      <w:r>
        <w:rPr>
          <w:sz w:val="28"/>
          <w:szCs w:val="28"/>
        </w:rPr>
        <w:t xml:space="preserve"> України</w:t>
      </w:r>
      <w:r w:rsidRPr="003A4615">
        <w:rPr>
          <w:sz w:val="28"/>
          <w:szCs w:val="28"/>
        </w:rPr>
        <w:t xml:space="preserve"> </w:t>
      </w:r>
      <w:r>
        <w:rPr>
          <w:sz w:val="28"/>
          <w:szCs w:val="28"/>
        </w:rPr>
        <w:t>від 16.01.2013 №216</w:t>
      </w:r>
      <w:r w:rsidRPr="003A4615">
        <w:rPr>
          <w:sz w:val="28"/>
          <w:szCs w:val="28"/>
        </w:rPr>
        <w:t xml:space="preserve"> «Про затвердження Порядку прийняття рішення про включення індустріального (промислового) парку до Реєстру індустріальних парків</w:t>
      </w:r>
      <w:r>
        <w:rPr>
          <w:sz w:val="28"/>
          <w:szCs w:val="28"/>
        </w:rPr>
        <w:t>», рішення</w:t>
      </w:r>
      <w:r w:rsidRPr="00B6013F">
        <w:rPr>
          <w:sz w:val="28"/>
          <w:szCs w:val="28"/>
        </w:rPr>
        <w:t xml:space="preserve"> </w:t>
      </w:r>
      <w:r>
        <w:rPr>
          <w:sz w:val="28"/>
          <w:szCs w:val="28"/>
        </w:rPr>
        <w:t xml:space="preserve">Миколаївської </w:t>
      </w:r>
      <w:r w:rsidRPr="003A4615">
        <w:rPr>
          <w:sz w:val="28"/>
          <w:szCs w:val="28"/>
        </w:rPr>
        <w:t xml:space="preserve">міської ради від </w:t>
      </w:r>
      <w:r>
        <w:rPr>
          <w:sz w:val="28"/>
          <w:szCs w:val="28"/>
        </w:rPr>
        <w:t>17</w:t>
      </w:r>
      <w:r w:rsidRPr="003A4615">
        <w:rPr>
          <w:sz w:val="28"/>
          <w:szCs w:val="28"/>
        </w:rPr>
        <w:t>.0</w:t>
      </w:r>
      <w:r>
        <w:rPr>
          <w:sz w:val="28"/>
          <w:szCs w:val="28"/>
        </w:rPr>
        <w:t>7</w:t>
      </w:r>
      <w:r w:rsidRPr="003A4615">
        <w:rPr>
          <w:sz w:val="28"/>
          <w:szCs w:val="28"/>
        </w:rPr>
        <w:t>.201</w:t>
      </w:r>
      <w:r>
        <w:rPr>
          <w:sz w:val="28"/>
          <w:szCs w:val="28"/>
        </w:rPr>
        <w:t>8</w:t>
      </w:r>
      <w:r w:rsidRPr="003A4615">
        <w:rPr>
          <w:sz w:val="28"/>
          <w:szCs w:val="28"/>
        </w:rPr>
        <w:t xml:space="preserve"> №</w:t>
      </w:r>
      <w:r>
        <w:rPr>
          <w:sz w:val="28"/>
          <w:szCs w:val="28"/>
        </w:rPr>
        <w:t>40/10</w:t>
      </w:r>
      <w:r w:rsidRPr="003A4615">
        <w:rPr>
          <w:sz w:val="28"/>
          <w:szCs w:val="28"/>
        </w:rPr>
        <w:t xml:space="preserve"> «</w:t>
      </w:r>
      <w:r w:rsidRPr="00BC1385">
        <w:rPr>
          <w:sz w:val="28"/>
          <w:szCs w:val="28"/>
        </w:rPr>
        <w:t>Про створення індустріального парку «Енергія» та затвердження концепції його розвитку</w:t>
      </w:r>
      <w:r>
        <w:rPr>
          <w:sz w:val="28"/>
          <w:szCs w:val="28"/>
        </w:rPr>
        <w:t>»</w:t>
      </w:r>
      <w:r w:rsidRPr="003A4615">
        <w:rPr>
          <w:sz w:val="28"/>
          <w:szCs w:val="28"/>
        </w:rPr>
        <w:t>.</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1.2.</w:t>
      </w:r>
      <w:r>
        <w:rPr>
          <w:sz w:val="28"/>
          <w:szCs w:val="28"/>
          <w:lang w:val="ru-RU"/>
        </w:rPr>
        <w:t xml:space="preserve"> </w:t>
      </w:r>
      <w:r w:rsidRPr="003A4615">
        <w:rPr>
          <w:sz w:val="28"/>
          <w:szCs w:val="28"/>
        </w:rPr>
        <w:t>Терміни, які використовуються в рішенні вживаються у визначених Законом України «Про індустріальні парки» значеннях.</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1.3.</w:t>
      </w:r>
      <w:r w:rsidRPr="00B6013F">
        <w:rPr>
          <w:sz w:val="28"/>
          <w:szCs w:val="28"/>
        </w:rPr>
        <w:t xml:space="preserve"> </w:t>
      </w:r>
      <w:r w:rsidRPr="003A4615">
        <w:rPr>
          <w:sz w:val="28"/>
          <w:szCs w:val="28"/>
        </w:rPr>
        <w:t>Організацію та проведення конкурсу з вибору керуючої компанії індустріального парку (далі - конкурс) здійснює конкурсна комісія з вибору керуючої компанії індустріального парку (далі - конкурсна комісія).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1.4.</w:t>
      </w:r>
      <w:r>
        <w:rPr>
          <w:sz w:val="28"/>
          <w:szCs w:val="28"/>
          <w:lang w:val="ru-RU"/>
        </w:rPr>
        <w:t xml:space="preserve"> </w:t>
      </w:r>
      <w:r w:rsidRPr="003A4615">
        <w:rPr>
          <w:sz w:val="28"/>
          <w:szCs w:val="28"/>
        </w:rPr>
        <w:t>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w:t>
      </w:r>
      <w:r>
        <w:rPr>
          <w:sz w:val="28"/>
          <w:szCs w:val="28"/>
        </w:rPr>
        <w:t>.</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1.5.</w:t>
      </w:r>
      <w:r>
        <w:rPr>
          <w:sz w:val="28"/>
          <w:szCs w:val="28"/>
          <w:lang w:val="ru-RU"/>
        </w:rPr>
        <w:t xml:space="preserve"> </w:t>
      </w:r>
      <w:r w:rsidRPr="003A4615">
        <w:rPr>
          <w:sz w:val="28"/>
          <w:szCs w:val="28"/>
        </w:rPr>
        <w:t>Об’єкт конкурсу: земельна ділянка</w:t>
      </w:r>
      <w:r>
        <w:rPr>
          <w:sz w:val="28"/>
          <w:szCs w:val="28"/>
        </w:rPr>
        <w:t>,</w:t>
      </w:r>
      <w:r w:rsidRPr="003A4615">
        <w:rPr>
          <w:sz w:val="28"/>
          <w:szCs w:val="28"/>
        </w:rPr>
        <w:t xml:space="preserve"> розташована на території міста </w:t>
      </w:r>
      <w:r>
        <w:rPr>
          <w:sz w:val="28"/>
          <w:szCs w:val="28"/>
        </w:rPr>
        <w:t>Миколаєва</w:t>
      </w:r>
      <w:r w:rsidRPr="003A4615">
        <w:rPr>
          <w:sz w:val="28"/>
          <w:szCs w:val="28"/>
        </w:rPr>
        <w:t xml:space="preserve"> та передбачена для створення і функціонування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1.6.</w:t>
      </w:r>
      <w:r>
        <w:rPr>
          <w:sz w:val="28"/>
          <w:szCs w:val="28"/>
          <w:lang w:val="ru-RU"/>
        </w:rPr>
        <w:t xml:space="preserve"> </w:t>
      </w:r>
      <w:r w:rsidRPr="003A4615">
        <w:rPr>
          <w:sz w:val="28"/>
          <w:szCs w:val="28"/>
        </w:rPr>
        <w:t>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1.7.</w:t>
      </w:r>
      <w:r w:rsidRPr="00B6013F">
        <w:rPr>
          <w:sz w:val="28"/>
          <w:szCs w:val="28"/>
        </w:rPr>
        <w:t xml:space="preserve"> </w:t>
      </w:r>
      <w:r w:rsidRPr="003A4615">
        <w:rPr>
          <w:sz w:val="28"/>
          <w:szCs w:val="28"/>
        </w:rPr>
        <w:t xml:space="preserve">Ініціатор створення індустріального парку </w:t>
      </w:r>
      <w:r>
        <w:rPr>
          <w:sz w:val="28"/>
          <w:szCs w:val="28"/>
        </w:rPr>
        <w:t>– Миколаївська</w:t>
      </w:r>
      <w:r w:rsidRPr="003A4615">
        <w:rPr>
          <w:sz w:val="28"/>
          <w:szCs w:val="28"/>
        </w:rPr>
        <w:t xml:space="preserve"> міська рада (далі </w:t>
      </w:r>
      <w:r>
        <w:rPr>
          <w:sz w:val="28"/>
          <w:szCs w:val="28"/>
        </w:rPr>
        <w:t>–</w:t>
      </w:r>
      <w:r w:rsidRPr="003A4615">
        <w:rPr>
          <w:sz w:val="28"/>
          <w:szCs w:val="28"/>
        </w:rPr>
        <w:t xml:space="preserve"> ініціатор створення) укладає договір з переможцем конкурсу про створення та функціонування індустріального парку.</w:t>
      </w:r>
    </w:p>
    <w:p w:rsidR="0073652E" w:rsidRPr="00A42503" w:rsidRDefault="0073652E" w:rsidP="00406D6A">
      <w:pPr>
        <w:pStyle w:val="210"/>
        <w:keepNext/>
        <w:keepLines/>
        <w:shd w:val="clear" w:color="auto" w:fill="auto"/>
        <w:spacing w:before="0" w:line="240" w:lineRule="auto"/>
        <w:ind w:firstLine="567"/>
        <w:jc w:val="both"/>
        <w:rPr>
          <w:sz w:val="10"/>
          <w:szCs w:val="10"/>
        </w:rPr>
      </w:pPr>
      <w:bookmarkStart w:id="2" w:name="bookmark2"/>
    </w:p>
    <w:p w:rsidR="0073652E" w:rsidRPr="00B6013F" w:rsidRDefault="0073652E" w:rsidP="00B6013F">
      <w:pPr>
        <w:pStyle w:val="210"/>
        <w:keepNext/>
        <w:keepLines/>
        <w:shd w:val="clear" w:color="auto" w:fill="auto"/>
        <w:spacing w:before="0" w:line="240" w:lineRule="auto"/>
        <w:ind w:firstLine="567"/>
        <w:jc w:val="center"/>
        <w:rPr>
          <w:b w:val="0"/>
          <w:sz w:val="28"/>
          <w:szCs w:val="28"/>
        </w:rPr>
      </w:pPr>
      <w:r w:rsidRPr="00B6013F">
        <w:rPr>
          <w:b w:val="0"/>
          <w:sz w:val="28"/>
          <w:szCs w:val="28"/>
        </w:rPr>
        <w:t>2.</w:t>
      </w:r>
      <w:r>
        <w:rPr>
          <w:b w:val="0"/>
          <w:sz w:val="28"/>
          <w:szCs w:val="28"/>
          <w:lang w:val="ru-RU"/>
        </w:rPr>
        <w:t xml:space="preserve"> </w:t>
      </w:r>
      <w:r w:rsidRPr="00B6013F">
        <w:rPr>
          <w:b w:val="0"/>
          <w:sz w:val="28"/>
          <w:szCs w:val="28"/>
        </w:rPr>
        <w:t>Інформування про проведення конкурсу</w:t>
      </w:r>
      <w:bookmarkEnd w:id="2"/>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2.1.</w:t>
      </w:r>
      <w:r>
        <w:rPr>
          <w:sz w:val="28"/>
          <w:szCs w:val="28"/>
          <w:lang w:val="ru-RU"/>
        </w:rPr>
        <w:t xml:space="preserve"> </w:t>
      </w:r>
      <w:r w:rsidRPr="003A4615">
        <w:rPr>
          <w:sz w:val="28"/>
          <w:szCs w:val="28"/>
        </w:rPr>
        <w:t>Конкурсна комісія публічно оголошує відкритий конкурс з повідомленням у засобах масової інформації.</w:t>
      </w:r>
    </w:p>
    <w:p w:rsidR="0073652E" w:rsidRPr="003A4615" w:rsidRDefault="0073652E" w:rsidP="00406D6A">
      <w:pPr>
        <w:pStyle w:val="4"/>
        <w:shd w:val="clear" w:color="auto" w:fill="auto"/>
        <w:spacing w:before="0" w:after="0" w:line="240" w:lineRule="auto"/>
        <w:ind w:firstLine="567"/>
        <w:rPr>
          <w:sz w:val="28"/>
          <w:szCs w:val="28"/>
        </w:rPr>
      </w:pPr>
      <w:r w:rsidRPr="003A4615">
        <w:rPr>
          <w:sz w:val="28"/>
          <w:szCs w:val="28"/>
        </w:rPr>
        <w:t xml:space="preserve">Конкурсна комісія забезпечує публікацію оголошення про проведення конкурсу з вибору керуючої компанії індустріального парку у засобах масової інформації та на офіційному веб-сайті </w:t>
      </w:r>
      <w:r>
        <w:rPr>
          <w:sz w:val="28"/>
          <w:szCs w:val="28"/>
        </w:rPr>
        <w:t>Миколаївської</w:t>
      </w:r>
      <w:r w:rsidRPr="003A4615">
        <w:rPr>
          <w:sz w:val="28"/>
          <w:szCs w:val="28"/>
        </w:rPr>
        <w:t xml:space="preserve"> міської ради, в мережі Інтернет.</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w:t>
      </w:r>
      <w:r w:rsidRPr="00B6013F">
        <w:rPr>
          <w:sz w:val="28"/>
          <w:szCs w:val="28"/>
        </w:rPr>
        <w:t xml:space="preserve"> </w:t>
      </w:r>
      <w:r w:rsidRPr="003A4615">
        <w:rPr>
          <w:sz w:val="28"/>
          <w:szCs w:val="28"/>
        </w:rPr>
        <w:t>Інформація про оголошення конкурсу з вибору керуючої компанії має містити відомості щодо:</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2.2.1.</w:t>
      </w:r>
      <w:r>
        <w:rPr>
          <w:sz w:val="28"/>
          <w:szCs w:val="28"/>
          <w:lang w:val="ru-RU"/>
        </w:rPr>
        <w:t xml:space="preserve"> </w:t>
      </w:r>
      <w:r>
        <w:rPr>
          <w:sz w:val="28"/>
          <w:szCs w:val="28"/>
        </w:rPr>
        <w:t>с</w:t>
      </w:r>
      <w:r w:rsidRPr="003A4615">
        <w:rPr>
          <w:sz w:val="28"/>
          <w:szCs w:val="28"/>
        </w:rPr>
        <w:t>уб’єкта, який є Ініціатором створення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2.2.2.</w:t>
      </w:r>
      <w:r>
        <w:rPr>
          <w:sz w:val="28"/>
          <w:szCs w:val="28"/>
          <w:lang w:val="ru-RU"/>
        </w:rPr>
        <w:t xml:space="preserve"> </w:t>
      </w:r>
      <w:r>
        <w:rPr>
          <w:sz w:val="28"/>
          <w:szCs w:val="28"/>
        </w:rPr>
        <w:t>к</w:t>
      </w:r>
      <w:r w:rsidRPr="003A4615">
        <w:rPr>
          <w:sz w:val="28"/>
          <w:szCs w:val="28"/>
        </w:rPr>
        <w:t>онцепції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lastRenderedPageBreak/>
        <w:t>2.2.3.</w:t>
      </w:r>
      <w:r>
        <w:rPr>
          <w:sz w:val="28"/>
          <w:szCs w:val="28"/>
          <w:lang w:val="ru-RU"/>
        </w:rPr>
        <w:t xml:space="preserve"> </w:t>
      </w:r>
      <w:r>
        <w:rPr>
          <w:sz w:val="28"/>
          <w:szCs w:val="28"/>
        </w:rPr>
        <w:t>у</w:t>
      </w:r>
      <w:r w:rsidRPr="003A4615">
        <w:rPr>
          <w:sz w:val="28"/>
          <w:szCs w:val="28"/>
        </w:rPr>
        <w:t>мов конкурсу, затверджених ініціатором створення</w:t>
      </w:r>
      <w:r>
        <w:rPr>
          <w:sz w:val="28"/>
          <w:szCs w:val="28"/>
        </w:rPr>
        <w:t>;</w:t>
      </w:r>
    </w:p>
    <w:p w:rsidR="0073652E" w:rsidRPr="003A4615" w:rsidRDefault="0073652E" w:rsidP="00406D6A">
      <w:pPr>
        <w:pStyle w:val="4"/>
        <w:shd w:val="clear" w:color="auto" w:fill="auto"/>
        <w:spacing w:before="0" w:after="0" w:line="240" w:lineRule="auto"/>
        <w:ind w:firstLine="567"/>
        <w:rPr>
          <w:sz w:val="28"/>
          <w:szCs w:val="28"/>
        </w:rPr>
      </w:pPr>
      <w:r>
        <w:rPr>
          <w:sz w:val="28"/>
          <w:szCs w:val="28"/>
          <w:lang w:val="ru-RU" w:eastAsia="ru-RU"/>
        </w:rPr>
        <w:t xml:space="preserve">2.2.4. </w:t>
      </w:r>
      <w:r>
        <w:rPr>
          <w:sz w:val="28"/>
          <w:szCs w:val="28"/>
        </w:rPr>
        <w:t>з</w:t>
      </w:r>
      <w:r w:rsidRPr="003A4615">
        <w:rPr>
          <w:sz w:val="28"/>
          <w:szCs w:val="28"/>
        </w:rPr>
        <w:t>емельної ділянки, на</w:t>
      </w:r>
      <w:r>
        <w:rPr>
          <w:sz w:val="28"/>
          <w:szCs w:val="28"/>
          <w:lang w:val="ru-RU"/>
        </w:rPr>
        <w:t xml:space="preserve"> </w:t>
      </w:r>
      <w:r w:rsidRPr="003A4615">
        <w:rPr>
          <w:sz w:val="28"/>
          <w:szCs w:val="28"/>
        </w:rPr>
        <w:t>якій передбачається створення індустріального парк</w:t>
      </w:r>
      <w:r>
        <w:rPr>
          <w:sz w:val="28"/>
          <w:szCs w:val="28"/>
        </w:rPr>
        <w:t>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2.2.5.</w:t>
      </w:r>
      <w:r>
        <w:rPr>
          <w:sz w:val="28"/>
          <w:szCs w:val="28"/>
          <w:lang w:val="ru-RU"/>
        </w:rPr>
        <w:t xml:space="preserve"> </w:t>
      </w:r>
      <w:r>
        <w:rPr>
          <w:sz w:val="28"/>
          <w:szCs w:val="28"/>
        </w:rPr>
        <w:t>с</w:t>
      </w:r>
      <w:r w:rsidRPr="003A4615">
        <w:rPr>
          <w:sz w:val="28"/>
          <w:szCs w:val="28"/>
        </w:rPr>
        <w:t>троку, на який створено індустріальний парк;</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2.2.6.</w:t>
      </w:r>
      <w:r>
        <w:rPr>
          <w:sz w:val="28"/>
          <w:szCs w:val="28"/>
          <w:lang w:val="ru-RU"/>
        </w:rPr>
        <w:t xml:space="preserve"> </w:t>
      </w:r>
      <w:r>
        <w:rPr>
          <w:sz w:val="28"/>
          <w:szCs w:val="28"/>
        </w:rPr>
        <w:t>м</w:t>
      </w:r>
      <w:r w:rsidRPr="003A4615">
        <w:rPr>
          <w:sz w:val="28"/>
          <w:szCs w:val="28"/>
        </w:rPr>
        <w:t>ісце та строк подання конкурсних пропозицій, місце отримання конкурсної документації;</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2.2.7.</w:t>
      </w:r>
      <w:r>
        <w:rPr>
          <w:sz w:val="28"/>
          <w:szCs w:val="28"/>
          <w:lang w:val="ru-RU"/>
        </w:rPr>
        <w:t xml:space="preserve"> </w:t>
      </w:r>
      <w:r>
        <w:rPr>
          <w:sz w:val="28"/>
          <w:szCs w:val="28"/>
        </w:rPr>
        <w:t>о</w:t>
      </w:r>
      <w:r w:rsidRPr="003A4615">
        <w:rPr>
          <w:sz w:val="28"/>
          <w:szCs w:val="28"/>
        </w:rPr>
        <w:t>ргану, до якого слід звертатися за додатковою інформацією;</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2.2.8.</w:t>
      </w:r>
      <w:r>
        <w:rPr>
          <w:sz w:val="28"/>
          <w:szCs w:val="28"/>
          <w:lang w:val="ru-RU"/>
        </w:rPr>
        <w:t xml:space="preserve"> </w:t>
      </w:r>
      <w:r>
        <w:rPr>
          <w:sz w:val="28"/>
          <w:szCs w:val="28"/>
        </w:rPr>
        <w:t>р</w:t>
      </w:r>
      <w:r w:rsidRPr="003A4615">
        <w:rPr>
          <w:sz w:val="28"/>
          <w:szCs w:val="28"/>
        </w:rPr>
        <w:t>озмір реєстраційного внеску та розрахунковий рахунок, на який його перераховувати.</w:t>
      </w:r>
    </w:p>
    <w:p w:rsidR="0073652E" w:rsidRPr="003A4615" w:rsidRDefault="0073652E" w:rsidP="00406D6A">
      <w:pPr>
        <w:pStyle w:val="4"/>
        <w:shd w:val="clear" w:color="auto" w:fill="auto"/>
        <w:tabs>
          <w:tab w:val="left" w:pos="639"/>
        </w:tabs>
        <w:spacing w:before="0" w:after="0" w:line="240" w:lineRule="auto"/>
        <w:ind w:firstLine="567"/>
        <w:rPr>
          <w:sz w:val="28"/>
          <w:szCs w:val="28"/>
        </w:rPr>
      </w:pPr>
      <w:r>
        <w:rPr>
          <w:sz w:val="28"/>
          <w:szCs w:val="28"/>
        </w:rPr>
        <w:tab/>
        <w:t>2.3.</w:t>
      </w:r>
      <w:r>
        <w:rPr>
          <w:sz w:val="28"/>
          <w:szCs w:val="28"/>
          <w:lang w:val="ru-RU"/>
        </w:rPr>
        <w:t xml:space="preserve"> </w:t>
      </w:r>
      <w:r w:rsidRPr="003A4615">
        <w:rPr>
          <w:sz w:val="28"/>
          <w:szCs w:val="28"/>
        </w:rPr>
        <w:t xml:space="preserve">За зверненням претендента конкурсна комісія надає йому необхідну додаткову інформацію </w:t>
      </w:r>
      <w:r w:rsidRPr="003A4615">
        <w:rPr>
          <w:sz w:val="28"/>
          <w:szCs w:val="28"/>
          <w:lang w:val="ru-RU" w:eastAsia="ru-RU"/>
        </w:rPr>
        <w:t xml:space="preserve">про </w:t>
      </w:r>
      <w:r w:rsidRPr="003A4615">
        <w:rPr>
          <w:sz w:val="28"/>
          <w:szCs w:val="28"/>
        </w:rPr>
        <w:t>концепцію індустріального парку, земельну ділянку.</w:t>
      </w:r>
    </w:p>
    <w:p w:rsidR="0073652E" w:rsidRPr="00A42503" w:rsidRDefault="0073652E" w:rsidP="00406D6A">
      <w:pPr>
        <w:pStyle w:val="210"/>
        <w:keepNext/>
        <w:keepLines/>
        <w:shd w:val="clear" w:color="auto" w:fill="auto"/>
        <w:spacing w:before="0" w:line="240" w:lineRule="auto"/>
        <w:ind w:firstLine="567"/>
        <w:jc w:val="both"/>
        <w:rPr>
          <w:sz w:val="10"/>
          <w:szCs w:val="10"/>
        </w:rPr>
      </w:pPr>
      <w:bookmarkStart w:id="3" w:name="bookmark3"/>
    </w:p>
    <w:p w:rsidR="0073652E" w:rsidRPr="00B6013F" w:rsidRDefault="0073652E" w:rsidP="00B6013F">
      <w:pPr>
        <w:pStyle w:val="210"/>
        <w:keepNext/>
        <w:keepLines/>
        <w:shd w:val="clear" w:color="auto" w:fill="auto"/>
        <w:spacing w:before="0" w:line="240" w:lineRule="auto"/>
        <w:ind w:firstLine="567"/>
        <w:jc w:val="center"/>
        <w:rPr>
          <w:b w:val="0"/>
          <w:sz w:val="28"/>
          <w:szCs w:val="28"/>
        </w:rPr>
      </w:pPr>
      <w:r w:rsidRPr="00B6013F">
        <w:rPr>
          <w:b w:val="0"/>
          <w:sz w:val="28"/>
          <w:szCs w:val="28"/>
        </w:rPr>
        <w:t>3.Конкурсна документація</w:t>
      </w:r>
      <w:bookmarkEnd w:id="3"/>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3.1.</w:t>
      </w:r>
      <w:r>
        <w:rPr>
          <w:sz w:val="28"/>
          <w:szCs w:val="28"/>
          <w:lang w:val="ru-RU"/>
        </w:rPr>
        <w:t xml:space="preserve"> </w:t>
      </w:r>
      <w:r w:rsidRPr="003A4615">
        <w:rPr>
          <w:sz w:val="28"/>
          <w:szCs w:val="28"/>
        </w:rPr>
        <w:t>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3.2.</w:t>
      </w:r>
      <w:r>
        <w:rPr>
          <w:sz w:val="28"/>
          <w:szCs w:val="28"/>
          <w:lang w:val="ru-RU"/>
        </w:rPr>
        <w:t xml:space="preserve"> </w:t>
      </w:r>
      <w:r w:rsidRPr="003A4615">
        <w:rPr>
          <w:sz w:val="28"/>
          <w:szCs w:val="28"/>
        </w:rPr>
        <w:t xml:space="preserve">Конкурсна документація готується конкурсною комісією та затверджується нею до </w:t>
      </w:r>
      <w:r w:rsidRPr="003A4615">
        <w:rPr>
          <w:sz w:val="28"/>
          <w:szCs w:val="28"/>
          <w:lang w:val="ru-RU" w:eastAsia="ru-RU"/>
        </w:rPr>
        <w:t xml:space="preserve">моменту </w:t>
      </w:r>
      <w:r w:rsidRPr="003A4615">
        <w:rPr>
          <w:sz w:val="28"/>
          <w:szCs w:val="28"/>
        </w:rPr>
        <w:t>оголошення конкурсу.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3.3.</w:t>
      </w:r>
      <w:r>
        <w:rPr>
          <w:sz w:val="28"/>
          <w:szCs w:val="28"/>
          <w:lang w:val="ru-RU"/>
        </w:rPr>
        <w:t xml:space="preserve"> </w:t>
      </w:r>
      <w:r w:rsidRPr="003A4615">
        <w:rPr>
          <w:sz w:val="28"/>
          <w:szCs w:val="28"/>
        </w:rPr>
        <w:t>Конкурсна документація безоплатно надається (за адресою, зазначеною в оголошенні про проведення конкурсу) або надсилається (електронною поштою) претенденту після одержання від нього письмового запиту до конкурсної комісії.</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w:t>
      </w:r>
      <w:r>
        <w:rPr>
          <w:sz w:val="28"/>
          <w:szCs w:val="28"/>
          <w:lang w:val="ru-RU"/>
        </w:rPr>
        <w:t xml:space="preserve"> </w:t>
      </w:r>
      <w:r w:rsidRPr="003A4615">
        <w:rPr>
          <w:sz w:val="28"/>
          <w:szCs w:val="28"/>
        </w:rPr>
        <w:t>Конкурсна документація має містити:</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3.4.1.</w:t>
      </w:r>
      <w:r>
        <w:rPr>
          <w:sz w:val="28"/>
          <w:szCs w:val="28"/>
          <w:lang w:val="ru-RU"/>
        </w:rPr>
        <w:t xml:space="preserve"> </w:t>
      </w:r>
      <w:r>
        <w:rPr>
          <w:sz w:val="28"/>
          <w:szCs w:val="28"/>
        </w:rPr>
        <w:t>і</w:t>
      </w:r>
      <w:r w:rsidRPr="003A4615">
        <w:rPr>
          <w:sz w:val="28"/>
          <w:szCs w:val="28"/>
        </w:rPr>
        <w:t>нструкцію з підготовки заявки на участь у конкурсі, в якій описані вимоги щодо надання: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3.4.1.1.</w:t>
      </w:r>
      <w:r>
        <w:rPr>
          <w:sz w:val="28"/>
          <w:szCs w:val="28"/>
          <w:lang w:val="ru-RU"/>
        </w:rPr>
        <w:t xml:space="preserve"> </w:t>
      </w:r>
      <w:r w:rsidRPr="003A4615">
        <w:rPr>
          <w:sz w:val="28"/>
          <w:szCs w:val="28"/>
        </w:rPr>
        <w:t>відомостей про претендента на участь у конкурсі, його місцезнаходження;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3.4.1.2.</w:t>
      </w:r>
      <w:r w:rsidRPr="005551D3">
        <w:rPr>
          <w:sz w:val="28"/>
          <w:szCs w:val="28"/>
        </w:rPr>
        <w:t xml:space="preserve"> </w:t>
      </w:r>
      <w:r w:rsidRPr="003A4615">
        <w:rPr>
          <w:sz w:val="28"/>
          <w:szCs w:val="28"/>
        </w:rPr>
        <w:t>бізнес-плану;</w:t>
      </w:r>
    </w:p>
    <w:p w:rsidR="0073652E" w:rsidRDefault="0073652E" w:rsidP="00406D6A">
      <w:pPr>
        <w:pStyle w:val="4"/>
        <w:shd w:val="clear" w:color="auto" w:fill="auto"/>
        <w:spacing w:before="0" w:after="0" w:line="240" w:lineRule="auto"/>
        <w:ind w:firstLine="567"/>
        <w:rPr>
          <w:sz w:val="28"/>
          <w:szCs w:val="28"/>
        </w:rPr>
      </w:pPr>
      <w:r>
        <w:rPr>
          <w:sz w:val="28"/>
          <w:szCs w:val="28"/>
        </w:rPr>
        <w:t>3.4.1.3.</w:t>
      </w:r>
      <w:r w:rsidRPr="00D56A8C">
        <w:rPr>
          <w:sz w:val="28"/>
          <w:szCs w:val="28"/>
        </w:rPr>
        <w:t xml:space="preserve"> </w:t>
      </w:r>
      <w:r w:rsidRPr="003A4615">
        <w:rPr>
          <w:sz w:val="28"/>
          <w:szCs w:val="28"/>
        </w:rPr>
        <w:t>відомостей, які підтверджують можливість претендента забезпечити належне функціонування індустріального парку</w:t>
      </w:r>
      <w:r>
        <w:rPr>
          <w:sz w:val="28"/>
          <w:szCs w:val="28"/>
        </w:rPr>
        <w:t>, наявність досвіду, можливостей технологічного та організаційного забезпечення такої діяльності</w:t>
      </w:r>
      <w:r w:rsidRPr="003A4615">
        <w:rPr>
          <w:sz w:val="28"/>
          <w:szCs w:val="28"/>
        </w:rPr>
        <w:t>;</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3.4.2.</w:t>
      </w:r>
      <w:r w:rsidRPr="00B6013F">
        <w:rPr>
          <w:sz w:val="28"/>
          <w:szCs w:val="28"/>
        </w:rPr>
        <w:t xml:space="preserve"> </w:t>
      </w:r>
      <w:r w:rsidRPr="003A4615">
        <w:rPr>
          <w:sz w:val="28"/>
          <w:szCs w:val="28"/>
        </w:rPr>
        <w:t xml:space="preserve">концепцію індустріального парку, затверджену рішенням </w:t>
      </w:r>
      <w:r>
        <w:rPr>
          <w:sz w:val="28"/>
          <w:szCs w:val="28"/>
        </w:rPr>
        <w:t>Миколаївської</w:t>
      </w:r>
      <w:r w:rsidRPr="003A4615">
        <w:rPr>
          <w:sz w:val="28"/>
          <w:szCs w:val="28"/>
        </w:rPr>
        <w:t xml:space="preserve"> міської ради від </w:t>
      </w:r>
      <w:r>
        <w:rPr>
          <w:sz w:val="28"/>
          <w:szCs w:val="28"/>
        </w:rPr>
        <w:t>17</w:t>
      </w:r>
      <w:r w:rsidRPr="003A4615">
        <w:rPr>
          <w:sz w:val="28"/>
          <w:szCs w:val="28"/>
        </w:rPr>
        <w:t>.0</w:t>
      </w:r>
      <w:r>
        <w:rPr>
          <w:sz w:val="28"/>
          <w:szCs w:val="28"/>
        </w:rPr>
        <w:t>7</w:t>
      </w:r>
      <w:r w:rsidRPr="003A4615">
        <w:rPr>
          <w:sz w:val="28"/>
          <w:szCs w:val="28"/>
        </w:rPr>
        <w:t>.201</w:t>
      </w:r>
      <w:r>
        <w:rPr>
          <w:sz w:val="28"/>
          <w:szCs w:val="28"/>
        </w:rPr>
        <w:t xml:space="preserve">8 </w:t>
      </w:r>
      <w:r w:rsidRPr="00DC7159">
        <w:rPr>
          <w:rStyle w:val="Candara"/>
          <w:rFonts w:ascii="Times New Roman" w:hAnsi="Times New Roman" w:cs="Times New Roman"/>
          <w:sz w:val="28"/>
          <w:szCs w:val="28"/>
        </w:rPr>
        <w:t xml:space="preserve">№ </w:t>
      </w:r>
      <w:r>
        <w:rPr>
          <w:sz w:val="28"/>
          <w:szCs w:val="28"/>
        </w:rPr>
        <w:t>40/10</w:t>
      </w:r>
      <w:r w:rsidRPr="003A4615">
        <w:rPr>
          <w:sz w:val="28"/>
          <w:szCs w:val="28"/>
        </w:rPr>
        <w:t>, яка відображає основні правові, організаційні, економічні умови його створення та функціонування;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3.4.3.</w:t>
      </w:r>
      <w:r>
        <w:rPr>
          <w:sz w:val="28"/>
          <w:szCs w:val="28"/>
          <w:lang w:val="ru-RU"/>
        </w:rPr>
        <w:t xml:space="preserve"> </w:t>
      </w:r>
      <w:r w:rsidRPr="003A4615">
        <w:rPr>
          <w:sz w:val="28"/>
          <w:szCs w:val="28"/>
        </w:rPr>
        <w:t>проект договору про створення та функціонування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3.4.4.</w:t>
      </w:r>
      <w:r>
        <w:rPr>
          <w:sz w:val="28"/>
          <w:szCs w:val="28"/>
          <w:lang w:val="ru-RU"/>
        </w:rPr>
        <w:t xml:space="preserve"> </w:t>
      </w:r>
      <w:r w:rsidRPr="003A4615">
        <w:rPr>
          <w:sz w:val="28"/>
          <w:szCs w:val="28"/>
        </w:rPr>
        <w:t>інформацію про мову (мови), якою (якими) мають бути складені конкурсні пропозиції;</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3.4.5.</w:t>
      </w:r>
      <w:r>
        <w:rPr>
          <w:sz w:val="28"/>
          <w:szCs w:val="28"/>
          <w:lang w:val="ru-RU"/>
        </w:rPr>
        <w:t xml:space="preserve"> </w:t>
      </w:r>
      <w:r w:rsidRPr="003A4615">
        <w:rPr>
          <w:sz w:val="28"/>
          <w:szCs w:val="28"/>
        </w:rPr>
        <w:t>визначення способу, місця та кінцевого строку подання конкурсних пропозицій;</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3.4.6.</w:t>
      </w:r>
      <w:r>
        <w:rPr>
          <w:sz w:val="28"/>
          <w:szCs w:val="28"/>
          <w:lang w:val="ru-RU"/>
        </w:rPr>
        <w:t xml:space="preserve"> </w:t>
      </w:r>
      <w:r w:rsidRPr="003A4615">
        <w:rPr>
          <w:sz w:val="28"/>
          <w:szCs w:val="28"/>
        </w:rPr>
        <w:t xml:space="preserve">порядок надання необхідної додаткової інформації </w:t>
      </w:r>
      <w:r w:rsidRPr="003A4615">
        <w:rPr>
          <w:sz w:val="28"/>
          <w:szCs w:val="28"/>
          <w:lang w:val="ru-RU" w:eastAsia="ru-RU"/>
        </w:rPr>
        <w:t xml:space="preserve">про </w:t>
      </w:r>
      <w:r w:rsidRPr="003A4615">
        <w:rPr>
          <w:sz w:val="28"/>
          <w:szCs w:val="28"/>
        </w:rPr>
        <w:t>концепцію індустріального парку, земельну ділянку.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3.4.7. </w:t>
      </w:r>
      <w:r w:rsidRPr="003A4615">
        <w:rPr>
          <w:sz w:val="28"/>
          <w:szCs w:val="28"/>
        </w:rPr>
        <w:t>розмір та порядок сплати реєстраційного внеску;</w:t>
      </w:r>
    </w:p>
    <w:p w:rsidR="0073652E" w:rsidRDefault="0073652E" w:rsidP="00406D6A">
      <w:pPr>
        <w:pStyle w:val="4"/>
        <w:shd w:val="clear" w:color="auto" w:fill="auto"/>
        <w:spacing w:before="0" w:after="0" w:line="240" w:lineRule="auto"/>
        <w:ind w:firstLine="567"/>
        <w:rPr>
          <w:sz w:val="28"/>
          <w:szCs w:val="28"/>
        </w:rPr>
      </w:pPr>
      <w:r>
        <w:rPr>
          <w:sz w:val="28"/>
          <w:szCs w:val="28"/>
        </w:rPr>
        <w:t xml:space="preserve">3.4.8. </w:t>
      </w:r>
      <w:r w:rsidRPr="003A4615">
        <w:rPr>
          <w:sz w:val="28"/>
          <w:szCs w:val="28"/>
        </w:rPr>
        <w:t xml:space="preserve">прізвище, ім'я, по батькові, посаду та адресу однієї чи кількох посадових осіб ініціатора створення, уповноважених здійснювати зв'язок з претендентами. Конкурсна документація може містити також іншу інформацію, відповідно до чинного законодавства України, яку конкурсна комісія вважає за </w:t>
      </w:r>
      <w:r w:rsidRPr="003A4615">
        <w:rPr>
          <w:sz w:val="28"/>
          <w:szCs w:val="28"/>
        </w:rPr>
        <w:lastRenderedPageBreak/>
        <w:t>необхідне до неї включити.</w:t>
      </w:r>
    </w:p>
    <w:p w:rsidR="0073652E" w:rsidRPr="00A42503" w:rsidRDefault="0073652E" w:rsidP="004368FF">
      <w:pPr>
        <w:pStyle w:val="4"/>
        <w:shd w:val="clear" w:color="auto" w:fill="auto"/>
        <w:spacing w:before="0" w:after="0" w:line="240" w:lineRule="auto"/>
        <w:ind w:firstLine="567"/>
        <w:rPr>
          <w:sz w:val="10"/>
          <w:szCs w:val="10"/>
        </w:rPr>
      </w:pPr>
      <w:r w:rsidRPr="00A42503">
        <w:rPr>
          <w:sz w:val="10"/>
          <w:szCs w:val="10"/>
        </w:rPr>
        <w:t xml:space="preserve"> </w:t>
      </w:r>
      <w:bookmarkStart w:id="4" w:name="bookmark4"/>
    </w:p>
    <w:p w:rsidR="0073652E" w:rsidRPr="00777916" w:rsidRDefault="0073652E" w:rsidP="00777916">
      <w:pPr>
        <w:pStyle w:val="210"/>
        <w:keepNext/>
        <w:keepLines/>
        <w:shd w:val="clear" w:color="auto" w:fill="auto"/>
        <w:spacing w:before="0" w:line="240" w:lineRule="auto"/>
        <w:ind w:firstLine="567"/>
        <w:jc w:val="center"/>
        <w:rPr>
          <w:b w:val="0"/>
          <w:sz w:val="28"/>
          <w:szCs w:val="28"/>
        </w:rPr>
      </w:pPr>
      <w:r w:rsidRPr="00777916">
        <w:rPr>
          <w:b w:val="0"/>
          <w:sz w:val="28"/>
          <w:szCs w:val="28"/>
        </w:rPr>
        <w:t>4.Реєстраційний внесок та порядок його сплати</w:t>
      </w:r>
      <w:bookmarkEnd w:id="4"/>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4.1. </w:t>
      </w:r>
      <w:r w:rsidRPr="003A4615">
        <w:rPr>
          <w:sz w:val="28"/>
          <w:szCs w:val="28"/>
        </w:rPr>
        <w:t>Претендент, який виявив бажання взяти участь у конкурсі, повинен сплатити реєстраційний внесок.</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4.2. </w:t>
      </w:r>
      <w:r w:rsidRPr="003A4615">
        <w:rPr>
          <w:sz w:val="28"/>
          <w:szCs w:val="28"/>
        </w:rPr>
        <w:t>Сплата реєстраційного внеску підтверджуються відповідними платіжними документами та здійснюється до моменту</w:t>
      </w:r>
      <w:r>
        <w:rPr>
          <w:sz w:val="28"/>
          <w:szCs w:val="28"/>
        </w:rPr>
        <w:t xml:space="preserve"> подання </w:t>
      </w:r>
      <w:r w:rsidRPr="003A4615">
        <w:rPr>
          <w:sz w:val="28"/>
          <w:szCs w:val="28"/>
        </w:rPr>
        <w:t xml:space="preserve">конкурсної </w:t>
      </w:r>
      <w:r>
        <w:rPr>
          <w:sz w:val="28"/>
          <w:szCs w:val="28"/>
        </w:rPr>
        <w:t>пропозиції</w:t>
      </w:r>
      <w:r w:rsidRPr="003A4615">
        <w:rPr>
          <w:sz w:val="28"/>
          <w:szCs w:val="28"/>
        </w:rPr>
        <w:t>.</w:t>
      </w:r>
    </w:p>
    <w:p w:rsidR="0073652E" w:rsidRPr="003A4615" w:rsidRDefault="0073652E" w:rsidP="00406D6A">
      <w:pPr>
        <w:pStyle w:val="4"/>
        <w:shd w:val="clear" w:color="auto" w:fill="auto"/>
        <w:spacing w:before="0" w:after="0" w:line="240" w:lineRule="auto"/>
        <w:ind w:firstLine="567"/>
        <w:rPr>
          <w:sz w:val="28"/>
          <w:szCs w:val="28"/>
        </w:rPr>
      </w:pPr>
      <w:r>
        <w:rPr>
          <w:sz w:val="28"/>
          <w:szCs w:val="28"/>
          <w:lang w:val="ru-RU" w:eastAsia="ru-RU"/>
        </w:rPr>
        <w:t xml:space="preserve">4.3. </w:t>
      </w:r>
      <w:r w:rsidRPr="003A4615">
        <w:rPr>
          <w:sz w:val="28"/>
          <w:szCs w:val="28"/>
        </w:rPr>
        <w:t xml:space="preserve">Розмір реєстраційного внеску складає </w:t>
      </w:r>
      <w:r>
        <w:rPr>
          <w:sz w:val="28"/>
          <w:szCs w:val="28"/>
        </w:rPr>
        <w:t>1700</w:t>
      </w:r>
      <w:r w:rsidRPr="003A4615">
        <w:rPr>
          <w:sz w:val="28"/>
          <w:szCs w:val="28"/>
        </w:rPr>
        <w:t xml:space="preserve"> грн. 00 коп.</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4.4. </w:t>
      </w:r>
      <w:r w:rsidRPr="003A4615">
        <w:rPr>
          <w:sz w:val="28"/>
          <w:szCs w:val="28"/>
        </w:rPr>
        <w:t>Перерахування реєстраційного внеску здійснюється відповідно до чинного законодавства України.</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4.5. </w:t>
      </w:r>
      <w:r w:rsidRPr="003A4615">
        <w:rPr>
          <w:sz w:val="28"/>
          <w:szCs w:val="28"/>
        </w:rPr>
        <w:t>Реєстраційний внесок не повертається.</w:t>
      </w:r>
    </w:p>
    <w:p w:rsidR="0073652E" w:rsidRPr="00A42503" w:rsidRDefault="0073652E" w:rsidP="004368FF">
      <w:pPr>
        <w:pStyle w:val="4"/>
        <w:shd w:val="clear" w:color="auto" w:fill="auto"/>
        <w:spacing w:before="0" w:after="0" w:line="240" w:lineRule="auto"/>
        <w:ind w:firstLine="567"/>
        <w:rPr>
          <w:sz w:val="10"/>
          <w:szCs w:val="10"/>
        </w:rPr>
      </w:pPr>
      <w:r w:rsidRPr="00A42503">
        <w:rPr>
          <w:sz w:val="10"/>
          <w:szCs w:val="10"/>
        </w:rPr>
        <w:t xml:space="preserve"> </w:t>
      </w:r>
      <w:bookmarkStart w:id="5" w:name="bookmark5"/>
    </w:p>
    <w:p w:rsidR="0073652E" w:rsidRPr="00597F5D" w:rsidRDefault="0073652E" w:rsidP="00597F5D">
      <w:pPr>
        <w:pStyle w:val="210"/>
        <w:keepNext/>
        <w:keepLines/>
        <w:shd w:val="clear" w:color="auto" w:fill="auto"/>
        <w:spacing w:before="0" w:line="240" w:lineRule="auto"/>
        <w:ind w:firstLine="567"/>
        <w:jc w:val="center"/>
        <w:rPr>
          <w:b w:val="0"/>
          <w:sz w:val="28"/>
          <w:szCs w:val="28"/>
        </w:rPr>
      </w:pPr>
      <w:r w:rsidRPr="00597F5D">
        <w:rPr>
          <w:b w:val="0"/>
          <w:sz w:val="28"/>
          <w:szCs w:val="28"/>
        </w:rPr>
        <w:t>5.Порядок подання конкурсних пропозицій (заявок)</w:t>
      </w:r>
      <w:bookmarkEnd w:id="5"/>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Default="0073652E" w:rsidP="00406D6A">
      <w:pPr>
        <w:pStyle w:val="4"/>
        <w:shd w:val="clear" w:color="auto" w:fill="auto"/>
        <w:spacing w:before="0" w:after="0" w:line="240" w:lineRule="auto"/>
        <w:ind w:firstLine="567"/>
        <w:rPr>
          <w:sz w:val="28"/>
          <w:szCs w:val="28"/>
        </w:rPr>
      </w:pPr>
      <w:r>
        <w:rPr>
          <w:sz w:val="28"/>
          <w:szCs w:val="28"/>
        </w:rPr>
        <w:t xml:space="preserve">5.1. </w:t>
      </w:r>
      <w:r w:rsidRPr="003A4615">
        <w:rPr>
          <w:sz w:val="28"/>
          <w:szCs w:val="28"/>
        </w:rPr>
        <w:t>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w:t>
      </w:r>
      <w:r>
        <w:rPr>
          <w:sz w:val="28"/>
          <w:szCs w:val="28"/>
        </w:rPr>
        <w:t xml:space="preserve"> (за наявності)</w:t>
      </w:r>
      <w:r w:rsidRPr="003A4615">
        <w:rPr>
          <w:sz w:val="28"/>
          <w:szCs w:val="28"/>
        </w:rPr>
        <w:t xml:space="preserve"> в закритому конверті.</w:t>
      </w:r>
    </w:p>
    <w:p w:rsidR="0073652E" w:rsidRPr="004368FF" w:rsidRDefault="0073652E" w:rsidP="00406D6A">
      <w:pPr>
        <w:pStyle w:val="4"/>
        <w:shd w:val="clear" w:color="auto" w:fill="auto"/>
        <w:spacing w:before="0" w:after="0" w:line="240" w:lineRule="auto"/>
        <w:ind w:firstLine="567"/>
        <w:rPr>
          <w:sz w:val="28"/>
          <w:szCs w:val="28"/>
        </w:rPr>
      </w:pPr>
      <w:r w:rsidRPr="004368FF">
        <w:rPr>
          <w:sz w:val="28"/>
          <w:szCs w:val="28"/>
        </w:rPr>
        <w:t xml:space="preserve">Отримана конкурсна пропозиція вноситься конкурсною комісією до реєстру отриманих конкурсних пропозицій. На запит </w:t>
      </w:r>
      <w:r>
        <w:rPr>
          <w:sz w:val="28"/>
          <w:szCs w:val="28"/>
        </w:rPr>
        <w:t>претендента</w:t>
      </w:r>
      <w:r w:rsidRPr="004368FF">
        <w:rPr>
          <w:sz w:val="28"/>
          <w:szCs w:val="28"/>
        </w:rPr>
        <w:t xml:space="preserve"> конкурсна комісія протягом одного робочого дня з дня надходження запиту підтверджує надходження конкурсної пропозиції із зазначенням дати надходження.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5.2. </w:t>
      </w:r>
      <w:r w:rsidRPr="003A4615">
        <w:rPr>
          <w:sz w:val="28"/>
          <w:szCs w:val="28"/>
        </w:rPr>
        <w:t>Конкурсні пропозиції подаються протягом 30 (тридцяти) днів з дня оголошення конкурсу.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5.3. </w:t>
      </w:r>
      <w:r w:rsidRPr="003A4615">
        <w:rPr>
          <w:sz w:val="28"/>
          <w:szCs w:val="28"/>
        </w:rPr>
        <w:t>Конкурсні пропозиції</w:t>
      </w:r>
      <w:r>
        <w:rPr>
          <w:sz w:val="28"/>
          <w:szCs w:val="28"/>
        </w:rPr>
        <w:t>,</w:t>
      </w:r>
      <w:r w:rsidRPr="003A4615">
        <w:rPr>
          <w:sz w:val="28"/>
          <w:szCs w:val="28"/>
        </w:rPr>
        <w:t xml:space="preserve"> отримані після закінчення строку подачі</w:t>
      </w:r>
      <w:r>
        <w:rPr>
          <w:sz w:val="28"/>
          <w:szCs w:val="28"/>
        </w:rPr>
        <w:t>,</w:t>
      </w:r>
      <w:r w:rsidRPr="003A4615">
        <w:rPr>
          <w:sz w:val="28"/>
          <w:szCs w:val="28"/>
        </w:rPr>
        <w:t xml:space="preserve"> не розглядаються й повертаються претенденту в нерозпечатаних конвертах.</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5.4. </w:t>
      </w:r>
      <w:r w:rsidRPr="003A4615">
        <w:rPr>
          <w:sz w:val="28"/>
          <w:szCs w:val="28"/>
        </w:rPr>
        <w:t xml:space="preserve">Претендент конкурсу може оформити та </w:t>
      </w:r>
      <w:r w:rsidRPr="003A4615">
        <w:rPr>
          <w:sz w:val="28"/>
          <w:szCs w:val="28"/>
          <w:lang w:val="ru-RU" w:eastAsia="ru-RU"/>
        </w:rPr>
        <w:t xml:space="preserve">подати </w:t>
      </w:r>
      <w:r w:rsidRPr="003A4615">
        <w:rPr>
          <w:sz w:val="28"/>
          <w:szCs w:val="28"/>
        </w:rPr>
        <w:t>тільки одну конкурсну пропозицію.</w:t>
      </w:r>
    </w:p>
    <w:p w:rsidR="0073652E" w:rsidRPr="00B40FAA" w:rsidRDefault="0073652E" w:rsidP="00B40FAA">
      <w:pPr>
        <w:pStyle w:val="4"/>
        <w:shd w:val="clear" w:color="auto" w:fill="auto"/>
        <w:spacing w:before="0" w:after="0" w:line="240" w:lineRule="auto"/>
        <w:ind w:firstLine="567"/>
        <w:rPr>
          <w:sz w:val="28"/>
          <w:szCs w:val="28"/>
        </w:rPr>
      </w:pPr>
      <w:r w:rsidRPr="00B40FAA">
        <w:rPr>
          <w:sz w:val="28"/>
          <w:szCs w:val="28"/>
        </w:rPr>
        <w:t>5.5. Претендент конкурсу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якщо вони отримані конкурсною комісією до закінчення строку подання конкурсних пропозицій.</w:t>
      </w:r>
    </w:p>
    <w:p w:rsidR="0073652E" w:rsidRPr="00A42503" w:rsidRDefault="0073652E" w:rsidP="00406D6A">
      <w:pPr>
        <w:pStyle w:val="4"/>
        <w:shd w:val="clear" w:color="auto" w:fill="auto"/>
        <w:spacing w:before="0" w:after="0" w:line="240" w:lineRule="auto"/>
        <w:ind w:firstLine="567"/>
        <w:rPr>
          <w:sz w:val="10"/>
          <w:szCs w:val="10"/>
        </w:rPr>
      </w:pPr>
    </w:p>
    <w:p w:rsidR="0073652E" w:rsidRPr="00596417" w:rsidRDefault="0073652E" w:rsidP="00B40FAA">
      <w:pPr>
        <w:pStyle w:val="4"/>
        <w:shd w:val="clear" w:color="auto" w:fill="auto"/>
        <w:spacing w:before="0" w:after="0" w:line="240" w:lineRule="auto"/>
        <w:ind w:firstLine="567"/>
        <w:jc w:val="center"/>
        <w:rPr>
          <w:sz w:val="28"/>
          <w:szCs w:val="28"/>
        </w:rPr>
      </w:pPr>
      <w:r w:rsidRPr="00596417">
        <w:rPr>
          <w:sz w:val="28"/>
          <w:szCs w:val="28"/>
        </w:rPr>
        <w:t>6. Розкриття, розгляд та оцінка конкурсних пропозицій</w:t>
      </w:r>
    </w:p>
    <w:p w:rsidR="0073652E" w:rsidRPr="00A42503" w:rsidRDefault="0073652E" w:rsidP="00406D6A">
      <w:pPr>
        <w:pStyle w:val="4"/>
        <w:shd w:val="clear" w:color="auto" w:fill="auto"/>
        <w:spacing w:before="0" w:after="0" w:line="240" w:lineRule="auto"/>
        <w:ind w:firstLine="567"/>
        <w:rPr>
          <w:sz w:val="10"/>
          <w:szCs w:val="10"/>
        </w:rPr>
      </w:pP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6.1. Розкриття конкурсних пропозицій здійснюється конкурсною комісією у день закінчення строку їх подання у час та у місці, що зазначені в конкурсній документації.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6.2. До участі у процедурі розкриття конкурсних пропозицій допускаються всі претенденти або їх уповноважені представники. Відсутність претендента або його уповноваженого представника під час процедури розкриття конкурсних пропозицій не є підставою для відмови у розкритті чи розгляді або для відхилення його конкурсної пропозиції.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6.3. 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Претендента. Зазначена інформація вноситься до протоколу розкриття конкурсних пропозицій. </w:t>
      </w:r>
    </w:p>
    <w:p w:rsidR="0073652E" w:rsidRDefault="0073652E" w:rsidP="00406D6A">
      <w:pPr>
        <w:pStyle w:val="4"/>
        <w:shd w:val="clear" w:color="auto" w:fill="auto"/>
        <w:spacing w:before="0" w:after="0" w:line="240" w:lineRule="auto"/>
        <w:ind w:firstLine="567"/>
        <w:rPr>
          <w:sz w:val="28"/>
          <w:szCs w:val="28"/>
        </w:rPr>
      </w:pPr>
      <w:r w:rsidRPr="00596417">
        <w:rPr>
          <w:sz w:val="28"/>
          <w:szCs w:val="28"/>
        </w:rPr>
        <w:t>Конкурсна комісія приймає рішення про допущення (недопущення) претендентів до участі в конкурсі з обґрунтуванням причин у разі відмови.</w:t>
      </w:r>
    </w:p>
    <w:p w:rsidR="0073652E" w:rsidRPr="003A4615" w:rsidRDefault="0073652E" w:rsidP="00EA18E8">
      <w:pPr>
        <w:pStyle w:val="4"/>
        <w:shd w:val="clear" w:color="auto" w:fill="auto"/>
        <w:spacing w:before="0" w:after="0" w:line="240" w:lineRule="auto"/>
        <w:ind w:firstLine="567"/>
        <w:rPr>
          <w:sz w:val="28"/>
          <w:szCs w:val="28"/>
        </w:rPr>
      </w:pPr>
      <w:r w:rsidRPr="003A4615">
        <w:rPr>
          <w:sz w:val="28"/>
          <w:szCs w:val="28"/>
        </w:rPr>
        <w:lastRenderedPageBreak/>
        <w:t>Підставою для недопущення претендента до участі в конкурсі з вибору керуючої компанії може бути неподання в заявці на участь у конкурсі необхідної інформації, подання її в неповному обсязі або подання неправдивої інформації.</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6.4. Конкурсна комісія та претенденти конкурсу не можуть ініціювати будь-які переговори з питань внесення змін до змісту поданої конкурсної пропозиції.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6.5. Інформація, що міститься у конкурсних пропозиціях Претендентів конкурсу</w:t>
      </w:r>
      <w:r>
        <w:rPr>
          <w:sz w:val="28"/>
          <w:szCs w:val="28"/>
        </w:rPr>
        <w:t>,</w:t>
      </w:r>
      <w:r w:rsidRPr="00596417">
        <w:rPr>
          <w:sz w:val="28"/>
          <w:szCs w:val="28"/>
        </w:rPr>
        <w:t xml:space="preserve"> є конфіденційною і не підлягає розголошенню стороннім особам та іншим претендентам.</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6.6. Конкурсна комісія розглядає пропозиції, подані Претендентами, допущеними до участі у конкурсі, визначає їх відповідність умовам конкурсу, готує відповідні висновки.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6.7. Загальний строк розгляду та оцінки конкурсних пропозицій не повинен перевищувати 30 днів з останнього дня, встановленого для подачі конкурсних пропозицій (заявок).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6.8. Конкурсна комісія має право направляти до претендентів запити на роз’яснення окремих питань змісту їхніх конкурсних пропозицій у письмовій формі та отримувати відповіді від них протя</w:t>
      </w:r>
      <w:r>
        <w:rPr>
          <w:sz w:val="28"/>
          <w:szCs w:val="28"/>
        </w:rPr>
        <w:t>гом</w:t>
      </w:r>
      <w:r w:rsidRPr="00596417">
        <w:rPr>
          <w:sz w:val="28"/>
          <w:szCs w:val="28"/>
        </w:rPr>
        <w:t xml:space="preserve"> 5 робочих днів.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6.9. 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 xml:space="preserve">6.10. У разі якщо пропозиція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умов конкурсу, а конкурс вважається таким, що відбувся. </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6.11. За результатом розгляду та оцінки конкурсних пропозицій конкурсна комісія протягом 30 днів з останнього дня, встановленого для подачі заявок, проводить їх детальне вивчення, готує висновки щодо визначення кращих умов створення та функціонування індустріального парку.</w:t>
      </w:r>
    </w:p>
    <w:p w:rsidR="0073652E" w:rsidRPr="00596417" w:rsidRDefault="0073652E" w:rsidP="00034902">
      <w:pPr>
        <w:pStyle w:val="4"/>
        <w:shd w:val="clear" w:color="auto" w:fill="auto"/>
        <w:spacing w:before="0" w:after="0" w:line="240" w:lineRule="auto"/>
        <w:ind w:firstLine="567"/>
        <w:rPr>
          <w:sz w:val="28"/>
          <w:szCs w:val="28"/>
        </w:rPr>
      </w:pPr>
      <w:r w:rsidRPr="00596417">
        <w:rPr>
          <w:sz w:val="28"/>
          <w:szCs w:val="28"/>
        </w:rPr>
        <w:t>6.12. На підставі висновків конкурсної комісії ініціатор створення впродовж десяти днів з останнього дня, встановленого для розгляду конкурсних пропозицій (заявок), приймає рішення про переможця конкурсу.</w:t>
      </w:r>
    </w:p>
    <w:p w:rsidR="0073652E" w:rsidRPr="00596417" w:rsidRDefault="0073652E" w:rsidP="00406D6A">
      <w:pPr>
        <w:pStyle w:val="4"/>
        <w:shd w:val="clear" w:color="auto" w:fill="auto"/>
        <w:spacing w:before="0" w:after="0" w:line="240" w:lineRule="auto"/>
        <w:ind w:firstLine="567"/>
        <w:rPr>
          <w:sz w:val="28"/>
          <w:szCs w:val="28"/>
        </w:rPr>
      </w:pPr>
      <w:r w:rsidRPr="00596417">
        <w:rPr>
          <w:sz w:val="28"/>
          <w:szCs w:val="28"/>
        </w:rPr>
        <w:t>6.13. Повідомлення про визначення переможця конкурсу надсилається конкурсною комісією переможцю не пізніше п'яти робочих днів з дня прийняття рішення.</w:t>
      </w:r>
    </w:p>
    <w:p w:rsidR="0073652E" w:rsidRPr="00596417" w:rsidRDefault="0073652E" w:rsidP="00406D6A">
      <w:pPr>
        <w:pStyle w:val="4"/>
        <w:shd w:val="clear" w:color="auto" w:fill="auto"/>
        <w:tabs>
          <w:tab w:val="left" w:pos="597"/>
        </w:tabs>
        <w:spacing w:before="0" w:after="0" w:line="240" w:lineRule="auto"/>
        <w:ind w:firstLine="567"/>
        <w:rPr>
          <w:sz w:val="28"/>
          <w:szCs w:val="28"/>
        </w:rPr>
      </w:pPr>
      <w:r w:rsidRPr="00596417">
        <w:rPr>
          <w:sz w:val="28"/>
          <w:szCs w:val="28"/>
        </w:rPr>
        <w:tab/>
        <w:t>6.14.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rsidR="0073652E" w:rsidRPr="00A42503" w:rsidRDefault="0073652E" w:rsidP="000B7DF9">
      <w:pPr>
        <w:pStyle w:val="210"/>
        <w:keepNext/>
        <w:keepLines/>
        <w:shd w:val="clear" w:color="auto" w:fill="auto"/>
        <w:spacing w:before="0" w:line="240" w:lineRule="auto"/>
        <w:ind w:firstLine="567"/>
        <w:jc w:val="center"/>
        <w:rPr>
          <w:b w:val="0"/>
          <w:sz w:val="10"/>
          <w:szCs w:val="10"/>
        </w:rPr>
      </w:pPr>
      <w:bookmarkStart w:id="6" w:name="bookmark7"/>
    </w:p>
    <w:p w:rsidR="0073652E" w:rsidRPr="000B7DF9" w:rsidRDefault="0073652E" w:rsidP="000B7DF9">
      <w:pPr>
        <w:pStyle w:val="210"/>
        <w:keepNext/>
        <w:keepLines/>
        <w:shd w:val="clear" w:color="auto" w:fill="auto"/>
        <w:spacing w:before="0" w:line="240" w:lineRule="auto"/>
        <w:ind w:firstLine="567"/>
        <w:jc w:val="center"/>
        <w:rPr>
          <w:b w:val="0"/>
          <w:sz w:val="28"/>
          <w:szCs w:val="28"/>
        </w:rPr>
      </w:pPr>
      <w:r w:rsidRPr="000B7DF9">
        <w:rPr>
          <w:b w:val="0"/>
          <w:sz w:val="28"/>
          <w:szCs w:val="28"/>
        </w:rPr>
        <w:t>7.</w:t>
      </w:r>
      <w:r>
        <w:rPr>
          <w:b w:val="0"/>
          <w:sz w:val="28"/>
          <w:szCs w:val="28"/>
        </w:rPr>
        <w:t xml:space="preserve"> </w:t>
      </w:r>
      <w:r w:rsidRPr="000B7DF9">
        <w:rPr>
          <w:b w:val="0"/>
          <w:sz w:val="28"/>
          <w:szCs w:val="28"/>
        </w:rPr>
        <w:t>Відміна конкурсу</w:t>
      </w:r>
      <w:bookmarkEnd w:id="6"/>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7.1. </w:t>
      </w:r>
      <w:r w:rsidRPr="003A4615">
        <w:rPr>
          <w:sz w:val="28"/>
          <w:szCs w:val="28"/>
        </w:rPr>
        <w:t>Конкурс може бути оголошений таким, що не відбувся, у разі коли:</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7.1.1. </w:t>
      </w:r>
      <w:r w:rsidRPr="003A4615">
        <w:rPr>
          <w:sz w:val="28"/>
          <w:szCs w:val="28"/>
        </w:rPr>
        <w:t>протягом строку прийняття конкурсних пропозицій не надійшло жодної конкурсної пропозиції (заявки);</w:t>
      </w:r>
    </w:p>
    <w:p w:rsidR="0073652E" w:rsidRDefault="0073652E" w:rsidP="00406D6A">
      <w:pPr>
        <w:pStyle w:val="4"/>
        <w:shd w:val="clear" w:color="auto" w:fill="auto"/>
        <w:spacing w:before="0" w:after="0" w:line="240" w:lineRule="auto"/>
        <w:ind w:firstLine="567"/>
        <w:rPr>
          <w:sz w:val="28"/>
          <w:szCs w:val="28"/>
        </w:rPr>
      </w:pPr>
      <w:r>
        <w:rPr>
          <w:sz w:val="28"/>
          <w:szCs w:val="28"/>
        </w:rPr>
        <w:t xml:space="preserve">7.1.2. </w:t>
      </w:r>
      <w:r w:rsidRPr="003A4615">
        <w:rPr>
          <w:sz w:val="28"/>
          <w:szCs w:val="28"/>
        </w:rPr>
        <w:t>усі подані конкурсні пропозиції (заявки) не відповідають умовам конкурсу, Концепції індустріального парку, затверджен</w:t>
      </w:r>
      <w:r>
        <w:rPr>
          <w:sz w:val="28"/>
          <w:szCs w:val="28"/>
        </w:rPr>
        <w:t>ої</w:t>
      </w:r>
      <w:r w:rsidRPr="003A4615">
        <w:rPr>
          <w:sz w:val="28"/>
          <w:szCs w:val="28"/>
        </w:rPr>
        <w:t xml:space="preserve"> рішенням </w:t>
      </w:r>
      <w:r>
        <w:rPr>
          <w:sz w:val="28"/>
          <w:szCs w:val="28"/>
        </w:rPr>
        <w:t xml:space="preserve">Миколаївської </w:t>
      </w:r>
      <w:r w:rsidRPr="003A4615">
        <w:rPr>
          <w:sz w:val="28"/>
          <w:szCs w:val="28"/>
        </w:rPr>
        <w:t xml:space="preserve">міської ради від </w:t>
      </w:r>
      <w:r>
        <w:rPr>
          <w:sz w:val="28"/>
          <w:szCs w:val="28"/>
        </w:rPr>
        <w:t>17</w:t>
      </w:r>
      <w:r w:rsidRPr="003A4615">
        <w:rPr>
          <w:sz w:val="28"/>
          <w:szCs w:val="28"/>
        </w:rPr>
        <w:t>.0</w:t>
      </w:r>
      <w:r>
        <w:rPr>
          <w:sz w:val="28"/>
          <w:szCs w:val="28"/>
        </w:rPr>
        <w:t>7</w:t>
      </w:r>
      <w:r w:rsidRPr="003A4615">
        <w:rPr>
          <w:sz w:val="28"/>
          <w:szCs w:val="28"/>
        </w:rPr>
        <w:t>.201</w:t>
      </w:r>
      <w:r>
        <w:rPr>
          <w:sz w:val="28"/>
          <w:szCs w:val="28"/>
        </w:rPr>
        <w:t>8</w:t>
      </w:r>
      <w:r w:rsidRPr="003A4615">
        <w:rPr>
          <w:sz w:val="28"/>
          <w:szCs w:val="28"/>
        </w:rPr>
        <w:t xml:space="preserve"> №</w:t>
      </w:r>
      <w:r>
        <w:rPr>
          <w:sz w:val="28"/>
          <w:szCs w:val="28"/>
        </w:rPr>
        <w:t>40/10</w:t>
      </w:r>
      <w:r w:rsidRPr="003A4615">
        <w:rPr>
          <w:sz w:val="28"/>
          <w:szCs w:val="28"/>
        </w:rPr>
        <w:t xml:space="preserve"> «</w:t>
      </w:r>
      <w:r w:rsidRPr="00BC1385">
        <w:rPr>
          <w:sz w:val="28"/>
          <w:szCs w:val="28"/>
        </w:rPr>
        <w:t xml:space="preserve">Про створення </w:t>
      </w:r>
      <w:r w:rsidRPr="00BC1385">
        <w:rPr>
          <w:sz w:val="28"/>
          <w:szCs w:val="28"/>
        </w:rPr>
        <w:lastRenderedPageBreak/>
        <w:t>індустріального парку «Енергія» та затвердження концепції його розвитку</w:t>
      </w:r>
      <w:r>
        <w:rPr>
          <w:sz w:val="28"/>
          <w:szCs w:val="28"/>
        </w:rPr>
        <w:t>»</w:t>
      </w:r>
      <w:r w:rsidRPr="003A4615">
        <w:rPr>
          <w:sz w:val="28"/>
          <w:szCs w:val="28"/>
        </w:rPr>
        <w:t>.</w:t>
      </w:r>
    </w:p>
    <w:p w:rsidR="0073652E" w:rsidRPr="00A42503" w:rsidRDefault="0073652E" w:rsidP="00406D6A">
      <w:pPr>
        <w:pStyle w:val="4"/>
        <w:shd w:val="clear" w:color="auto" w:fill="auto"/>
        <w:spacing w:before="0" w:after="0" w:line="240" w:lineRule="auto"/>
        <w:ind w:firstLine="567"/>
        <w:rPr>
          <w:sz w:val="10"/>
          <w:szCs w:val="10"/>
        </w:rPr>
      </w:pPr>
    </w:p>
    <w:p w:rsidR="0073652E" w:rsidRPr="000B7DF9" w:rsidRDefault="0073652E" w:rsidP="000B7DF9">
      <w:pPr>
        <w:pStyle w:val="210"/>
        <w:keepNext/>
        <w:keepLines/>
        <w:shd w:val="clear" w:color="auto" w:fill="auto"/>
        <w:spacing w:before="0" w:line="240" w:lineRule="auto"/>
        <w:ind w:firstLine="567"/>
        <w:jc w:val="center"/>
        <w:rPr>
          <w:b w:val="0"/>
          <w:sz w:val="28"/>
          <w:szCs w:val="28"/>
        </w:rPr>
      </w:pPr>
      <w:bookmarkStart w:id="7" w:name="bookmark8"/>
      <w:r w:rsidRPr="000B7DF9">
        <w:rPr>
          <w:b w:val="0"/>
          <w:sz w:val="28"/>
          <w:szCs w:val="28"/>
        </w:rPr>
        <w:t>8.</w:t>
      </w:r>
      <w:r>
        <w:rPr>
          <w:b w:val="0"/>
          <w:sz w:val="28"/>
          <w:szCs w:val="28"/>
        </w:rPr>
        <w:t xml:space="preserve"> </w:t>
      </w:r>
      <w:r w:rsidRPr="000B7DF9">
        <w:rPr>
          <w:b w:val="0"/>
          <w:sz w:val="28"/>
          <w:szCs w:val="28"/>
        </w:rPr>
        <w:t>Укладання та строк договору про створення та функціонування індустріального парку</w:t>
      </w:r>
      <w:bookmarkEnd w:id="7"/>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8.1. </w:t>
      </w:r>
      <w:r w:rsidRPr="003A4615">
        <w:rPr>
          <w:sz w:val="28"/>
          <w:szCs w:val="28"/>
        </w:rPr>
        <w:t xml:space="preserve">Ініціатор створення укладає договір з переможцем конкурсу про створення і функціонування індустріального парку після погодження всіх його умов. Якщо переможець конкурсу не підписав договір у місячний термін після прийняття рішення </w:t>
      </w:r>
      <w:r w:rsidRPr="003A4615">
        <w:rPr>
          <w:sz w:val="28"/>
          <w:szCs w:val="28"/>
          <w:lang w:eastAsia="ru-RU"/>
        </w:rPr>
        <w:t xml:space="preserve">про </w:t>
      </w:r>
      <w:r w:rsidRPr="003A4615">
        <w:rPr>
          <w:sz w:val="28"/>
          <w:szCs w:val="28"/>
        </w:rPr>
        <w:t xml:space="preserve">переможця конкурсу, або відмовився його підписувати, конкурсна комісія має право визначити переможця з числа інших учасників або приймає рішення </w:t>
      </w:r>
      <w:r w:rsidRPr="003A4615">
        <w:rPr>
          <w:sz w:val="28"/>
          <w:szCs w:val="28"/>
          <w:lang w:eastAsia="ru-RU"/>
        </w:rPr>
        <w:t xml:space="preserve">про </w:t>
      </w:r>
      <w:r w:rsidRPr="003A4615">
        <w:rPr>
          <w:sz w:val="28"/>
          <w:szCs w:val="28"/>
        </w:rPr>
        <w:t>проведення нового конкурсу.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8.2. </w:t>
      </w:r>
      <w:r w:rsidRPr="003A4615">
        <w:rPr>
          <w:sz w:val="28"/>
          <w:szCs w:val="28"/>
        </w:rPr>
        <w:t>Договір про створення та функціонування індустріального парку укладається між ініціатором створення та вибраною згідно із Законом України «Про індустріальні парки» юридичною особою, яка після його підписання набуває статусу керуючої компанії.</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8.3. </w:t>
      </w:r>
      <w:r w:rsidRPr="003A4615">
        <w:rPr>
          <w:sz w:val="28"/>
          <w:szCs w:val="28"/>
        </w:rPr>
        <w:t>Строк договору про створення й функціонування індустріального парку встановлюється в межах терміну, на який його створено.</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8.4. </w:t>
      </w:r>
      <w:r w:rsidRPr="003A4615">
        <w:rPr>
          <w:sz w:val="28"/>
          <w:szCs w:val="28"/>
        </w:rPr>
        <w:t>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 </w:t>
      </w:r>
      <w:r w:rsidRPr="003A4615">
        <w:rPr>
          <w:sz w:val="28"/>
          <w:szCs w:val="28"/>
        </w:rPr>
        <w:t>Істотними умовами договору про створення й функціонування індустріального парку є:</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8.5.1. </w:t>
      </w:r>
      <w:r w:rsidRPr="003A4615">
        <w:rPr>
          <w:sz w:val="28"/>
          <w:szCs w:val="28"/>
        </w:rPr>
        <w:t>предмет договору;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8.5.2. </w:t>
      </w:r>
      <w:r w:rsidRPr="003A4615">
        <w:rPr>
          <w:sz w:val="28"/>
          <w:szCs w:val="28"/>
        </w:rPr>
        <w:t>строк договору;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8.5.3. </w:t>
      </w:r>
      <w:r w:rsidRPr="003A4615">
        <w:rPr>
          <w:sz w:val="28"/>
          <w:szCs w:val="28"/>
        </w:rPr>
        <w:t>наявність кадастров</w:t>
      </w:r>
      <w:r>
        <w:rPr>
          <w:sz w:val="28"/>
          <w:szCs w:val="28"/>
        </w:rPr>
        <w:t>ого</w:t>
      </w:r>
      <w:r w:rsidRPr="003A4615">
        <w:rPr>
          <w:sz w:val="28"/>
          <w:szCs w:val="28"/>
        </w:rPr>
        <w:t xml:space="preserve"> номер</w:t>
      </w:r>
      <w:r>
        <w:rPr>
          <w:sz w:val="28"/>
          <w:szCs w:val="28"/>
        </w:rPr>
        <w:t>а</w:t>
      </w:r>
      <w:r w:rsidRPr="003A4615">
        <w:rPr>
          <w:sz w:val="28"/>
          <w:szCs w:val="28"/>
        </w:rPr>
        <w:t>, визначення місця розташування та розмір</w:t>
      </w:r>
      <w:r>
        <w:rPr>
          <w:sz w:val="28"/>
          <w:szCs w:val="28"/>
        </w:rPr>
        <w:t>у</w:t>
      </w:r>
      <w:r w:rsidRPr="003A4615">
        <w:rPr>
          <w:sz w:val="28"/>
          <w:szCs w:val="28"/>
        </w:rPr>
        <w:t xml:space="preserve"> земельн</w:t>
      </w:r>
      <w:r>
        <w:rPr>
          <w:sz w:val="28"/>
          <w:szCs w:val="28"/>
        </w:rPr>
        <w:t>ої</w:t>
      </w:r>
      <w:r w:rsidRPr="003A4615">
        <w:rPr>
          <w:sz w:val="28"/>
          <w:szCs w:val="28"/>
        </w:rPr>
        <w:t xml:space="preserve"> ділянк</w:t>
      </w:r>
      <w:r>
        <w:rPr>
          <w:sz w:val="28"/>
          <w:szCs w:val="28"/>
        </w:rPr>
        <w:t>и</w:t>
      </w:r>
      <w:r w:rsidRPr="003A4615">
        <w:rPr>
          <w:sz w:val="28"/>
          <w:szCs w:val="28"/>
        </w:rPr>
        <w:t>, на як</w:t>
      </w:r>
      <w:r>
        <w:rPr>
          <w:sz w:val="28"/>
          <w:szCs w:val="28"/>
        </w:rPr>
        <w:t>ій</w:t>
      </w:r>
      <w:r w:rsidRPr="003A4615">
        <w:rPr>
          <w:sz w:val="28"/>
          <w:szCs w:val="28"/>
        </w:rPr>
        <w:t xml:space="preserve"> створено індустріальний </w:t>
      </w:r>
      <w:r w:rsidRPr="003A4615">
        <w:rPr>
          <w:sz w:val="28"/>
          <w:szCs w:val="28"/>
          <w:lang w:val="ru-RU" w:eastAsia="ru-RU"/>
        </w:rPr>
        <w:t>парк;</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8.5.4. </w:t>
      </w:r>
      <w:r w:rsidRPr="003A4615">
        <w:rPr>
          <w:sz w:val="28"/>
          <w:szCs w:val="28"/>
        </w:rPr>
        <w:t>порядок та умови облаштування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8.5.5. </w:t>
      </w:r>
      <w:r w:rsidRPr="003A4615">
        <w:rPr>
          <w:sz w:val="28"/>
          <w:szCs w:val="28"/>
        </w:rPr>
        <w:t>порядок та умови залучення учасників;</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8.5.6. </w:t>
      </w:r>
      <w:r w:rsidRPr="003A4615">
        <w:rPr>
          <w:sz w:val="28"/>
          <w:szCs w:val="28"/>
        </w:rPr>
        <w:t>порядок і умови надання учасникам прав на земельні ділянки та об'єкти в межах індустріального парку;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8.5.7. </w:t>
      </w:r>
      <w:r w:rsidRPr="003A4615">
        <w:rPr>
          <w:sz w:val="28"/>
          <w:szCs w:val="28"/>
        </w:rPr>
        <w:t>порядок та умови надання послуг і прав користування інженерно - транспортною інфраструктурою;</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8.5.8. </w:t>
      </w:r>
      <w:r w:rsidRPr="003A4615">
        <w:rPr>
          <w:sz w:val="28"/>
          <w:szCs w:val="28"/>
        </w:rPr>
        <w:t>правовий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8.5.9. </w:t>
      </w:r>
      <w:r w:rsidRPr="003A4615">
        <w:rPr>
          <w:sz w:val="28"/>
          <w:szCs w:val="28"/>
        </w:rPr>
        <w:t>склад і порядок надання керуючою компанією звітності ініціатору створення та уповноваженому державному органу;</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8.5.10. </w:t>
      </w:r>
      <w:r w:rsidRPr="003A4615">
        <w:rPr>
          <w:sz w:val="28"/>
          <w:szCs w:val="28"/>
        </w:rPr>
        <w:t>порядок набрання чинності договором.</w:t>
      </w:r>
    </w:p>
    <w:p w:rsidR="0073652E" w:rsidRPr="003A4615" w:rsidRDefault="0073652E" w:rsidP="00406D6A">
      <w:pPr>
        <w:pStyle w:val="4"/>
        <w:shd w:val="clear" w:color="auto" w:fill="auto"/>
        <w:tabs>
          <w:tab w:val="left" w:pos="593"/>
        </w:tabs>
        <w:spacing w:before="0" w:after="0" w:line="240" w:lineRule="auto"/>
        <w:ind w:firstLine="567"/>
        <w:rPr>
          <w:sz w:val="28"/>
          <w:szCs w:val="28"/>
        </w:rPr>
      </w:pPr>
      <w:r>
        <w:rPr>
          <w:sz w:val="28"/>
          <w:szCs w:val="28"/>
        </w:rPr>
        <w:tab/>
      </w:r>
      <w:r>
        <w:rPr>
          <w:sz w:val="28"/>
          <w:szCs w:val="28"/>
        </w:rPr>
        <w:tab/>
        <w:t xml:space="preserve">8.6. </w:t>
      </w:r>
      <w:r w:rsidRPr="003A4615">
        <w:rPr>
          <w:sz w:val="28"/>
          <w:szCs w:val="28"/>
        </w:rPr>
        <w:t>Зміни до договору про створення і функціонування індустріального парку вносяться за взаємною згодою сторін.</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8.7. </w:t>
      </w:r>
      <w:r w:rsidRPr="003A4615">
        <w:rPr>
          <w:sz w:val="28"/>
          <w:szCs w:val="28"/>
        </w:rPr>
        <w:t xml:space="preserve">Реорганізація керуючої компанії - юридичної особи не є підставою для розірвання договору про створення й функціонування індустріального парку. </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8.8. </w:t>
      </w:r>
      <w:r w:rsidRPr="003A4615">
        <w:rPr>
          <w:sz w:val="28"/>
          <w:szCs w:val="28"/>
        </w:rPr>
        <w:t>Невід'ємними частинами договору про створення та функціонування індустріального парку є:</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8.8.1. </w:t>
      </w:r>
      <w:r w:rsidRPr="006A0E28">
        <w:rPr>
          <w:sz w:val="28"/>
          <w:szCs w:val="28"/>
        </w:rPr>
        <w:t>рішення Миколаївської міської ради від 17.07.2018 №40/10 «Про створення індустріального парку «Енергія» та затвердження концепції його розвитку»</w:t>
      </w:r>
      <w:r>
        <w:rPr>
          <w:sz w:val="28"/>
          <w:szCs w:val="28"/>
        </w:rPr>
        <w:t>;</w:t>
      </w:r>
    </w:p>
    <w:p w:rsidR="0073652E" w:rsidRDefault="0073652E" w:rsidP="00406D6A">
      <w:pPr>
        <w:pStyle w:val="4"/>
        <w:shd w:val="clear" w:color="auto" w:fill="auto"/>
        <w:tabs>
          <w:tab w:val="left" w:pos="697"/>
        </w:tabs>
        <w:spacing w:before="0" w:after="0" w:line="240" w:lineRule="auto"/>
        <w:ind w:firstLine="567"/>
        <w:rPr>
          <w:sz w:val="28"/>
          <w:szCs w:val="28"/>
        </w:rPr>
      </w:pPr>
      <w:r>
        <w:rPr>
          <w:sz w:val="28"/>
          <w:szCs w:val="28"/>
        </w:rPr>
        <w:t xml:space="preserve">8.8.2. </w:t>
      </w:r>
      <w:r w:rsidRPr="003A4615">
        <w:rPr>
          <w:sz w:val="28"/>
          <w:szCs w:val="28"/>
        </w:rPr>
        <w:t>бізнес-план індустріального парку.</w:t>
      </w:r>
    </w:p>
    <w:p w:rsidR="0073652E" w:rsidRPr="00A42503" w:rsidRDefault="0073652E" w:rsidP="00406D6A">
      <w:pPr>
        <w:pStyle w:val="4"/>
        <w:shd w:val="clear" w:color="auto" w:fill="auto"/>
        <w:tabs>
          <w:tab w:val="left" w:pos="697"/>
        </w:tabs>
        <w:spacing w:before="0" w:after="0" w:line="240" w:lineRule="auto"/>
        <w:ind w:firstLine="567"/>
        <w:rPr>
          <w:sz w:val="10"/>
          <w:szCs w:val="10"/>
        </w:rPr>
      </w:pPr>
    </w:p>
    <w:p w:rsidR="0073652E" w:rsidRPr="00A01279" w:rsidRDefault="0073652E" w:rsidP="00A01279">
      <w:pPr>
        <w:pStyle w:val="210"/>
        <w:keepNext/>
        <w:keepLines/>
        <w:shd w:val="clear" w:color="auto" w:fill="auto"/>
        <w:spacing w:before="0" w:line="240" w:lineRule="auto"/>
        <w:ind w:firstLine="567"/>
        <w:jc w:val="center"/>
        <w:rPr>
          <w:b w:val="0"/>
          <w:sz w:val="28"/>
          <w:szCs w:val="28"/>
        </w:rPr>
      </w:pPr>
      <w:bookmarkStart w:id="8" w:name="bookmark9"/>
      <w:r w:rsidRPr="00A01279">
        <w:rPr>
          <w:b w:val="0"/>
          <w:sz w:val="28"/>
          <w:szCs w:val="28"/>
        </w:rPr>
        <w:lastRenderedPageBreak/>
        <w:t>9.Припинення договору про створення та функціонування індустріального парку</w:t>
      </w:r>
      <w:bookmarkEnd w:id="8"/>
    </w:p>
    <w:p w:rsidR="0073652E" w:rsidRPr="00A42503" w:rsidRDefault="0073652E" w:rsidP="00406D6A">
      <w:pPr>
        <w:pStyle w:val="210"/>
        <w:keepNext/>
        <w:keepLines/>
        <w:shd w:val="clear" w:color="auto" w:fill="auto"/>
        <w:spacing w:before="0" w:line="240" w:lineRule="auto"/>
        <w:ind w:firstLine="567"/>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9.1. </w:t>
      </w:r>
      <w:r w:rsidRPr="003A4615">
        <w:rPr>
          <w:sz w:val="28"/>
          <w:szCs w:val="28"/>
        </w:rPr>
        <w:t>Договір про створення та функціонування індустріального парку припиняється в разі закінчення строку, на який його було укладено, якщо сторони не уклали угоди про його продовження в межах терміну, на який створено індустріальний парк.</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9.2. </w:t>
      </w:r>
      <w:r w:rsidRPr="003A4615">
        <w:rPr>
          <w:sz w:val="28"/>
          <w:szCs w:val="28"/>
        </w:rPr>
        <w:t>Договір про створення та функціонування індустріального парку може бути припинено достроково в разі:</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9.2.1. </w:t>
      </w:r>
      <w:r w:rsidRPr="003A4615">
        <w:rPr>
          <w:sz w:val="28"/>
          <w:szCs w:val="28"/>
        </w:rPr>
        <w:t>істотного порушення однією зі сторін зобов'язань за договором;</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9.2.2. </w:t>
      </w:r>
      <w:r w:rsidRPr="003A4615">
        <w:rPr>
          <w:sz w:val="28"/>
          <w:szCs w:val="28"/>
        </w:rPr>
        <w:t>ліквідації керуючої компанії за рішенням суду, у тому числі у зв'язку з визнанням її банкрутом.</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9.3. </w:t>
      </w:r>
      <w:r w:rsidRPr="003A4615">
        <w:rPr>
          <w:sz w:val="28"/>
          <w:szCs w:val="28"/>
        </w:rPr>
        <w:t>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9.4. </w:t>
      </w:r>
      <w:r w:rsidRPr="003A4615">
        <w:rPr>
          <w:sz w:val="28"/>
          <w:szCs w:val="28"/>
        </w:rPr>
        <w:t>У разі припинення договору про створення й функціонування індустріального парку в межах строку, на який його створено, ініціатор створення проводить вибір керуючої компанії згідно із Законом України «Про індустріальні парки».</w:t>
      </w: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9.5. </w:t>
      </w:r>
      <w:r w:rsidRPr="003A4615">
        <w:rPr>
          <w:sz w:val="28"/>
          <w:szCs w:val="28"/>
        </w:rPr>
        <w:t>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в межах індустріального парку з усіма учасниками на умовах, що не погіршують становище учасників, обумовлене попередніми договорами.</w:t>
      </w:r>
    </w:p>
    <w:p w:rsidR="0073652E" w:rsidRDefault="0073652E" w:rsidP="00406D6A">
      <w:pPr>
        <w:pStyle w:val="4"/>
        <w:shd w:val="clear" w:color="auto" w:fill="auto"/>
        <w:spacing w:before="0" w:after="0" w:line="240" w:lineRule="auto"/>
        <w:ind w:firstLine="567"/>
        <w:rPr>
          <w:sz w:val="28"/>
          <w:szCs w:val="28"/>
        </w:rPr>
      </w:pPr>
      <w:r>
        <w:rPr>
          <w:sz w:val="28"/>
          <w:szCs w:val="28"/>
        </w:rPr>
        <w:t xml:space="preserve">9.6. </w:t>
      </w:r>
      <w:r w:rsidRPr="003A4615">
        <w:rPr>
          <w:sz w:val="28"/>
          <w:szCs w:val="28"/>
        </w:rPr>
        <w:t>У період між днем припинення договору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діяльності в межах індустріального парку статус учасників залишається незмінним.</w:t>
      </w:r>
    </w:p>
    <w:p w:rsidR="0073652E" w:rsidRPr="00A42503" w:rsidRDefault="0073652E" w:rsidP="00406D6A">
      <w:pPr>
        <w:pStyle w:val="4"/>
        <w:shd w:val="clear" w:color="auto" w:fill="auto"/>
        <w:spacing w:before="0" w:after="0" w:line="240" w:lineRule="auto"/>
        <w:ind w:firstLine="567"/>
        <w:rPr>
          <w:sz w:val="10"/>
          <w:szCs w:val="10"/>
        </w:rPr>
      </w:pPr>
    </w:p>
    <w:p w:rsidR="0073652E" w:rsidRPr="004B05D8" w:rsidRDefault="0073652E" w:rsidP="004B05D8">
      <w:pPr>
        <w:pStyle w:val="210"/>
        <w:keepNext/>
        <w:keepLines/>
        <w:shd w:val="clear" w:color="auto" w:fill="auto"/>
        <w:spacing w:before="0" w:line="240" w:lineRule="auto"/>
        <w:ind w:firstLine="567"/>
        <w:jc w:val="center"/>
        <w:rPr>
          <w:b w:val="0"/>
          <w:sz w:val="28"/>
          <w:szCs w:val="28"/>
        </w:rPr>
      </w:pPr>
      <w:bookmarkStart w:id="9" w:name="bookmark10"/>
      <w:r w:rsidRPr="004B05D8">
        <w:rPr>
          <w:b w:val="0"/>
          <w:sz w:val="28"/>
          <w:szCs w:val="28"/>
        </w:rPr>
        <w:t>10.Набуття та втрата статусу керуючої компанії індустріального парку</w:t>
      </w:r>
      <w:bookmarkEnd w:id="9"/>
    </w:p>
    <w:p w:rsidR="0073652E" w:rsidRPr="00A42503" w:rsidRDefault="0073652E" w:rsidP="00406D6A">
      <w:pPr>
        <w:pStyle w:val="210"/>
        <w:keepNext/>
        <w:keepLines/>
        <w:shd w:val="clear" w:color="auto" w:fill="auto"/>
        <w:spacing w:before="0" w:line="240" w:lineRule="auto"/>
        <w:ind w:firstLine="567"/>
        <w:jc w:val="both"/>
        <w:rPr>
          <w:sz w:val="10"/>
          <w:szCs w:val="10"/>
        </w:rPr>
      </w:pPr>
    </w:p>
    <w:p w:rsidR="0073652E" w:rsidRPr="003A4615" w:rsidRDefault="0073652E" w:rsidP="00406D6A">
      <w:pPr>
        <w:pStyle w:val="4"/>
        <w:shd w:val="clear" w:color="auto" w:fill="auto"/>
        <w:spacing w:before="0" w:after="0" w:line="240" w:lineRule="auto"/>
        <w:ind w:firstLine="567"/>
        <w:rPr>
          <w:sz w:val="28"/>
          <w:szCs w:val="28"/>
        </w:rPr>
      </w:pPr>
      <w:r>
        <w:rPr>
          <w:sz w:val="28"/>
          <w:szCs w:val="28"/>
        </w:rPr>
        <w:t xml:space="preserve">10.1.  </w:t>
      </w:r>
      <w:r w:rsidRPr="003A4615">
        <w:rPr>
          <w:sz w:val="28"/>
          <w:szCs w:val="28"/>
        </w:rPr>
        <w:t>Юридична особа набуває статусу керуючої компанії з дня укладання договору про створення та функціонування індустріального парку.</w:t>
      </w:r>
    </w:p>
    <w:p w:rsidR="0073652E" w:rsidRDefault="0073652E" w:rsidP="00406D6A">
      <w:pPr>
        <w:pStyle w:val="4"/>
        <w:shd w:val="clear" w:color="auto" w:fill="auto"/>
        <w:spacing w:before="0" w:after="0" w:line="240" w:lineRule="auto"/>
        <w:ind w:firstLine="567"/>
        <w:rPr>
          <w:sz w:val="28"/>
          <w:szCs w:val="28"/>
        </w:rPr>
      </w:pPr>
      <w:r>
        <w:rPr>
          <w:sz w:val="28"/>
          <w:szCs w:val="28"/>
        </w:rPr>
        <w:t xml:space="preserve">10.2. </w:t>
      </w:r>
      <w:r w:rsidRPr="003A4615">
        <w:rPr>
          <w:sz w:val="28"/>
          <w:szCs w:val="28"/>
        </w:rPr>
        <w:t>Юридична особа втрачає статус керуючої компанії з дня припинення договору про створення й функціонування індустріального парку.</w:t>
      </w:r>
    </w:p>
    <w:p w:rsidR="0073652E" w:rsidRPr="003A4615" w:rsidRDefault="0073652E" w:rsidP="00A63FB7">
      <w:pPr>
        <w:pStyle w:val="4"/>
        <w:shd w:val="clear" w:color="auto" w:fill="auto"/>
        <w:spacing w:before="0" w:after="0" w:line="240" w:lineRule="auto"/>
        <w:ind w:firstLine="0"/>
        <w:jc w:val="center"/>
        <w:rPr>
          <w:sz w:val="28"/>
          <w:szCs w:val="28"/>
        </w:rPr>
      </w:pPr>
      <w:r>
        <w:rPr>
          <w:sz w:val="28"/>
          <w:szCs w:val="28"/>
        </w:rPr>
        <w:t>________________________________________</w:t>
      </w:r>
    </w:p>
    <w:p w:rsidR="0073652E" w:rsidRPr="003A4615" w:rsidRDefault="0073652E" w:rsidP="00A63FB7">
      <w:pPr>
        <w:pStyle w:val="41"/>
        <w:shd w:val="clear" w:color="auto" w:fill="auto"/>
        <w:spacing w:before="0" w:after="0" w:line="240" w:lineRule="auto"/>
        <w:ind w:firstLine="0"/>
        <w:jc w:val="center"/>
        <w:rPr>
          <w:sz w:val="28"/>
          <w:szCs w:val="28"/>
        </w:rPr>
        <w:sectPr w:rsidR="0073652E" w:rsidRPr="003A4615" w:rsidSect="00683125">
          <w:headerReference w:type="even" r:id="rId7"/>
          <w:headerReference w:type="default" r:id="rId8"/>
          <w:type w:val="continuous"/>
          <w:pgSz w:w="11909" w:h="16838"/>
          <w:pgMar w:top="993" w:right="710" w:bottom="536" w:left="1560" w:header="454" w:footer="3" w:gutter="0"/>
          <w:cols w:space="720"/>
          <w:noEndnote/>
          <w:titlePg/>
          <w:docGrid w:linePitch="360"/>
        </w:sectPr>
      </w:pPr>
    </w:p>
    <w:p w:rsidR="0073652E" w:rsidRPr="00406D6A" w:rsidRDefault="0073652E" w:rsidP="00A63FB7">
      <w:pPr>
        <w:pStyle w:val="af"/>
        <w:ind w:left="6804"/>
        <w:rPr>
          <w:rFonts w:ascii="Times New Roman" w:hAnsi="Times New Roman" w:cs="Times New Roman"/>
          <w:sz w:val="28"/>
          <w:szCs w:val="28"/>
        </w:rPr>
      </w:pPr>
      <w:r w:rsidRPr="00406D6A">
        <w:rPr>
          <w:rFonts w:ascii="Times New Roman" w:hAnsi="Times New Roman" w:cs="Times New Roman"/>
          <w:sz w:val="28"/>
          <w:szCs w:val="28"/>
        </w:rPr>
        <w:lastRenderedPageBreak/>
        <w:t>ЗАТВЕРДЖЕНО</w:t>
      </w:r>
    </w:p>
    <w:p w:rsidR="0073652E" w:rsidRPr="00406D6A" w:rsidRDefault="0073652E" w:rsidP="00A63FB7">
      <w:pPr>
        <w:pStyle w:val="af"/>
        <w:ind w:left="6804"/>
        <w:rPr>
          <w:rFonts w:ascii="Times New Roman" w:hAnsi="Times New Roman" w:cs="Times New Roman"/>
          <w:sz w:val="28"/>
          <w:szCs w:val="28"/>
        </w:rPr>
      </w:pPr>
      <w:r w:rsidRPr="00406D6A">
        <w:rPr>
          <w:rFonts w:ascii="Times New Roman" w:hAnsi="Times New Roman" w:cs="Times New Roman"/>
          <w:sz w:val="28"/>
          <w:szCs w:val="28"/>
        </w:rPr>
        <w:t>рішення міської ради</w:t>
      </w:r>
    </w:p>
    <w:p w:rsidR="0073652E" w:rsidRPr="00406D6A" w:rsidRDefault="0073652E" w:rsidP="00A63FB7">
      <w:pPr>
        <w:pStyle w:val="af"/>
        <w:ind w:left="6804"/>
        <w:rPr>
          <w:rFonts w:ascii="Times New Roman" w:hAnsi="Times New Roman" w:cs="Times New Roman"/>
          <w:sz w:val="28"/>
          <w:szCs w:val="28"/>
        </w:rPr>
      </w:pPr>
      <w:r w:rsidRPr="00406D6A">
        <w:rPr>
          <w:rFonts w:ascii="Times New Roman" w:hAnsi="Times New Roman" w:cs="Times New Roman"/>
          <w:sz w:val="28"/>
          <w:szCs w:val="28"/>
        </w:rPr>
        <w:t>від ________________</w:t>
      </w:r>
    </w:p>
    <w:p w:rsidR="0073652E" w:rsidRDefault="0073652E" w:rsidP="00A63FB7">
      <w:pPr>
        <w:pStyle w:val="af"/>
        <w:ind w:left="6804"/>
      </w:pPr>
      <w:r w:rsidRPr="00406D6A">
        <w:rPr>
          <w:rFonts w:ascii="Times New Roman" w:hAnsi="Times New Roman" w:cs="Times New Roman"/>
          <w:sz w:val="28"/>
          <w:szCs w:val="28"/>
        </w:rPr>
        <w:t>№ _________________</w:t>
      </w:r>
    </w:p>
    <w:p w:rsidR="0073652E" w:rsidRDefault="0073652E" w:rsidP="00710FF1">
      <w:pPr>
        <w:pStyle w:val="af"/>
      </w:pPr>
    </w:p>
    <w:p w:rsidR="0073652E" w:rsidRPr="00A63FB7" w:rsidRDefault="0073652E" w:rsidP="00B35C0B">
      <w:pPr>
        <w:pStyle w:val="4"/>
        <w:shd w:val="clear" w:color="auto" w:fill="auto"/>
        <w:spacing w:before="0" w:after="0" w:line="240" w:lineRule="auto"/>
        <w:ind w:left="6237" w:right="660" w:firstLine="0"/>
        <w:jc w:val="left"/>
        <w:rPr>
          <w:sz w:val="28"/>
          <w:szCs w:val="28"/>
        </w:rPr>
      </w:pPr>
    </w:p>
    <w:p w:rsidR="0073652E" w:rsidRPr="00A63FB7" w:rsidRDefault="0073652E" w:rsidP="00A63FB7">
      <w:pPr>
        <w:pStyle w:val="210"/>
        <w:keepNext/>
        <w:keepLines/>
        <w:shd w:val="clear" w:color="auto" w:fill="auto"/>
        <w:spacing w:before="0" w:line="240" w:lineRule="auto"/>
        <w:ind w:firstLine="567"/>
        <w:jc w:val="center"/>
        <w:rPr>
          <w:b w:val="0"/>
          <w:sz w:val="28"/>
          <w:szCs w:val="28"/>
        </w:rPr>
      </w:pPr>
      <w:bookmarkStart w:id="10" w:name="bookmark12"/>
      <w:r w:rsidRPr="00A63FB7">
        <w:rPr>
          <w:b w:val="0"/>
          <w:sz w:val="28"/>
          <w:szCs w:val="28"/>
        </w:rPr>
        <w:t>П</w:t>
      </w:r>
      <w:r>
        <w:rPr>
          <w:b w:val="0"/>
          <w:sz w:val="28"/>
          <w:szCs w:val="28"/>
        </w:rPr>
        <w:t>орядок</w:t>
      </w:r>
      <w:r w:rsidRPr="00A63FB7">
        <w:rPr>
          <w:b w:val="0"/>
          <w:sz w:val="28"/>
          <w:szCs w:val="28"/>
        </w:rPr>
        <w:t xml:space="preserve"> </w:t>
      </w:r>
    </w:p>
    <w:p w:rsidR="0073652E" w:rsidRPr="00A63FB7" w:rsidRDefault="0073652E" w:rsidP="00A63FB7">
      <w:pPr>
        <w:pStyle w:val="210"/>
        <w:keepNext/>
        <w:keepLines/>
        <w:shd w:val="clear" w:color="auto" w:fill="auto"/>
        <w:spacing w:before="0" w:line="240" w:lineRule="auto"/>
        <w:ind w:firstLine="567"/>
        <w:jc w:val="center"/>
        <w:rPr>
          <w:b w:val="0"/>
          <w:sz w:val="28"/>
          <w:szCs w:val="28"/>
        </w:rPr>
      </w:pPr>
      <w:r w:rsidRPr="00A63FB7">
        <w:rPr>
          <w:b w:val="0"/>
          <w:sz w:val="28"/>
          <w:szCs w:val="28"/>
        </w:rPr>
        <w:t xml:space="preserve">роботи конкурсної комісії з вибору керуючої компанії </w:t>
      </w:r>
    </w:p>
    <w:p w:rsidR="0073652E" w:rsidRPr="00A63FB7" w:rsidRDefault="0073652E" w:rsidP="00A63FB7">
      <w:pPr>
        <w:pStyle w:val="210"/>
        <w:keepNext/>
        <w:keepLines/>
        <w:shd w:val="clear" w:color="auto" w:fill="auto"/>
        <w:spacing w:before="0" w:line="240" w:lineRule="auto"/>
        <w:ind w:firstLine="567"/>
        <w:jc w:val="center"/>
        <w:rPr>
          <w:b w:val="0"/>
          <w:sz w:val="28"/>
          <w:szCs w:val="28"/>
        </w:rPr>
      </w:pPr>
      <w:r w:rsidRPr="00A63FB7">
        <w:rPr>
          <w:b w:val="0"/>
          <w:sz w:val="28"/>
          <w:szCs w:val="28"/>
        </w:rPr>
        <w:t>індустріального парку</w:t>
      </w:r>
      <w:bookmarkEnd w:id="10"/>
      <w:r>
        <w:rPr>
          <w:b w:val="0"/>
          <w:sz w:val="28"/>
          <w:szCs w:val="28"/>
        </w:rPr>
        <w:t xml:space="preserve"> </w:t>
      </w:r>
      <w:r w:rsidRPr="00A63FB7">
        <w:rPr>
          <w:b w:val="0"/>
          <w:sz w:val="28"/>
          <w:szCs w:val="28"/>
        </w:rPr>
        <w:t>«Енергія»</w:t>
      </w:r>
    </w:p>
    <w:p w:rsidR="0073652E" w:rsidRPr="0045012B" w:rsidRDefault="0073652E" w:rsidP="00A63FB7">
      <w:pPr>
        <w:pStyle w:val="210"/>
        <w:keepNext/>
        <w:keepLines/>
        <w:shd w:val="clear" w:color="auto" w:fill="auto"/>
        <w:spacing w:before="0" w:line="240" w:lineRule="auto"/>
        <w:ind w:firstLine="567"/>
        <w:jc w:val="center"/>
        <w:rPr>
          <w:sz w:val="16"/>
          <w:szCs w:val="16"/>
        </w:rPr>
      </w:pP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 </w:t>
      </w:r>
      <w:r w:rsidRPr="003A4615">
        <w:rPr>
          <w:sz w:val="28"/>
          <w:szCs w:val="28"/>
        </w:rPr>
        <w:t>Основним завданням конкурсної комісії є в</w:t>
      </w:r>
      <w:r>
        <w:rPr>
          <w:sz w:val="28"/>
          <w:szCs w:val="28"/>
        </w:rPr>
        <w:t xml:space="preserve">ибір керуючої компанії </w:t>
      </w:r>
      <w:r w:rsidRPr="003A4615">
        <w:rPr>
          <w:sz w:val="28"/>
          <w:szCs w:val="28"/>
        </w:rPr>
        <w:t>індустріального парку</w:t>
      </w:r>
      <w:r>
        <w:rPr>
          <w:sz w:val="28"/>
          <w:szCs w:val="28"/>
        </w:rPr>
        <w:t xml:space="preserve"> «Енергія»</w:t>
      </w:r>
      <w:r w:rsidRPr="003A4615">
        <w:rPr>
          <w:sz w:val="28"/>
          <w:szCs w:val="28"/>
        </w:rPr>
        <w:t>.</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2. </w:t>
      </w:r>
      <w:r w:rsidRPr="003A4615">
        <w:rPr>
          <w:sz w:val="28"/>
          <w:szCs w:val="28"/>
        </w:rPr>
        <w:t>У своїй роботі конкурсна комісія керується Конституцією України</w:t>
      </w:r>
      <w:r>
        <w:rPr>
          <w:sz w:val="28"/>
          <w:szCs w:val="28"/>
        </w:rPr>
        <w:t xml:space="preserve">, </w:t>
      </w:r>
      <w:r w:rsidRPr="003A4615">
        <w:rPr>
          <w:sz w:val="28"/>
          <w:szCs w:val="28"/>
        </w:rPr>
        <w:t xml:space="preserve"> чинним законодавством України, нормативн</w:t>
      </w:r>
      <w:r>
        <w:rPr>
          <w:sz w:val="28"/>
          <w:szCs w:val="28"/>
        </w:rPr>
        <w:t>о-правовими актами Миколаївської</w:t>
      </w:r>
      <w:r w:rsidRPr="003A4615">
        <w:rPr>
          <w:sz w:val="28"/>
          <w:szCs w:val="28"/>
        </w:rPr>
        <w:t xml:space="preserve"> міської ради</w:t>
      </w:r>
      <w:r>
        <w:rPr>
          <w:sz w:val="28"/>
          <w:szCs w:val="28"/>
        </w:rPr>
        <w:t xml:space="preserve"> та її виконавчих органів</w:t>
      </w:r>
      <w:r w:rsidRPr="003A4615">
        <w:rPr>
          <w:sz w:val="28"/>
          <w:szCs w:val="28"/>
        </w:rPr>
        <w:t>, цим Порядком.</w:t>
      </w:r>
    </w:p>
    <w:p w:rsidR="0073652E" w:rsidRPr="003A4615" w:rsidRDefault="0073652E" w:rsidP="00A63FB7">
      <w:pPr>
        <w:pStyle w:val="4"/>
        <w:shd w:val="clear" w:color="auto" w:fill="auto"/>
        <w:spacing w:before="0" w:after="0" w:line="240" w:lineRule="auto"/>
        <w:ind w:firstLine="567"/>
        <w:rPr>
          <w:sz w:val="28"/>
          <w:szCs w:val="28"/>
        </w:rPr>
      </w:pPr>
      <w:r>
        <w:rPr>
          <w:sz w:val="28"/>
          <w:szCs w:val="28"/>
        </w:rPr>
        <w:t xml:space="preserve">3. </w:t>
      </w:r>
      <w:r w:rsidRPr="003A4615">
        <w:rPr>
          <w:sz w:val="28"/>
          <w:szCs w:val="28"/>
        </w:rPr>
        <w:t>Основн</w:t>
      </w:r>
      <w:r>
        <w:rPr>
          <w:sz w:val="28"/>
          <w:szCs w:val="28"/>
        </w:rPr>
        <w:t>ою формою</w:t>
      </w:r>
      <w:r w:rsidRPr="003A4615">
        <w:rPr>
          <w:sz w:val="28"/>
          <w:szCs w:val="28"/>
        </w:rPr>
        <w:t xml:space="preserve"> роботи конкурсної комісії є засідання.</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4. </w:t>
      </w:r>
      <w:r w:rsidRPr="003A4615">
        <w:rPr>
          <w:sz w:val="28"/>
          <w:szCs w:val="28"/>
        </w:rPr>
        <w:t>Засідання конкурсної комісії вважаються правомочними у разі присутності на них 2/3 від загального складу членів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5. </w:t>
      </w:r>
      <w:r w:rsidRPr="003A4615">
        <w:rPr>
          <w:sz w:val="28"/>
          <w:szCs w:val="28"/>
        </w:rPr>
        <w:t>Рішення приймаються простою більшістю від загального складу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6. </w:t>
      </w:r>
      <w:r w:rsidRPr="003A4615">
        <w:rPr>
          <w:sz w:val="28"/>
          <w:szCs w:val="28"/>
        </w:rPr>
        <w:t>Конкурсна комісія збирається за рішенням голови конкурсної комісії або за ініціативи не менше як 1/3 від складу конкурсної комісії.</w:t>
      </w:r>
    </w:p>
    <w:p w:rsidR="0073652E" w:rsidRPr="003A4615" w:rsidRDefault="0073652E" w:rsidP="00A63FB7">
      <w:pPr>
        <w:pStyle w:val="4"/>
        <w:shd w:val="clear" w:color="auto" w:fill="auto"/>
        <w:spacing w:before="0" w:after="0" w:line="240" w:lineRule="auto"/>
        <w:ind w:firstLine="567"/>
        <w:rPr>
          <w:sz w:val="28"/>
          <w:szCs w:val="28"/>
        </w:rPr>
      </w:pPr>
      <w:r>
        <w:rPr>
          <w:sz w:val="28"/>
          <w:szCs w:val="28"/>
        </w:rPr>
        <w:t xml:space="preserve">7. </w:t>
      </w:r>
      <w:r w:rsidRPr="003A4615">
        <w:rPr>
          <w:sz w:val="28"/>
          <w:szCs w:val="28"/>
        </w:rPr>
        <w:t>Конкурсна комісія відповідно до покладених на неї завдань:</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г</w:t>
      </w:r>
      <w:r w:rsidRPr="003A4615">
        <w:rPr>
          <w:sz w:val="28"/>
          <w:szCs w:val="28"/>
        </w:rPr>
        <w:t>отує конкурсну документацію та забезпечує організацію та проведення конкурсу на вибір керуючої компанії індустріального парку</w:t>
      </w:r>
      <w:r>
        <w:rPr>
          <w:sz w:val="28"/>
          <w:szCs w:val="28"/>
        </w:rPr>
        <w:t xml:space="preserve"> «Енергія»;</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р</w:t>
      </w:r>
      <w:r w:rsidRPr="003A4615">
        <w:rPr>
          <w:sz w:val="28"/>
          <w:szCs w:val="28"/>
        </w:rPr>
        <w:t xml:space="preserve">озглядає конкурсні пропозиції, отримані від </w:t>
      </w:r>
      <w:r>
        <w:rPr>
          <w:sz w:val="28"/>
          <w:szCs w:val="28"/>
        </w:rPr>
        <w:t xml:space="preserve">претендентів </w:t>
      </w:r>
      <w:r w:rsidRPr="003A4615">
        <w:rPr>
          <w:sz w:val="28"/>
          <w:szCs w:val="28"/>
        </w:rPr>
        <w:t>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rsidR="0073652E" w:rsidRPr="003A4615" w:rsidRDefault="0073652E" w:rsidP="00A63FB7">
      <w:pPr>
        <w:pStyle w:val="4"/>
        <w:shd w:val="clear" w:color="auto" w:fill="auto"/>
        <w:spacing w:before="0" w:after="0" w:line="240" w:lineRule="auto"/>
        <w:ind w:right="20" w:firstLine="567"/>
        <w:rPr>
          <w:sz w:val="28"/>
          <w:szCs w:val="28"/>
        </w:rPr>
      </w:pPr>
      <w:r w:rsidRPr="003A4615">
        <w:rPr>
          <w:sz w:val="28"/>
          <w:szCs w:val="28"/>
        </w:rPr>
        <w:t xml:space="preserve">Подає </w:t>
      </w:r>
      <w:r>
        <w:rPr>
          <w:sz w:val="28"/>
          <w:szCs w:val="28"/>
        </w:rPr>
        <w:t xml:space="preserve">ініціатору створення індустріального парку </w:t>
      </w:r>
      <w:r w:rsidRPr="003A4615">
        <w:rPr>
          <w:sz w:val="28"/>
          <w:szCs w:val="28"/>
        </w:rPr>
        <w:t>протокол конкурсної комісії з встановлення результатів конкурсу</w:t>
      </w:r>
      <w:r>
        <w:rPr>
          <w:sz w:val="28"/>
          <w:szCs w:val="28"/>
        </w:rPr>
        <w:t xml:space="preserve"> щодо</w:t>
      </w:r>
      <w:r w:rsidRPr="003A4615">
        <w:rPr>
          <w:sz w:val="28"/>
          <w:szCs w:val="28"/>
        </w:rPr>
        <w:t xml:space="preserve"> вибору керуючої компанії індустріального парку, а також інші пропозиції щодо проведення конкурсу.</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8. </w:t>
      </w:r>
      <w:r w:rsidRPr="003A4615">
        <w:rPr>
          <w:sz w:val="28"/>
          <w:szCs w:val="28"/>
        </w:rPr>
        <w:t>Голова конкурсної комісії головує на засіданнях конкурсної комісії,</w:t>
      </w:r>
      <w:r>
        <w:rPr>
          <w:sz w:val="28"/>
          <w:szCs w:val="28"/>
        </w:rPr>
        <w:t xml:space="preserve"> ставить питання на голосування, </w:t>
      </w:r>
      <w:r w:rsidRPr="003A4615">
        <w:rPr>
          <w:sz w:val="28"/>
          <w:szCs w:val="28"/>
        </w:rPr>
        <w:t>підписує протоколи засідань конкурсної комісії. У разі, якщо протягом голосування голоси членів конкурсної комісії розділились порівн</w:t>
      </w:r>
      <w:r>
        <w:rPr>
          <w:sz w:val="28"/>
          <w:szCs w:val="28"/>
        </w:rPr>
        <w:t>у</w:t>
      </w:r>
      <w:r w:rsidRPr="003A4615">
        <w:rPr>
          <w:sz w:val="28"/>
          <w:szCs w:val="28"/>
        </w:rPr>
        <w:t xml:space="preserve"> вирішальним вважається голос голови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9. </w:t>
      </w:r>
      <w:r w:rsidRPr="003A4615">
        <w:rPr>
          <w:sz w:val="28"/>
          <w:szCs w:val="28"/>
        </w:rPr>
        <w:t xml:space="preserve">Секретар конкурсної комісії </w:t>
      </w:r>
      <w:r>
        <w:rPr>
          <w:sz w:val="28"/>
          <w:szCs w:val="28"/>
        </w:rPr>
        <w:t xml:space="preserve">здійснює підрахунок голосів, </w:t>
      </w:r>
      <w:r w:rsidRPr="003A4615">
        <w:rPr>
          <w:sz w:val="28"/>
          <w:szCs w:val="28"/>
        </w:rPr>
        <w:t xml:space="preserve">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w:t>
      </w:r>
      <w:r>
        <w:rPr>
          <w:sz w:val="28"/>
          <w:szCs w:val="28"/>
        </w:rPr>
        <w:t>претендентами</w:t>
      </w:r>
      <w:r w:rsidRPr="003A4615">
        <w:rPr>
          <w:sz w:val="28"/>
          <w:szCs w:val="28"/>
        </w:rPr>
        <w:t xml:space="preserve"> конкурсу.</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10. </w:t>
      </w:r>
      <w:r w:rsidRPr="003A4615">
        <w:rPr>
          <w:sz w:val="28"/>
          <w:szCs w:val="28"/>
        </w:rPr>
        <w:t>Перше засідання конкурсна комісія проводить для встановлення дати оголошення конкурсу та погодження конкурсної документації.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11. </w:t>
      </w:r>
      <w:r w:rsidRPr="003A4615">
        <w:rPr>
          <w:sz w:val="28"/>
          <w:szCs w:val="28"/>
        </w:rPr>
        <w:t>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rsidR="0073652E" w:rsidRDefault="0073652E" w:rsidP="00191E76">
      <w:pPr>
        <w:pStyle w:val="4"/>
        <w:shd w:val="clear" w:color="auto" w:fill="auto"/>
        <w:spacing w:before="0" w:after="0" w:line="240" w:lineRule="auto"/>
        <w:ind w:firstLine="567"/>
        <w:rPr>
          <w:sz w:val="28"/>
          <w:szCs w:val="28"/>
        </w:rPr>
      </w:pPr>
    </w:p>
    <w:p w:rsidR="0073652E" w:rsidRDefault="0073652E" w:rsidP="00191E76">
      <w:pPr>
        <w:pStyle w:val="4"/>
        <w:shd w:val="clear" w:color="auto" w:fill="auto"/>
        <w:spacing w:before="0" w:after="0" w:line="240" w:lineRule="auto"/>
        <w:ind w:firstLine="567"/>
        <w:rPr>
          <w:sz w:val="28"/>
          <w:szCs w:val="28"/>
        </w:rPr>
      </w:pPr>
    </w:p>
    <w:p w:rsidR="0073652E" w:rsidRPr="003A4615" w:rsidRDefault="0073652E" w:rsidP="00191E76">
      <w:pPr>
        <w:pStyle w:val="4"/>
        <w:shd w:val="clear" w:color="auto" w:fill="auto"/>
        <w:spacing w:before="0" w:after="0" w:line="240" w:lineRule="auto"/>
        <w:ind w:firstLine="567"/>
        <w:rPr>
          <w:sz w:val="28"/>
          <w:szCs w:val="28"/>
        </w:rPr>
      </w:pPr>
      <w:r>
        <w:rPr>
          <w:sz w:val="28"/>
          <w:szCs w:val="28"/>
        </w:rPr>
        <w:t>12. Прот</w:t>
      </w:r>
      <w:r w:rsidRPr="003A4615">
        <w:rPr>
          <w:sz w:val="28"/>
          <w:szCs w:val="28"/>
        </w:rPr>
        <w:t>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w:t>
      </w:r>
      <w:r>
        <w:rPr>
          <w:sz w:val="28"/>
          <w:szCs w:val="28"/>
        </w:rPr>
        <w:t xml:space="preserve">ення повинні </w:t>
      </w:r>
      <w:r w:rsidRPr="003A4615">
        <w:rPr>
          <w:sz w:val="28"/>
          <w:szCs w:val="28"/>
        </w:rPr>
        <w:t xml:space="preserve">надсилатися </w:t>
      </w:r>
      <w:r>
        <w:rPr>
          <w:sz w:val="28"/>
          <w:szCs w:val="28"/>
        </w:rPr>
        <w:t>протягом</w:t>
      </w:r>
      <w:r w:rsidRPr="003A4615">
        <w:rPr>
          <w:sz w:val="28"/>
          <w:szCs w:val="28"/>
        </w:rPr>
        <w:t xml:space="preserve"> 3 робочих днів з моменту отримання запиту</w:t>
      </w:r>
      <w:r>
        <w:rPr>
          <w:sz w:val="28"/>
          <w:szCs w:val="28"/>
        </w:rPr>
        <w:t xml:space="preserve">. </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13. </w:t>
      </w:r>
      <w:r w:rsidRPr="003A4615">
        <w:rPr>
          <w:sz w:val="28"/>
          <w:szCs w:val="28"/>
        </w:rPr>
        <w:t>Всі заявки-пропозиції з пакетами документів від претендентів конкурсу, які надходять до конкурсної комісії, зберігає секретар конкурсної комісії до дати розкриття конкурсних пропозицій.</w:t>
      </w:r>
    </w:p>
    <w:p w:rsidR="0073652E" w:rsidRDefault="0073652E" w:rsidP="00A63FB7">
      <w:pPr>
        <w:pStyle w:val="4"/>
        <w:shd w:val="clear" w:color="auto" w:fill="auto"/>
        <w:spacing w:before="0" w:after="0" w:line="240" w:lineRule="auto"/>
        <w:ind w:right="20" w:firstLine="567"/>
        <w:rPr>
          <w:sz w:val="28"/>
          <w:szCs w:val="28"/>
        </w:rPr>
      </w:pPr>
      <w:r>
        <w:rPr>
          <w:sz w:val="28"/>
          <w:szCs w:val="28"/>
        </w:rPr>
        <w:t xml:space="preserve">14. </w:t>
      </w:r>
      <w:r w:rsidRPr="003A4615">
        <w:rPr>
          <w:sz w:val="28"/>
          <w:szCs w:val="28"/>
        </w:rPr>
        <w:t>Після закінчення терміну отримання конк</w:t>
      </w:r>
      <w:r>
        <w:rPr>
          <w:sz w:val="28"/>
          <w:szCs w:val="28"/>
        </w:rPr>
        <w:t xml:space="preserve">урсних пропозицій  </w:t>
      </w:r>
      <w:r w:rsidRPr="003A4615">
        <w:rPr>
          <w:sz w:val="28"/>
          <w:szCs w:val="28"/>
        </w:rPr>
        <w:t xml:space="preserve">голова конкурсної комісії скликає засідання конкурсної комісії з метою розкриття конкурсних пропозицій. </w:t>
      </w:r>
    </w:p>
    <w:p w:rsidR="0073652E" w:rsidRPr="003A4615" w:rsidRDefault="0073652E" w:rsidP="00A63FB7">
      <w:pPr>
        <w:pStyle w:val="4"/>
        <w:shd w:val="clear" w:color="auto" w:fill="auto"/>
        <w:spacing w:before="0" w:after="0" w:line="240" w:lineRule="auto"/>
        <w:ind w:right="20" w:firstLine="567"/>
        <w:rPr>
          <w:sz w:val="28"/>
          <w:szCs w:val="28"/>
        </w:rPr>
      </w:pPr>
      <w:r w:rsidRPr="003A4615">
        <w:rPr>
          <w:sz w:val="28"/>
          <w:szCs w:val="28"/>
        </w:rPr>
        <w:t>При цьому ведеться протокол розкриття конкурсних пропозицій, до якого заносяться відомості, визначені умовами конкурсу.</w:t>
      </w:r>
    </w:p>
    <w:p w:rsidR="0073652E" w:rsidRPr="003A4615" w:rsidRDefault="0073652E" w:rsidP="00A63FB7">
      <w:pPr>
        <w:pStyle w:val="4"/>
        <w:shd w:val="clear" w:color="auto" w:fill="auto"/>
        <w:spacing w:before="0" w:after="0" w:line="240" w:lineRule="auto"/>
        <w:ind w:firstLine="567"/>
        <w:rPr>
          <w:sz w:val="28"/>
          <w:szCs w:val="28"/>
        </w:rPr>
      </w:pPr>
      <w:r>
        <w:rPr>
          <w:sz w:val="28"/>
          <w:szCs w:val="28"/>
        </w:rPr>
        <w:t xml:space="preserve">15. </w:t>
      </w:r>
      <w:r w:rsidRPr="003A4615">
        <w:rPr>
          <w:sz w:val="28"/>
          <w:szCs w:val="28"/>
        </w:rPr>
        <w:t>Протокол розкриття підписують всі присутні члени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16. </w:t>
      </w:r>
      <w:r w:rsidRPr="003A4615">
        <w:rPr>
          <w:sz w:val="28"/>
          <w:szCs w:val="28"/>
        </w:rPr>
        <w:t>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17. </w:t>
      </w:r>
      <w:r w:rsidRPr="003A4615">
        <w:rPr>
          <w:sz w:val="28"/>
          <w:szCs w:val="28"/>
        </w:rPr>
        <w:t>Після розкриття конкурсних пропозицій секретар конкурсної комісії надає доступ до конкурсних пропозицій усім членам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18. </w:t>
      </w:r>
      <w:r w:rsidRPr="003A4615">
        <w:rPr>
          <w:sz w:val="28"/>
          <w:szCs w:val="28"/>
        </w:rPr>
        <w:t>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w:t>
      </w:r>
      <w:r>
        <w:rPr>
          <w:sz w:val="28"/>
          <w:szCs w:val="28"/>
        </w:rPr>
        <w:t>,</w:t>
      </w:r>
      <w:r w:rsidRPr="003A4615">
        <w:rPr>
          <w:sz w:val="28"/>
          <w:szCs w:val="28"/>
        </w:rPr>
        <w:t xml:space="preserve"> проводити зустрічі з претендентами конкурсу чи спілкуватися з їх представниками у будь-який спосіб.</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19. </w:t>
      </w:r>
      <w:r w:rsidRPr="003A4615">
        <w:rPr>
          <w:sz w:val="28"/>
          <w:szCs w:val="28"/>
        </w:rPr>
        <w:t>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rsidR="0073652E" w:rsidRPr="003A4615" w:rsidRDefault="0073652E" w:rsidP="00A63FB7">
      <w:pPr>
        <w:pStyle w:val="4"/>
        <w:shd w:val="clear" w:color="auto" w:fill="auto"/>
        <w:spacing w:before="0" w:after="0" w:line="240" w:lineRule="auto"/>
        <w:ind w:firstLine="567"/>
        <w:rPr>
          <w:sz w:val="28"/>
          <w:szCs w:val="28"/>
        </w:rPr>
      </w:pPr>
      <w:r>
        <w:rPr>
          <w:sz w:val="28"/>
          <w:szCs w:val="28"/>
        </w:rPr>
        <w:t xml:space="preserve">20. </w:t>
      </w:r>
      <w:r w:rsidRPr="003A4615">
        <w:rPr>
          <w:sz w:val="28"/>
          <w:szCs w:val="28"/>
        </w:rPr>
        <w:t>Кожен член конкурсної комісії керується умовами конкурсу.</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21. </w:t>
      </w:r>
      <w:r w:rsidRPr="003A4615">
        <w:rPr>
          <w:sz w:val="28"/>
          <w:szCs w:val="28"/>
        </w:rPr>
        <w:t>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22. </w:t>
      </w:r>
      <w:r w:rsidRPr="003A4615">
        <w:rPr>
          <w:sz w:val="28"/>
          <w:szCs w:val="28"/>
        </w:rPr>
        <w:t>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23. </w:t>
      </w:r>
      <w:r w:rsidRPr="003A4615">
        <w:rPr>
          <w:sz w:val="28"/>
          <w:szCs w:val="28"/>
        </w:rPr>
        <w:t>Голова конкурсної комісії повідомляє всіх учасників конкурсу про результати конкурсу.</w:t>
      </w:r>
    </w:p>
    <w:p w:rsidR="0073652E" w:rsidRPr="003A4615" w:rsidRDefault="0073652E" w:rsidP="00A63FB7">
      <w:pPr>
        <w:pStyle w:val="4"/>
        <w:shd w:val="clear" w:color="auto" w:fill="auto"/>
        <w:spacing w:before="0" w:after="0" w:line="240" w:lineRule="auto"/>
        <w:ind w:right="20" w:firstLine="567"/>
        <w:rPr>
          <w:sz w:val="28"/>
          <w:szCs w:val="28"/>
        </w:rPr>
      </w:pPr>
      <w:r>
        <w:rPr>
          <w:sz w:val="28"/>
          <w:szCs w:val="28"/>
        </w:rPr>
        <w:t xml:space="preserve">24. </w:t>
      </w:r>
      <w:r w:rsidRPr="003A4615">
        <w:rPr>
          <w:sz w:val="28"/>
          <w:szCs w:val="28"/>
        </w:rPr>
        <w:t>Кожен учасник конкурсу має право оскаржити його результати відповідно до вимог чинного законодавства України.</w:t>
      </w:r>
    </w:p>
    <w:p w:rsidR="0073652E" w:rsidRDefault="0073652E" w:rsidP="00A63FB7">
      <w:pPr>
        <w:pStyle w:val="4"/>
        <w:shd w:val="clear" w:color="auto" w:fill="auto"/>
        <w:spacing w:before="0" w:after="0" w:line="240" w:lineRule="auto"/>
        <w:ind w:right="20" w:firstLine="567"/>
        <w:rPr>
          <w:sz w:val="28"/>
          <w:szCs w:val="28"/>
        </w:rPr>
      </w:pPr>
      <w:r>
        <w:rPr>
          <w:sz w:val="28"/>
          <w:szCs w:val="28"/>
        </w:rPr>
        <w:t xml:space="preserve">25. </w:t>
      </w:r>
      <w:r w:rsidRPr="003A4615">
        <w:rPr>
          <w:sz w:val="28"/>
          <w:szCs w:val="28"/>
        </w:rPr>
        <w:t xml:space="preserve">Після встановлення результатів конкурсу рішенням ініціатора створення індустріального парку конкурсна комісія </w:t>
      </w:r>
      <w:r>
        <w:rPr>
          <w:sz w:val="28"/>
          <w:szCs w:val="28"/>
        </w:rPr>
        <w:t>припиняє свою діяльність</w:t>
      </w:r>
      <w:r w:rsidRPr="003A4615">
        <w:rPr>
          <w:sz w:val="28"/>
          <w:szCs w:val="28"/>
        </w:rPr>
        <w:t>.</w:t>
      </w:r>
    </w:p>
    <w:p w:rsidR="0073652E" w:rsidRPr="003A4615" w:rsidRDefault="0073652E" w:rsidP="0045012B">
      <w:pPr>
        <w:pStyle w:val="4"/>
        <w:shd w:val="clear" w:color="auto" w:fill="auto"/>
        <w:spacing w:before="0" w:after="0" w:line="240" w:lineRule="auto"/>
        <w:ind w:right="20" w:firstLine="567"/>
        <w:jc w:val="center"/>
        <w:rPr>
          <w:sz w:val="28"/>
          <w:szCs w:val="28"/>
        </w:rPr>
      </w:pPr>
      <w:r>
        <w:rPr>
          <w:sz w:val="28"/>
          <w:szCs w:val="28"/>
        </w:rPr>
        <w:t>__________________________________________________</w:t>
      </w:r>
    </w:p>
    <w:sectPr w:rsidR="0073652E" w:rsidRPr="003A4615" w:rsidSect="00C42A76">
      <w:footerReference w:type="default" r:id="rId9"/>
      <w:pgSz w:w="11909" w:h="16838"/>
      <w:pgMar w:top="993" w:right="710" w:bottom="568" w:left="1560" w:header="454"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56" w:rsidRDefault="004F7456">
      <w:r>
        <w:separator/>
      </w:r>
    </w:p>
  </w:endnote>
  <w:endnote w:type="continuationSeparator" w:id="0">
    <w:p w:rsidR="004F7456" w:rsidRDefault="004F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2E" w:rsidRDefault="004F7456">
    <w:pPr>
      <w:rPr>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7.5pt;margin-top:745.05pt;width:471.6pt;height:12.5pt;z-index:-1;mso-wrap-distance-left:5pt;mso-wrap-distance-right:5pt;mso-position-horizontal-relative:page;mso-position-vertical-relative:page" filled="f" stroked="f">
          <v:textbox style="mso-fit-shape-to-text:t" inset="0,0,0,0">
            <w:txbxContent>
              <w:p w:rsidR="0073652E" w:rsidRDefault="0073652E">
                <w:pPr>
                  <w:pStyle w:val="12"/>
                  <w:shd w:val="clear" w:color="auto" w:fill="auto"/>
                  <w:tabs>
                    <w:tab w:val="right" w:pos="9432"/>
                  </w:tabs>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56" w:rsidRDefault="004F7456"/>
  </w:footnote>
  <w:footnote w:type="continuationSeparator" w:id="0">
    <w:p w:rsidR="004F7456" w:rsidRDefault="004F7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2E" w:rsidRDefault="004F7456">
    <w:pPr>
      <w:pStyle w:val="ab"/>
      <w:jc w:val="center"/>
    </w:pPr>
    <w:r>
      <w:rPr>
        <w:noProof/>
      </w:rPr>
      <w:fldChar w:fldCharType="begin"/>
    </w:r>
    <w:r>
      <w:rPr>
        <w:noProof/>
      </w:rPr>
      <w:instrText xml:space="preserve"> PAGE   \* MERGEFORMAT </w:instrText>
    </w:r>
    <w:r>
      <w:rPr>
        <w:noProof/>
      </w:rPr>
      <w:fldChar w:fldCharType="separate"/>
    </w:r>
    <w:r w:rsidR="002B4BE2">
      <w:rPr>
        <w:noProof/>
      </w:rPr>
      <w:t>8</w:t>
    </w:r>
    <w:r>
      <w:rPr>
        <w:noProof/>
      </w:rPr>
      <w:fldChar w:fldCharType="end"/>
    </w:r>
  </w:p>
  <w:p w:rsidR="0073652E" w:rsidRDefault="0073652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2E" w:rsidRDefault="004F7456">
    <w:pPr>
      <w:pStyle w:val="ab"/>
      <w:jc w:val="center"/>
    </w:pPr>
    <w:r>
      <w:rPr>
        <w:noProof/>
      </w:rPr>
      <w:fldChar w:fldCharType="begin"/>
    </w:r>
    <w:r>
      <w:rPr>
        <w:noProof/>
      </w:rPr>
      <w:instrText xml:space="preserve"> PAGE   \* MERGEFORMAT </w:instrText>
    </w:r>
    <w:r>
      <w:rPr>
        <w:noProof/>
      </w:rPr>
      <w:fldChar w:fldCharType="separate"/>
    </w:r>
    <w:r w:rsidR="002B4BE2">
      <w:rPr>
        <w:noProof/>
      </w:rPr>
      <w:t>9</w:t>
    </w:r>
    <w:r>
      <w:rPr>
        <w:noProof/>
      </w:rPr>
      <w:fldChar w:fldCharType="end"/>
    </w:r>
  </w:p>
  <w:p w:rsidR="0073652E" w:rsidRDefault="007365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9BC"/>
    <w:multiLevelType w:val="multilevel"/>
    <w:tmpl w:val="C3F41DE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270754F"/>
    <w:multiLevelType w:val="multilevel"/>
    <w:tmpl w:val="6EEA66B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373343"/>
    <w:multiLevelType w:val="multilevel"/>
    <w:tmpl w:val="73E2047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59407DD"/>
    <w:multiLevelType w:val="multilevel"/>
    <w:tmpl w:val="41B40E9E"/>
    <w:lvl w:ilvl="0">
      <w:start w:val="2"/>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9D4158"/>
    <w:multiLevelType w:val="multilevel"/>
    <w:tmpl w:val="14B81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85297F"/>
    <w:multiLevelType w:val="multilevel"/>
    <w:tmpl w:val="6896B3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D266D83"/>
    <w:multiLevelType w:val="multilevel"/>
    <w:tmpl w:val="FA122AD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4784006"/>
    <w:multiLevelType w:val="multilevel"/>
    <w:tmpl w:val="E1F62440"/>
    <w:lvl w:ilvl="0">
      <w:start w:val="5"/>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4D24869"/>
    <w:multiLevelType w:val="multilevel"/>
    <w:tmpl w:val="4C5CC8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9CF14E8"/>
    <w:multiLevelType w:val="hybridMultilevel"/>
    <w:tmpl w:val="3708B638"/>
    <w:lvl w:ilvl="0" w:tplc="E33E68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2FC4274F"/>
    <w:multiLevelType w:val="multilevel"/>
    <w:tmpl w:val="82208F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33941FA"/>
    <w:multiLevelType w:val="multilevel"/>
    <w:tmpl w:val="C8E8266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4FD17C8"/>
    <w:multiLevelType w:val="multilevel"/>
    <w:tmpl w:val="0B5E67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D756041"/>
    <w:multiLevelType w:val="multilevel"/>
    <w:tmpl w:val="B38EDB4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2D705F0"/>
    <w:multiLevelType w:val="multilevel"/>
    <w:tmpl w:val="D80C029A"/>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706423"/>
    <w:multiLevelType w:val="multilevel"/>
    <w:tmpl w:val="CF78DA2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8B68F9"/>
    <w:multiLevelType w:val="multilevel"/>
    <w:tmpl w:val="D464895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5E7AC7"/>
    <w:multiLevelType w:val="multilevel"/>
    <w:tmpl w:val="E9A0232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6211300"/>
    <w:multiLevelType w:val="multilevel"/>
    <w:tmpl w:val="191E0DE0"/>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D2BD1"/>
    <w:multiLevelType w:val="multilevel"/>
    <w:tmpl w:val="34A02F78"/>
    <w:lvl w:ilvl="0">
      <w:start w:val="9"/>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03E2CEB"/>
    <w:multiLevelType w:val="multilevel"/>
    <w:tmpl w:val="F8AED5F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19206E6"/>
    <w:multiLevelType w:val="multilevel"/>
    <w:tmpl w:val="CA4EC6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1A32C93"/>
    <w:multiLevelType w:val="multilevel"/>
    <w:tmpl w:val="59A6D2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7C6114E"/>
    <w:multiLevelType w:val="multilevel"/>
    <w:tmpl w:val="3A6A65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CD92F57"/>
    <w:multiLevelType w:val="multilevel"/>
    <w:tmpl w:val="8F286D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4A13E8"/>
    <w:multiLevelType w:val="multilevel"/>
    <w:tmpl w:val="9C96D3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641D6B"/>
    <w:multiLevelType w:val="multilevel"/>
    <w:tmpl w:val="6DC478B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8D9143A"/>
    <w:multiLevelType w:val="multilevel"/>
    <w:tmpl w:val="32BA9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9483F87"/>
    <w:multiLevelType w:val="multilevel"/>
    <w:tmpl w:val="105E3C4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A37017C"/>
    <w:multiLevelType w:val="multilevel"/>
    <w:tmpl w:val="38AA197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CFE1E15"/>
    <w:multiLevelType w:val="multilevel"/>
    <w:tmpl w:val="9E327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060568E"/>
    <w:multiLevelType w:val="multilevel"/>
    <w:tmpl w:val="B76650B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19A66CF"/>
    <w:multiLevelType w:val="multilevel"/>
    <w:tmpl w:val="B23AFC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90E6B02"/>
    <w:multiLevelType w:val="multilevel"/>
    <w:tmpl w:val="CDE2FCF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C1A5779"/>
    <w:multiLevelType w:val="multilevel"/>
    <w:tmpl w:val="1A7EC0A0"/>
    <w:lvl w:ilvl="0">
      <w:start w:val="2"/>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8"/>
  </w:num>
  <w:num w:numId="3">
    <w:abstractNumId w:val="5"/>
  </w:num>
  <w:num w:numId="4">
    <w:abstractNumId w:val="13"/>
  </w:num>
  <w:num w:numId="5">
    <w:abstractNumId w:val="28"/>
  </w:num>
  <w:num w:numId="6">
    <w:abstractNumId w:val="3"/>
  </w:num>
  <w:num w:numId="7">
    <w:abstractNumId w:val="2"/>
  </w:num>
  <w:num w:numId="8">
    <w:abstractNumId w:val="1"/>
  </w:num>
  <w:num w:numId="9">
    <w:abstractNumId w:val="34"/>
  </w:num>
  <w:num w:numId="10">
    <w:abstractNumId w:val="11"/>
  </w:num>
  <w:num w:numId="11">
    <w:abstractNumId w:val="15"/>
  </w:num>
  <w:num w:numId="12">
    <w:abstractNumId w:val="7"/>
  </w:num>
  <w:num w:numId="13">
    <w:abstractNumId w:val="0"/>
  </w:num>
  <w:num w:numId="14">
    <w:abstractNumId w:val="31"/>
  </w:num>
  <w:num w:numId="15">
    <w:abstractNumId w:val="19"/>
  </w:num>
  <w:num w:numId="16">
    <w:abstractNumId w:val="14"/>
  </w:num>
  <w:num w:numId="17">
    <w:abstractNumId w:val="4"/>
  </w:num>
  <w:num w:numId="18">
    <w:abstractNumId w:val="17"/>
  </w:num>
  <w:num w:numId="19">
    <w:abstractNumId w:val="24"/>
  </w:num>
  <w:num w:numId="20">
    <w:abstractNumId w:val="30"/>
  </w:num>
  <w:num w:numId="21">
    <w:abstractNumId w:val="20"/>
  </w:num>
  <w:num w:numId="22">
    <w:abstractNumId w:val="29"/>
  </w:num>
  <w:num w:numId="23">
    <w:abstractNumId w:val="12"/>
  </w:num>
  <w:num w:numId="24">
    <w:abstractNumId w:val="26"/>
  </w:num>
  <w:num w:numId="25">
    <w:abstractNumId w:val="21"/>
  </w:num>
  <w:num w:numId="26">
    <w:abstractNumId w:val="6"/>
  </w:num>
  <w:num w:numId="27">
    <w:abstractNumId w:val="16"/>
  </w:num>
  <w:num w:numId="28">
    <w:abstractNumId w:val="32"/>
  </w:num>
  <w:num w:numId="29">
    <w:abstractNumId w:val="22"/>
  </w:num>
  <w:num w:numId="30">
    <w:abstractNumId w:val="23"/>
  </w:num>
  <w:num w:numId="31">
    <w:abstractNumId w:val="33"/>
  </w:num>
  <w:num w:numId="32">
    <w:abstractNumId w:val="10"/>
  </w:num>
  <w:num w:numId="33">
    <w:abstractNumId w:val="18"/>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55C"/>
    <w:rsid w:val="000232B3"/>
    <w:rsid w:val="00034902"/>
    <w:rsid w:val="00035A71"/>
    <w:rsid w:val="000B7DF9"/>
    <w:rsid w:val="00130AC5"/>
    <w:rsid w:val="00147A4A"/>
    <w:rsid w:val="00185781"/>
    <w:rsid w:val="00191E76"/>
    <w:rsid w:val="001E60DD"/>
    <w:rsid w:val="00214B67"/>
    <w:rsid w:val="0023297B"/>
    <w:rsid w:val="00244346"/>
    <w:rsid w:val="00245C46"/>
    <w:rsid w:val="00284B2E"/>
    <w:rsid w:val="002A0743"/>
    <w:rsid w:val="002B4BE2"/>
    <w:rsid w:val="002C7DED"/>
    <w:rsid w:val="00300EEA"/>
    <w:rsid w:val="00331255"/>
    <w:rsid w:val="00332876"/>
    <w:rsid w:val="003A4615"/>
    <w:rsid w:val="003D58D2"/>
    <w:rsid w:val="003F07ED"/>
    <w:rsid w:val="00406D6A"/>
    <w:rsid w:val="004368FF"/>
    <w:rsid w:val="0045012B"/>
    <w:rsid w:val="00450367"/>
    <w:rsid w:val="00480801"/>
    <w:rsid w:val="00480E1F"/>
    <w:rsid w:val="004847BC"/>
    <w:rsid w:val="00495720"/>
    <w:rsid w:val="00496E45"/>
    <w:rsid w:val="004B05D8"/>
    <w:rsid w:val="004F7456"/>
    <w:rsid w:val="005551D3"/>
    <w:rsid w:val="00596417"/>
    <w:rsid w:val="00597F5D"/>
    <w:rsid w:val="00645D2F"/>
    <w:rsid w:val="0064755C"/>
    <w:rsid w:val="006711AA"/>
    <w:rsid w:val="00675C42"/>
    <w:rsid w:val="00683125"/>
    <w:rsid w:val="006A0E28"/>
    <w:rsid w:val="006B3E88"/>
    <w:rsid w:val="006F46E4"/>
    <w:rsid w:val="00710FF1"/>
    <w:rsid w:val="007115CC"/>
    <w:rsid w:val="00717D06"/>
    <w:rsid w:val="007266AD"/>
    <w:rsid w:val="0073652E"/>
    <w:rsid w:val="007467B2"/>
    <w:rsid w:val="00757D30"/>
    <w:rsid w:val="00765833"/>
    <w:rsid w:val="00766DD4"/>
    <w:rsid w:val="00777916"/>
    <w:rsid w:val="00792AA1"/>
    <w:rsid w:val="007B77C8"/>
    <w:rsid w:val="0080204E"/>
    <w:rsid w:val="00856507"/>
    <w:rsid w:val="00886616"/>
    <w:rsid w:val="0089176E"/>
    <w:rsid w:val="008978D4"/>
    <w:rsid w:val="008D1FFB"/>
    <w:rsid w:val="00920839"/>
    <w:rsid w:val="009E3BB2"/>
    <w:rsid w:val="00A01279"/>
    <w:rsid w:val="00A42503"/>
    <w:rsid w:val="00A63FB7"/>
    <w:rsid w:val="00A71FF6"/>
    <w:rsid w:val="00A91730"/>
    <w:rsid w:val="00AA3BF0"/>
    <w:rsid w:val="00AD522B"/>
    <w:rsid w:val="00B2205C"/>
    <w:rsid w:val="00B22E71"/>
    <w:rsid w:val="00B35C0B"/>
    <w:rsid w:val="00B373B1"/>
    <w:rsid w:val="00B4058E"/>
    <w:rsid w:val="00B40FAA"/>
    <w:rsid w:val="00B6013F"/>
    <w:rsid w:val="00B71943"/>
    <w:rsid w:val="00B76189"/>
    <w:rsid w:val="00B7708A"/>
    <w:rsid w:val="00BB20B0"/>
    <w:rsid w:val="00BC1385"/>
    <w:rsid w:val="00C1770D"/>
    <w:rsid w:val="00C42A76"/>
    <w:rsid w:val="00C70D19"/>
    <w:rsid w:val="00C76559"/>
    <w:rsid w:val="00CC7B7E"/>
    <w:rsid w:val="00CD634F"/>
    <w:rsid w:val="00CE7F5D"/>
    <w:rsid w:val="00D0177A"/>
    <w:rsid w:val="00D33823"/>
    <w:rsid w:val="00D36FF5"/>
    <w:rsid w:val="00D47139"/>
    <w:rsid w:val="00D56A8C"/>
    <w:rsid w:val="00D75918"/>
    <w:rsid w:val="00D831F9"/>
    <w:rsid w:val="00DB3FFC"/>
    <w:rsid w:val="00DC08A5"/>
    <w:rsid w:val="00DC23A0"/>
    <w:rsid w:val="00DC7159"/>
    <w:rsid w:val="00E26861"/>
    <w:rsid w:val="00E27F86"/>
    <w:rsid w:val="00E64055"/>
    <w:rsid w:val="00E8553F"/>
    <w:rsid w:val="00E87707"/>
    <w:rsid w:val="00EA18E8"/>
    <w:rsid w:val="00F10D8B"/>
    <w:rsid w:val="00F3067C"/>
    <w:rsid w:val="00F8610C"/>
    <w:rsid w:val="00F93436"/>
    <w:rsid w:val="00FA3634"/>
    <w:rsid w:val="00FA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1418262-BBF8-4318-8486-51C0FA8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3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1730"/>
    <w:rPr>
      <w:rFonts w:cs="Times New Roman"/>
      <w:color w:val="0066CC"/>
      <w:u w:val="single"/>
    </w:rPr>
  </w:style>
  <w:style w:type="character" w:customStyle="1" w:styleId="4Exact">
    <w:name w:val="Основной текст (4) Exact"/>
    <w:uiPriority w:val="99"/>
    <w:rsid w:val="00A91730"/>
    <w:rPr>
      <w:rFonts w:ascii="Times New Roman" w:hAnsi="Times New Roman" w:cs="Times New Roman"/>
      <w:b/>
      <w:bCs/>
      <w:spacing w:val="1"/>
      <w:u w:val="none"/>
      <w:lang w:val="ru-RU" w:eastAsia="ru-RU"/>
    </w:rPr>
  </w:style>
  <w:style w:type="character" w:customStyle="1" w:styleId="2">
    <w:name w:val="Основной текст (2)_"/>
    <w:link w:val="20"/>
    <w:uiPriority w:val="99"/>
    <w:locked/>
    <w:rsid w:val="00A91730"/>
    <w:rPr>
      <w:rFonts w:ascii="Times New Roman" w:hAnsi="Times New Roman" w:cs="Times New Roman"/>
      <w:b/>
      <w:bCs/>
      <w:sz w:val="34"/>
      <w:szCs w:val="34"/>
      <w:u w:val="none"/>
    </w:rPr>
  </w:style>
  <w:style w:type="character" w:customStyle="1" w:styleId="1">
    <w:name w:val="Заголовок №1_"/>
    <w:link w:val="10"/>
    <w:uiPriority w:val="99"/>
    <w:locked/>
    <w:rsid w:val="00A91730"/>
    <w:rPr>
      <w:rFonts w:ascii="Times New Roman" w:hAnsi="Times New Roman" w:cs="Times New Roman"/>
      <w:b/>
      <w:bCs/>
      <w:sz w:val="48"/>
      <w:szCs w:val="48"/>
      <w:u w:val="none"/>
    </w:rPr>
  </w:style>
  <w:style w:type="character" w:customStyle="1" w:styleId="a4">
    <w:name w:val="Основной текст_"/>
    <w:link w:val="4"/>
    <w:uiPriority w:val="99"/>
    <w:locked/>
    <w:rsid w:val="00A91730"/>
    <w:rPr>
      <w:rFonts w:ascii="Times New Roman" w:hAnsi="Times New Roman" w:cs="Times New Roman"/>
      <w:sz w:val="26"/>
      <w:szCs w:val="26"/>
      <w:u w:val="none"/>
    </w:rPr>
  </w:style>
  <w:style w:type="character" w:customStyle="1" w:styleId="3">
    <w:name w:val="Основной текст (3)_"/>
    <w:link w:val="30"/>
    <w:uiPriority w:val="99"/>
    <w:locked/>
    <w:rsid w:val="00A91730"/>
    <w:rPr>
      <w:rFonts w:ascii="Times New Roman" w:hAnsi="Times New Roman" w:cs="Times New Roman"/>
      <w:sz w:val="22"/>
      <w:szCs w:val="22"/>
      <w:u w:val="none"/>
    </w:rPr>
  </w:style>
  <w:style w:type="character" w:customStyle="1" w:styleId="40">
    <w:name w:val="Основной текст (4)_"/>
    <w:link w:val="41"/>
    <w:uiPriority w:val="99"/>
    <w:locked/>
    <w:rsid w:val="00A91730"/>
    <w:rPr>
      <w:rFonts w:ascii="Times New Roman" w:hAnsi="Times New Roman" w:cs="Times New Roman"/>
      <w:b/>
      <w:bCs/>
      <w:sz w:val="26"/>
      <w:szCs w:val="26"/>
      <w:u w:val="none"/>
    </w:rPr>
  </w:style>
  <w:style w:type="character" w:customStyle="1" w:styleId="21">
    <w:name w:val="Заголовок №2_"/>
    <w:link w:val="210"/>
    <w:uiPriority w:val="99"/>
    <w:locked/>
    <w:rsid w:val="00A91730"/>
    <w:rPr>
      <w:rFonts w:ascii="Times New Roman" w:hAnsi="Times New Roman" w:cs="Times New Roman"/>
      <w:b/>
      <w:bCs/>
      <w:sz w:val="26"/>
      <w:szCs w:val="26"/>
      <w:u w:val="none"/>
    </w:rPr>
  </w:style>
  <w:style w:type="character" w:customStyle="1" w:styleId="Candara">
    <w:name w:val="Основной текст + Candara"/>
    <w:aliases w:val="Интервал -2 pt"/>
    <w:uiPriority w:val="99"/>
    <w:rsid w:val="00A91730"/>
    <w:rPr>
      <w:rFonts w:ascii="Candara" w:eastAsia="Times New Roman" w:hAnsi="Candara" w:cs="Candara"/>
      <w:color w:val="000000"/>
      <w:spacing w:val="-50"/>
      <w:w w:val="100"/>
      <w:position w:val="0"/>
      <w:sz w:val="26"/>
      <w:szCs w:val="26"/>
      <w:u w:val="none"/>
      <w:lang w:val="uk-UA" w:eastAsia="uk-UA"/>
    </w:rPr>
  </w:style>
  <w:style w:type="character" w:customStyle="1" w:styleId="11">
    <w:name w:val="Основной текст1"/>
    <w:uiPriority w:val="99"/>
    <w:rsid w:val="00A91730"/>
    <w:rPr>
      <w:rFonts w:ascii="Times New Roman" w:hAnsi="Times New Roman" w:cs="Times New Roman"/>
      <w:color w:val="000000"/>
      <w:spacing w:val="0"/>
      <w:w w:val="100"/>
      <w:position w:val="0"/>
      <w:sz w:val="26"/>
      <w:szCs w:val="26"/>
      <w:u w:val="none"/>
      <w:lang w:val="uk-UA" w:eastAsia="uk-UA"/>
    </w:rPr>
  </w:style>
  <w:style w:type="character" w:customStyle="1" w:styleId="22">
    <w:name w:val="Основной текст2"/>
    <w:uiPriority w:val="99"/>
    <w:rsid w:val="00A91730"/>
    <w:rPr>
      <w:rFonts w:ascii="Times New Roman" w:hAnsi="Times New Roman" w:cs="Times New Roman"/>
      <w:color w:val="000000"/>
      <w:spacing w:val="0"/>
      <w:w w:val="100"/>
      <w:position w:val="0"/>
      <w:sz w:val="26"/>
      <w:szCs w:val="26"/>
      <w:u w:val="single"/>
      <w:lang w:val="uk-UA" w:eastAsia="uk-UA"/>
    </w:rPr>
  </w:style>
  <w:style w:type="character" w:customStyle="1" w:styleId="a5">
    <w:name w:val="Колонтитул_"/>
    <w:link w:val="12"/>
    <w:uiPriority w:val="99"/>
    <w:locked/>
    <w:rsid w:val="00A91730"/>
    <w:rPr>
      <w:rFonts w:ascii="Times New Roman" w:hAnsi="Times New Roman" w:cs="Times New Roman"/>
      <w:b/>
      <w:bCs/>
      <w:sz w:val="26"/>
      <w:szCs w:val="26"/>
      <w:u w:val="none"/>
    </w:rPr>
  </w:style>
  <w:style w:type="character" w:customStyle="1" w:styleId="a6">
    <w:name w:val="Колонтитул"/>
    <w:uiPriority w:val="99"/>
    <w:rsid w:val="00A91730"/>
    <w:rPr>
      <w:rFonts w:ascii="Times New Roman" w:hAnsi="Times New Roman" w:cs="Times New Roman"/>
      <w:b/>
      <w:bCs/>
      <w:color w:val="000000"/>
      <w:spacing w:val="0"/>
      <w:w w:val="100"/>
      <w:position w:val="0"/>
      <w:sz w:val="26"/>
      <w:szCs w:val="26"/>
      <w:u w:val="none"/>
      <w:lang w:val="uk-UA" w:eastAsia="uk-UA"/>
    </w:rPr>
  </w:style>
  <w:style w:type="character" w:customStyle="1" w:styleId="31">
    <w:name w:val="Основной текст3"/>
    <w:uiPriority w:val="99"/>
    <w:rsid w:val="00A91730"/>
    <w:rPr>
      <w:rFonts w:ascii="Times New Roman" w:hAnsi="Times New Roman" w:cs="Times New Roman"/>
      <w:color w:val="000000"/>
      <w:spacing w:val="0"/>
      <w:w w:val="100"/>
      <w:position w:val="0"/>
      <w:sz w:val="26"/>
      <w:szCs w:val="26"/>
      <w:u w:val="none"/>
      <w:lang w:val="uk-UA" w:eastAsia="uk-UA"/>
    </w:rPr>
  </w:style>
  <w:style w:type="character" w:customStyle="1" w:styleId="a7">
    <w:name w:val="Основной текст + Полужирный"/>
    <w:uiPriority w:val="99"/>
    <w:rsid w:val="00A91730"/>
    <w:rPr>
      <w:rFonts w:ascii="Times New Roman" w:hAnsi="Times New Roman" w:cs="Times New Roman"/>
      <w:b/>
      <w:bCs/>
      <w:color w:val="000000"/>
      <w:spacing w:val="0"/>
      <w:w w:val="100"/>
      <w:position w:val="0"/>
      <w:sz w:val="26"/>
      <w:szCs w:val="26"/>
      <w:u w:val="none"/>
      <w:lang w:val="uk-UA" w:eastAsia="uk-UA"/>
    </w:rPr>
  </w:style>
  <w:style w:type="character" w:customStyle="1" w:styleId="a8">
    <w:name w:val="Колонтитул + Не полужирный"/>
    <w:uiPriority w:val="99"/>
    <w:rsid w:val="00A91730"/>
    <w:rPr>
      <w:rFonts w:ascii="Times New Roman" w:hAnsi="Times New Roman" w:cs="Times New Roman"/>
      <w:b/>
      <w:bCs/>
      <w:color w:val="000000"/>
      <w:spacing w:val="0"/>
      <w:w w:val="100"/>
      <w:position w:val="0"/>
      <w:sz w:val="26"/>
      <w:szCs w:val="26"/>
      <w:u w:val="none"/>
      <w:lang w:val="uk-UA" w:eastAsia="uk-UA"/>
    </w:rPr>
  </w:style>
  <w:style w:type="character" w:customStyle="1" w:styleId="5">
    <w:name w:val="Основной текст (5)_"/>
    <w:link w:val="50"/>
    <w:uiPriority w:val="99"/>
    <w:locked/>
    <w:rsid w:val="00A91730"/>
    <w:rPr>
      <w:rFonts w:ascii="Times New Roman" w:hAnsi="Times New Roman" w:cs="Times New Roman"/>
      <w:sz w:val="17"/>
      <w:szCs w:val="17"/>
      <w:u w:val="none"/>
    </w:rPr>
  </w:style>
  <w:style w:type="character" w:customStyle="1" w:styleId="a9">
    <w:name w:val="Подпись к таблице_"/>
    <w:link w:val="aa"/>
    <w:uiPriority w:val="99"/>
    <w:locked/>
    <w:rsid w:val="00A91730"/>
    <w:rPr>
      <w:rFonts w:ascii="Times New Roman" w:hAnsi="Times New Roman" w:cs="Times New Roman"/>
      <w:sz w:val="17"/>
      <w:szCs w:val="17"/>
      <w:u w:val="none"/>
    </w:rPr>
  </w:style>
  <w:style w:type="character" w:customStyle="1" w:styleId="23">
    <w:name w:val="Подпись к таблице (2)_"/>
    <w:link w:val="24"/>
    <w:uiPriority w:val="99"/>
    <w:locked/>
    <w:rsid w:val="00A91730"/>
    <w:rPr>
      <w:rFonts w:ascii="Times New Roman" w:hAnsi="Times New Roman" w:cs="Times New Roman"/>
      <w:sz w:val="26"/>
      <w:szCs w:val="26"/>
      <w:u w:val="none"/>
    </w:rPr>
  </w:style>
  <w:style w:type="character" w:customStyle="1" w:styleId="8">
    <w:name w:val="Основной текст + 8"/>
    <w:aliases w:val="5 pt"/>
    <w:uiPriority w:val="99"/>
    <w:rsid w:val="00A91730"/>
    <w:rPr>
      <w:rFonts w:ascii="Times New Roman" w:hAnsi="Times New Roman" w:cs="Times New Roman"/>
      <w:color w:val="000000"/>
      <w:spacing w:val="0"/>
      <w:w w:val="100"/>
      <w:position w:val="0"/>
      <w:sz w:val="17"/>
      <w:szCs w:val="17"/>
      <w:u w:val="none"/>
      <w:lang w:val="uk-UA" w:eastAsia="uk-UA"/>
    </w:rPr>
  </w:style>
  <w:style w:type="character" w:customStyle="1" w:styleId="10pt">
    <w:name w:val="Основной текст + 10 pt"/>
    <w:uiPriority w:val="99"/>
    <w:rsid w:val="00A91730"/>
    <w:rPr>
      <w:rFonts w:ascii="Times New Roman" w:hAnsi="Times New Roman" w:cs="Times New Roman"/>
      <w:color w:val="000000"/>
      <w:spacing w:val="0"/>
      <w:w w:val="100"/>
      <w:position w:val="0"/>
      <w:sz w:val="20"/>
      <w:szCs w:val="20"/>
      <w:u w:val="none"/>
      <w:lang w:val="uk-UA" w:eastAsia="uk-UA"/>
    </w:rPr>
  </w:style>
  <w:style w:type="character" w:customStyle="1" w:styleId="11pt">
    <w:name w:val="Основной текст + 11 pt"/>
    <w:uiPriority w:val="99"/>
    <w:rsid w:val="00A91730"/>
    <w:rPr>
      <w:rFonts w:ascii="Times New Roman" w:hAnsi="Times New Roman" w:cs="Times New Roman"/>
      <w:color w:val="000000"/>
      <w:spacing w:val="0"/>
      <w:w w:val="100"/>
      <w:position w:val="0"/>
      <w:sz w:val="22"/>
      <w:szCs w:val="22"/>
      <w:u w:val="none"/>
      <w:lang w:val="uk-UA" w:eastAsia="uk-UA"/>
    </w:rPr>
  </w:style>
  <w:style w:type="character" w:customStyle="1" w:styleId="Exact">
    <w:name w:val="Основной текст Exact"/>
    <w:uiPriority w:val="99"/>
    <w:rsid w:val="00A91730"/>
    <w:rPr>
      <w:rFonts w:ascii="Times New Roman" w:hAnsi="Times New Roman" w:cs="Times New Roman"/>
      <w:spacing w:val="2"/>
      <w:u w:val="none"/>
    </w:rPr>
  </w:style>
  <w:style w:type="character" w:customStyle="1" w:styleId="25">
    <w:name w:val="Заголовок №2"/>
    <w:uiPriority w:val="99"/>
    <w:rsid w:val="00A91730"/>
    <w:rPr>
      <w:rFonts w:ascii="Times New Roman" w:hAnsi="Times New Roman" w:cs="Times New Roman"/>
      <w:b/>
      <w:bCs/>
      <w:color w:val="000000"/>
      <w:spacing w:val="0"/>
      <w:w w:val="100"/>
      <w:position w:val="0"/>
      <w:sz w:val="26"/>
      <w:szCs w:val="26"/>
      <w:u w:val="single"/>
      <w:lang w:val="uk-UA" w:eastAsia="uk-UA"/>
    </w:rPr>
  </w:style>
  <w:style w:type="paragraph" w:customStyle="1" w:styleId="41">
    <w:name w:val="Основной текст (4)"/>
    <w:basedOn w:val="a"/>
    <w:link w:val="40"/>
    <w:uiPriority w:val="99"/>
    <w:rsid w:val="00A91730"/>
    <w:pPr>
      <w:shd w:val="clear" w:color="auto" w:fill="FFFFFF"/>
      <w:spacing w:before="660" w:after="300" w:line="322" w:lineRule="exact"/>
      <w:ind w:hanging="340"/>
    </w:pPr>
    <w:rPr>
      <w:rFonts w:ascii="Times New Roman" w:eastAsia="Times New Roman" w:hAnsi="Times New Roman" w:cs="Times New Roman"/>
      <w:b/>
      <w:bCs/>
      <w:sz w:val="26"/>
      <w:szCs w:val="26"/>
    </w:rPr>
  </w:style>
  <w:style w:type="paragraph" w:customStyle="1" w:styleId="20">
    <w:name w:val="Основной текст (2)"/>
    <w:basedOn w:val="a"/>
    <w:link w:val="2"/>
    <w:uiPriority w:val="99"/>
    <w:rsid w:val="00A91730"/>
    <w:pPr>
      <w:shd w:val="clear" w:color="auto" w:fill="FFFFFF"/>
      <w:spacing w:before="60" w:after="120" w:line="240" w:lineRule="atLeast"/>
      <w:jc w:val="center"/>
    </w:pPr>
    <w:rPr>
      <w:rFonts w:ascii="Times New Roman" w:eastAsia="Times New Roman" w:hAnsi="Times New Roman" w:cs="Times New Roman"/>
      <w:b/>
      <w:bCs/>
      <w:sz w:val="34"/>
      <w:szCs w:val="34"/>
    </w:rPr>
  </w:style>
  <w:style w:type="paragraph" w:customStyle="1" w:styleId="10">
    <w:name w:val="Заголовок №1"/>
    <w:basedOn w:val="a"/>
    <w:link w:val="1"/>
    <w:uiPriority w:val="99"/>
    <w:rsid w:val="00A91730"/>
    <w:pPr>
      <w:shd w:val="clear" w:color="auto" w:fill="FFFFFF"/>
      <w:spacing w:before="120" w:after="960" w:line="240" w:lineRule="atLeast"/>
      <w:jc w:val="center"/>
      <w:outlineLvl w:val="0"/>
    </w:pPr>
    <w:rPr>
      <w:rFonts w:ascii="Times New Roman" w:eastAsia="Times New Roman" w:hAnsi="Times New Roman" w:cs="Times New Roman"/>
      <w:b/>
      <w:bCs/>
      <w:sz w:val="48"/>
      <w:szCs w:val="48"/>
    </w:rPr>
  </w:style>
  <w:style w:type="paragraph" w:customStyle="1" w:styleId="4">
    <w:name w:val="Основной текст4"/>
    <w:basedOn w:val="a"/>
    <w:link w:val="a4"/>
    <w:uiPriority w:val="99"/>
    <w:rsid w:val="00A91730"/>
    <w:pPr>
      <w:shd w:val="clear" w:color="auto" w:fill="FFFFFF"/>
      <w:spacing w:before="960" w:after="60" w:line="240" w:lineRule="atLeast"/>
      <w:ind w:hanging="420"/>
      <w:jc w:val="both"/>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A91730"/>
    <w:pPr>
      <w:shd w:val="clear" w:color="auto" w:fill="FFFFFF"/>
      <w:spacing w:before="60" w:after="660" w:line="240" w:lineRule="atLeast"/>
      <w:ind w:firstLine="700"/>
      <w:jc w:val="both"/>
    </w:pPr>
    <w:rPr>
      <w:rFonts w:ascii="Times New Roman" w:eastAsia="Times New Roman" w:hAnsi="Times New Roman" w:cs="Times New Roman"/>
      <w:sz w:val="22"/>
      <w:szCs w:val="22"/>
    </w:rPr>
  </w:style>
  <w:style w:type="paragraph" w:customStyle="1" w:styleId="210">
    <w:name w:val="Заголовок №21"/>
    <w:basedOn w:val="a"/>
    <w:link w:val="21"/>
    <w:uiPriority w:val="99"/>
    <w:rsid w:val="00A91730"/>
    <w:pPr>
      <w:shd w:val="clear" w:color="auto" w:fill="FFFFFF"/>
      <w:spacing w:before="540" w:line="322" w:lineRule="exact"/>
      <w:outlineLvl w:val="1"/>
    </w:pPr>
    <w:rPr>
      <w:rFonts w:ascii="Times New Roman" w:eastAsia="Times New Roman" w:hAnsi="Times New Roman" w:cs="Times New Roman"/>
      <w:b/>
      <w:bCs/>
      <w:sz w:val="26"/>
      <w:szCs w:val="26"/>
    </w:rPr>
  </w:style>
  <w:style w:type="paragraph" w:customStyle="1" w:styleId="12">
    <w:name w:val="Колонтитул1"/>
    <w:basedOn w:val="a"/>
    <w:link w:val="a5"/>
    <w:uiPriority w:val="99"/>
    <w:rsid w:val="00A91730"/>
    <w:pPr>
      <w:shd w:val="clear" w:color="auto" w:fill="FFFFFF"/>
      <w:spacing w:line="24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uiPriority w:val="99"/>
    <w:rsid w:val="00A91730"/>
    <w:pPr>
      <w:shd w:val="clear" w:color="auto" w:fill="FFFFFF"/>
      <w:spacing w:before="60" w:after="600" w:line="240" w:lineRule="atLeast"/>
      <w:jc w:val="both"/>
    </w:pPr>
    <w:rPr>
      <w:rFonts w:ascii="Times New Roman" w:eastAsia="Times New Roman" w:hAnsi="Times New Roman" w:cs="Times New Roman"/>
      <w:sz w:val="17"/>
      <w:szCs w:val="17"/>
    </w:rPr>
  </w:style>
  <w:style w:type="paragraph" w:customStyle="1" w:styleId="aa">
    <w:name w:val="Подпись к таблице"/>
    <w:basedOn w:val="a"/>
    <w:link w:val="a9"/>
    <w:uiPriority w:val="99"/>
    <w:rsid w:val="00A91730"/>
    <w:pPr>
      <w:shd w:val="clear" w:color="auto" w:fill="FFFFFF"/>
      <w:spacing w:line="240" w:lineRule="atLeast"/>
    </w:pPr>
    <w:rPr>
      <w:rFonts w:ascii="Times New Roman" w:eastAsia="Times New Roman" w:hAnsi="Times New Roman" w:cs="Times New Roman"/>
      <w:sz w:val="17"/>
      <w:szCs w:val="17"/>
    </w:rPr>
  </w:style>
  <w:style w:type="paragraph" w:customStyle="1" w:styleId="24">
    <w:name w:val="Подпись к таблице (2)"/>
    <w:basedOn w:val="a"/>
    <w:link w:val="23"/>
    <w:uiPriority w:val="99"/>
    <w:rsid w:val="00A91730"/>
    <w:pPr>
      <w:shd w:val="clear" w:color="auto" w:fill="FFFFFF"/>
      <w:spacing w:after="60" w:line="240" w:lineRule="atLeast"/>
      <w:jc w:val="both"/>
    </w:pPr>
    <w:rPr>
      <w:rFonts w:ascii="Times New Roman" w:eastAsia="Times New Roman" w:hAnsi="Times New Roman" w:cs="Times New Roman"/>
      <w:sz w:val="26"/>
      <w:szCs w:val="26"/>
    </w:rPr>
  </w:style>
  <w:style w:type="paragraph" w:styleId="ab">
    <w:name w:val="header"/>
    <w:basedOn w:val="a"/>
    <w:link w:val="ac"/>
    <w:uiPriority w:val="99"/>
    <w:rsid w:val="003A4615"/>
    <w:pPr>
      <w:tabs>
        <w:tab w:val="center" w:pos="4677"/>
        <w:tab w:val="right" w:pos="9355"/>
      </w:tabs>
    </w:pPr>
  </w:style>
  <w:style w:type="character" w:customStyle="1" w:styleId="ac">
    <w:name w:val="Верхний колонтитул Знак"/>
    <w:link w:val="ab"/>
    <w:uiPriority w:val="99"/>
    <w:locked/>
    <w:rsid w:val="003A4615"/>
    <w:rPr>
      <w:rFonts w:cs="Times New Roman"/>
      <w:color w:val="000000"/>
    </w:rPr>
  </w:style>
  <w:style w:type="paragraph" w:styleId="ad">
    <w:name w:val="footer"/>
    <w:basedOn w:val="a"/>
    <w:link w:val="ae"/>
    <w:uiPriority w:val="99"/>
    <w:rsid w:val="003A4615"/>
    <w:pPr>
      <w:tabs>
        <w:tab w:val="center" w:pos="4677"/>
        <w:tab w:val="right" w:pos="9355"/>
      </w:tabs>
    </w:pPr>
  </w:style>
  <w:style w:type="character" w:customStyle="1" w:styleId="ae">
    <w:name w:val="Нижний колонтитул Знак"/>
    <w:link w:val="ad"/>
    <w:uiPriority w:val="99"/>
    <w:locked/>
    <w:rsid w:val="003A4615"/>
    <w:rPr>
      <w:rFonts w:cs="Times New Roman"/>
      <w:color w:val="000000"/>
    </w:rPr>
  </w:style>
  <w:style w:type="paragraph" w:customStyle="1" w:styleId="Default">
    <w:name w:val="Default"/>
    <w:uiPriority w:val="99"/>
    <w:rsid w:val="003A4615"/>
    <w:pPr>
      <w:autoSpaceDE w:val="0"/>
      <w:autoSpaceDN w:val="0"/>
      <w:adjustRightInd w:val="0"/>
    </w:pPr>
    <w:rPr>
      <w:rFonts w:ascii="Times New Roman" w:hAnsi="Times New Roman" w:cs="Times New Roman"/>
      <w:color w:val="000000"/>
      <w:sz w:val="24"/>
      <w:szCs w:val="24"/>
      <w:lang w:val="ru-RU"/>
    </w:rPr>
  </w:style>
  <w:style w:type="paragraph" w:styleId="af">
    <w:name w:val="No Spacing"/>
    <w:uiPriority w:val="99"/>
    <w:qFormat/>
    <w:rsid w:val="00406D6A"/>
    <w:pPr>
      <w:widowControl w:val="0"/>
    </w:pPr>
    <w:rPr>
      <w:color w:val="000000"/>
      <w:sz w:val="24"/>
      <w:szCs w:val="24"/>
    </w:rPr>
  </w:style>
  <w:style w:type="table" w:styleId="af0">
    <w:name w:val="Table Grid"/>
    <w:basedOn w:val="a1"/>
    <w:uiPriority w:val="99"/>
    <w:rsid w:val="00B77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15323</Words>
  <Characters>8735</Characters>
  <Application>Microsoft Office Word</Application>
  <DocSecurity>0</DocSecurity>
  <Lines>72</Lines>
  <Paragraphs>48</Paragraphs>
  <ScaleCrop>false</ScaleCrop>
  <Company>SPecialiST RePack</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s-de-012</dc:title>
  <dc:subject/>
  <dc:creator>Багрій Оксана Борисівна</dc:creator>
  <cp:keywords/>
  <dc:description/>
  <cp:lastModifiedBy>user353a</cp:lastModifiedBy>
  <cp:revision>3</cp:revision>
  <cp:lastPrinted>2019-04-09T08:22:00Z</cp:lastPrinted>
  <dcterms:created xsi:type="dcterms:W3CDTF">2019-04-12T07:59:00Z</dcterms:created>
  <dcterms:modified xsi:type="dcterms:W3CDTF">2019-04-16T08:29:00Z</dcterms:modified>
</cp:coreProperties>
</file>