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2B" w:rsidRDefault="001B79FC">
      <w:pPr>
        <w:pStyle w:val="20"/>
        <w:framePr w:wrap="none" w:vAnchor="page" w:hAnchor="page" w:x="1831" w:y="1212"/>
        <w:shd w:val="clear" w:color="auto" w:fill="auto"/>
        <w:spacing w:line="260" w:lineRule="exact"/>
        <w:ind w:left="180" w:right="7997"/>
      </w:pPr>
      <w:r>
        <w:rPr>
          <w:lang w:val="ru-RU" w:eastAsia="ru-RU" w:bidi="ru-RU"/>
        </w:rPr>
        <w:t>s</w:t>
      </w:r>
      <w:r w:rsidR="00D327C1">
        <w:rPr>
          <w:lang w:val="ru-RU" w:eastAsia="ru-RU" w:bidi="ru-RU"/>
        </w:rPr>
        <w:t>-</w:t>
      </w:r>
      <w:r>
        <w:rPr>
          <w:lang w:val="en-US" w:eastAsia="ru-RU" w:bidi="ru-RU"/>
        </w:rPr>
        <w:t>zr-</w:t>
      </w:r>
      <w:r w:rsidR="00D327C1">
        <w:rPr>
          <w:lang w:val="ru-RU" w:eastAsia="ru-RU" w:bidi="ru-RU"/>
        </w:rPr>
        <w:t xml:space="preserve"> 664/20</w:t>
      </w:r>
    </w:p>
    <w:p w:rsidR="00511C2B" w:rsidRDefault="00D327C1" w:rsidP="001B79FC">
      <w:pPr>
        <w:pStyle w:val="20"/>
        <w:framePr w:w="9557" w:h="1069" w:hRule="exact" w:wrap="none" w:vAnchor="page" w:hAnchor="page" w:x="1831" w:y="4367"/>
        <w:shd w:val="clear" w:color="auto" w:fill="auto"/>
        <w:spacing w:line="470" w:lineRule="exact"/>
        <w:jc w:val="left"/>
      </w:pPr>
      <w:r>
        <w:t xml:space="preserve">Про надання згоди на відновлення меж земельної ділянки </w:t>
      </w:r>
      <w:r>
        <w:t>громадянину по Заводському району м. Миколаєва</w:t>
      </w:r>
    </w:p>
    <w:p w:rsidR="00511C2B" w:rsidRDefault="00D327C1">
      <w:pPr>
        <w:pStyle w:val="20"/>
        <w:framePr w:w="9557" w:h="2942" w:hRule="exact" w:wrap="none" w:vAnchor="page" w:hAnchor="page" w:x="1831" w:y="5615"/>
        <w:shd w:val="clear" w:color="auto" w:fill="auto"/>
        <w:spacing w:line="480" w:lineRule="exact"/>
        <w:ind w:left="180" w:firstLine="720"/>
      </w:pPr>
      <w:r>
        <w:t xml:space="preserve">Розглянувши звернення громадянина, наявну земельно-кадастрову інформацію, рекомендації постійної комісії міської ради з питань містобудування, архітектури і будівництва, регулювання земельних відносин та </w:t>
      </w:r>
      <w:r>
        <w:t>екології, керуючись Конституцією України, Земельним кодексом України, Законами України "Про оренду землі", "Про землеустрій", "Про місцеве самоврядування в Україні", міська рада</w:t>
      </w:r>
    </w:p>
    <w:p w:rsidR="00511C2B" w:rsidRDefault="00D327C1">
      <w:pPr>
        <w:pStyle w:val="20"/>
        <w:framePr w:wrap="none" w:vAnchor="page" w:hAnchor="page" w:x="1831" w:y="9477"/>
        <w:shd w:val="clear" w:color="auto" w:fill="auto"/>
        <w:spacing w:line="260" w:lineRule="exact"/>
        <w:ind w:left="180"/>
      </w:pPr>
      <w:r>
        <w:t>ВИРІШИЛА:</w:t>
      </w:r>
    </w:p>
    <w:p w:rsidR="00511C2B" w:rsidRDefault="00D327C1">
      <w:pPr>
        <w:pStyle w:val="20"/>
        <w:framePr w:w="9557" w:h="4498" w:hRule="exact" w:wrap="none" w:vAnchor="page" w:hAnchor="page" w:x="1831" w:y="10319"/>
        <w:numPr>
          <w:ilvl w:val="0"/>
          <w:numId w:val="1"/>
        </w:numPr>
        <w:shd w:val="clear" w:color="auto" w:fill="auto"/>
        <w:tabs>
          <w:tab w:val="left" w:pos="1396"/>
        </w:tabs>
        <w:spacing w:after="279" w:line="379" w:lineRule="exact"/>
        <w:ind w:left="180" w:firstLine="720"/>
      </w:pPr>
      <w:r>
        <w:t xml:space="preserve">Надати згоду громадянину </w:t>
      </w:r>
      <w:r>
        <w:rPr>
          <w:lang w:val="ru-RU" w:eastAsia="ru-RU" w:bidi="ru-RU"/>
        </w:rPr>
        <w:t xml:space="preserve">Зброжеку </w:t>
      </w:r>
      <w:r>
        <w:t>Сергію Дмитровичу на відновлення м</w:t>
      </w:r>
      <w:r>
        <w:t>еж земельної ділянки орієнтовною площею 241 кв.м, з метою передачі земельної ділянки у власність, за рахунок земель комунальної власності, для будівництва та обслуговування індивідуального жилого будинку та господарських будівель і споруд за адресою: Заліз</w:t>
      </w:r>
      <w:r>
        <w:t>ничне селище,75-а відповідно до висновку управління містобудування та архітектури Миколаївської міської ради від 05.05.2018 № 15-839.</w:t>
      </w:r>
    </w:p>
    <w:p w:rsidR="00511C2B" w:rsidRPr="001B79FC" w:rsidRDefault="00D327C1">
      <w:pPr>
        <w:pStyle w:val="20"/>
        <w:framePr w:w="9557" w:h="4498" w:hRule="exact" w:wrap="none" w:vAnchor="page" w:hAnchor="page" w:x="1831" w:y="10319"/>
        <w:shd w:val="clear" w:color="auto" w:fill="auto"/>
        <w:spacing w:line="480" w:lineRule="exact"/>
        <w:ind w:left="180" w:firstLine="720"/>
      </w:pPr>
      <w:r>
        <w:t>Пункт 1 розглянуто на засіданні постійної комісії міської ради з питань містобудування, архітектури і будівництва, регулюв</w:t>
      </w:r>
      <w:r>
        <w:t>ання земельних відносин та екології від 04.06.2018, протокол № 85, на якому рекомендовано</w:t>
      </w:r>
      <w:r w:rsidR="001B79FC" w:rsidRPr="001B79FC">
        <w:t xml:space="preserve"> погодити.</w:t>
      </w:r>
    </w:p>
    <w:p w:rsidR="00511C2B" w:rsidRPr="001B79FC" w:rsidRDefault="001B79FC">
      <w:pPr>
        <w:pStyle w:val="20"/>
        <w:framePr w:wrap="none" w:vAnchor="page" w:hAnchor="page" w:x="1831" w:y="14931"/>
        <w:shd w:val="clear" w:color="auto" w:fill="auto"/>
        <w:spacing w:line="260" w:lineRule="exact"/>
        <w:ind w:left="180"/>
      </w:pPr>
      <w:r w:rsidRPr="001B79FC">
        <w:t xml:space="preserve"> </w:t>
      </w:r>
    </w:p>
    <w:p w:rsidR="00511C2B" w:rsidRDefault="00511C2B">
      <w:pPr>
        <w:rPr>
          <w:sz w:val="2"/>
          <w:szCs w:val="2"/>
        </w:rPr>
        <w:sectPr w:rsidR="00511C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1C2B" w:rsidRDefault="00D327C1">
      <w:pPr>
        <w:pStyle w:val="20"/>
        <w:framePr w:w="9408" w:h="3820" w:hRule="exact" w:wrap="none" w:vAnchor="page" w:hAnchor="page" w:x="1905" w:y="1161"/>
        <w:numPr>
          <w:ilvl w:val="0"/>
          <w:numId w:val="1"/>
        </w:numPr>
        <w:shd w:val="clear" w:color="auto" w:fill="auto"/>
        <w:tabs>
          <w:tab w:val="left" w:pos="1277"/>
        </w:tabs>
        <w:spacing w:after="420" w:line="413" w:lineRule="exact"/>
        <w:ind w:right="160" w:firstLine="880"/>
      </w:pPr>
      <w:r>
        <w:lastRenderedPageBreak/>
        <w:t xml:space="preserve">Зобов'язати замовника надати до департаменту з надання адміністративних послуг Миколаївської міської ради погоджену технічну </w:t>
      </w:r>
      <w:r>
        <w:t>документацію із землеустрою щодо встановлення (відновлення) меж земельної ділянки в натурі (на місцевості).</w:t>
      </w:r>
    </w:p>
    <w:p w:rsidR="00511C2B" w:rsidRDefault="00D327C1">
      <w:pPr>
        <w:pStyle w:val="20"/>
        <w:framePr w:w="9408" w:h="3820" w:hRule="exact" w:wrap="none" w:vAnchor="page" w:hAnchor="page" w:x="1905" w:y="1161"/>
        <w:numPr>
          <w:ilvl w:val="0"/>
          <w:numId w:val="1"/>
        </w:numPr>
        <w:shd w:val="clear" w:color="auto" w:fill="auto"/>
        <w:tabs>
          <w:tab w:val="left" w:pos="1085"/>
        </w:tabs>
        <w:spacing w:line="413" w:lineRule="exact"/>
        <w:ind w:firstLine="760"/>
      </w:pPr>
      <w: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</w:t>
      </w:r>
      <w:r>
        <w:t xml:space="preserve">льних відносин та екології </w:t>
      </w:r>
      <w:r w:rsidRPr="001B79FC">
        <w:rPr>
          <w:lang w:eastAsia="ru-RU" w:bidi="ru-RU"/>
        </w:rPr>
        <w:t xml:space="preserve">(Концевого), </w:t>
      </w:r>
      <w:r>
        <w:t xml:space="preserve">заступника міського голови </w:t>
      </w:r>
      <w:r w:rsidR="001B79FC">
        <w:t xml:space="preserve">               </w:t>
      </w:r>
      <w:bookmarkStart w:id="0" w:name="_GoBack"/>
      <w:bookmarkEnd w:id="0"/>
      <w:r>
        <w:t>Андрієнка Ю.Г.</w:t>
      </w:r>
    </w:p>
    <w:p w:rsidR="00511C2B" w:rsidRDefault="00D327C1">
      <w:pPr>
        <w:pStyle w:val="20"/>
        <w:framePr w:wrap="none" w:vAnchor="page" w:hAnchor="page" w:x="1905" w:y="5873"/>
        <w:shd w:val="clear" w:color="auto" w:fill="auto"/>
        <w:spacing w:line="260" w:lineRule="exact"/>
        <w:jc w:val="left"/>
      </w:pPr>
      <w:r>
        <w:t>Міський голова</w:t>
      </w:r>
    </w:p>
    <w:p w:rsidR="00511C2B" w:rsidRDefault="00D327C1">
      <w:pPr>
        <w:pStyle w:val="20"/>
        <w:framePr w:wrap="none" w:vAnchor="page" w:hAnchor="page" w:x="9614" w:y="5897"/>
        <w:shd w:val="clear" w:color="auto" w:fill="auto"/>
        <w:spacing w:line="260" w:lineRule="exact"/>
        <w:jc w:val="left"/>
      </w:pPr>
      <w:r>
        <w:t>О.Ф.Сєнкевич</w:t>
      </w:r>
    </w:p>
    <w:p w:rsidR="00511C2B" w:rsidRDefault="00511C2B">
      <w:pPr>
        <w:rPr>
          <w:sz w:val="2"/>
          <w:szCs w:val="2"/>
        </w:rPr>
      </w:pPr>
    </w:p>
    <w:sectPr w:rsidR="00511C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C1" w:rsidRDefault="00D327C1">
      <w:r>
        <w:separator/>
      </w:r>
    </w:p>
  </w:endnote>
  <w:endnote w:type="continuationSeparator" w:id="0">
    <w:p w:rsidR="00D327C1" w:rsidRDefault="00D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C1" w:rsidRDefault="00D327C1"/>
  </w:footnote>
  <w:footnote w:type="continuationSeparator" w:id="0">
    <w:p w:rsidR="00D327C1" w:rsidRDefault="00D327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F6C66"/>
    <w:multiLevelType w:val="multilevel"/>
    <w:tmpl w:val="995AB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2B"/>
    <w:rsid w:val="001B79FC"/>
    <w:rsid w:val="00511C2B"/>
    <w:rsid w:val="00D3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0DD43-BEB5-48DA-A8B1-D636CBA8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user353a</cp:lastModifiedBy>
  <cp:revision>1</cp:revision>
  <dcterms:created xsi:type="dcterms:W3CDTF">2019-02-15T09:07:00Z</dcterms:created>
  <dcterms:modified xsi:type="dcterms:W3CDTF">2019-02-15T09:09:00Z</dcterms:modified>
</cp:coreProperties>
</file>