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6" w:rsidRPr="009D7703" w:rsidRDefault="007C2986" w:rsidP="007C29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579093737" r:id="rId8"/>
        </w:objec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 постійної комісії міської ради з питань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7C2986" w:rsidRPr="009D7703" w:rsidRDefault="007C2986" w:rsidP="007C29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7C2986" w:rsidRPr="009D7703" w:rsidRDefault="007C2986" w:rsidP="007C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986" w:rsidRPr="009D7703" w:rsidRDefault="006E0BE6" w:rsidP="007C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E3FD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2986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каб. № 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</w:t>
      </w:r>
      <w:r w:rsidR="00B62F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2986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7C2986" w:rsidRDefault="00EE3FDA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Андрієнко Ю.Г.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7C298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B72CC0" w:rsidRDefault="00B72CC0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 О.А.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міського голови;</w:t>
      </w:r>
    </w:p>
    <w:p w:rsidR="007C2986" w:rsidRDefault="00B62F5F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Татарінов В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П.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7C2986"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2986"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r w:rsidR="007C2986">
        <w:rPr>
          <w:rFonts w:ascii="Times New Roman" w:eastAsia="Times New Roman" w:hAnsi="Times New Roman" w:cs="Times New Roman"/>
          <w:sz w:val="28"/>
          <w:szCs w:val="28"/>
        </w:rPr>
        <w:t>Миколаївської міської ради</w:t>
      </w:r>
      <w:r w:rsidR="007C298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 управління земельних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C2986" w:rsidRPr="00237889" w:rsidRDefault="007C2986" w:rsidP="007C298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7C2986" w:rsidRPr="009D7703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 міської ради, представники преси, телебачення та громадськості та інші.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62F5F" w:rsidRPr="00BC700E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5ADB">
        <w:rPr>
          <w:rFonts w:ascii="Times New Roman" w:hAnsi="Times New Roman"/>
          <w:sz w:val="28"/>
          <w:szCs w:val="28"/>
          <w:lang w:val="uk-UA"/>
        </w:rPr>
        <w:t>Розгляд звернень Миколаївського міського голови.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2F5F" w:rsidRPr="00ED316F" w:rsidRDefault="00B62F5F" w:rsidP="00B62F5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Доповідач: Єфименко О.В.-  в.о.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03E59" w:rsidRDefault="00603E59" w:rsidP="00603E59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t xml:space="preserve">4.Розгляд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5B46A3">
        <w:rPr>
          <w:sz w:val="28"/>
          <w:szCs w:val="28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B62F5F" w:rsidRP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603E59">
        <w:rPr>
          <w:rFonts w:ascii="Times New Roman" w:hAnsi="Times New Roman" w:cs="Times New Roman"/>
          <w:sz w:val="28"/>
          <w:szCs w:val="28"/>
          <w:lang w:val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F45ADB" w:rsidRPr="00A2242F" w:rsidRDefault="00F45ADB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F45ADB" w:rsidRDefault="00F45ADB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Розгляд 1</w:t>
      </w:r>
    </w:p>
    <w:p w:rsidR="00343F15" w:rsidRPr="00C30603" w:rsidRDefault="00F45ADB" w:rsidP="00C3060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F15">
        <w:rPr>
          <w:rFonts w:ascii="Times New Roman" w:hAnsi="Times New Roman"/>
          <w:b/>
          <w:sz w:val="28"/>
          <w:szCs w:val="28"/>
          <w:lang w:val="uk-UA"/>
        </w:rPr>
        <w:t>Розгляд звернень Миколаївського міського голови.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1.1. Лист від в.о.міського голови – секретаря </w:t>
      </w:r>
      <w:r w:rsidR="00343F15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міської ради           </w:t>
      </w:r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Казакової Т.В.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щодо розгляду кандидатури Цимбала Андрія Анатолійовича, що призначається на посаду начальника управління містобудування та архітектури Миколаївської міської ради ради як такого, що став переможцем конкурсу.</w:t>
      </w:r>
      <w:r w:rsidRPr="00F45AD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343F15" w:rsidRPr="00C30603" w:rsidRDefault="00343F15" w:rsidP="00C306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A2242F" w:rsidRDefault="00B62F5F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B62F5F" w:rsidRPr="00A2242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B62F5F" w:rsidRDefault="00B62F5F" w:rsidP="00B62F5F">
      <w:pPr>
        <w:rPr>
          <w:lang w:val="uk-UA"/>
        </w:rPr>
      </w:pPr>
    </w:p>
    <w:p w:rsidR="00B62F5F" w:rsidRPr="00D64F17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B62F5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2F94">
        <w:rPr>
          <w:rFonts w:ascii="Times New Roman" w:hAnsi="Times New Roman"/>
          <w:sz w:val="28"/>
          <w:szCs w:val="28"/>
          <w:lang w:val="uk-UA"/>
        </w:rPr>
        <w:t>(</w:t>
      </w:r>
      <w:r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3E59" w:rsidRPr="00B62F5F" w:rsidRDefault="00603E59" w:rsidP="00603E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3.1</w:t>
      </w:r>
      <w:r w:rsidRPr="00BE1F07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голови постійної комісії </w:t>
      </w:r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 І.О.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заступника міського голови Степанця Ю.Б. був направлен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603E59" w:rsidRPr="00A64CC0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03.01.2018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603E5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22.01.2018 протокол №73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представника від </w:t>
      </w:r>
      <w:r w:rsidRPr="00B95D3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ГУ ДФС у Миколаївській області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45ADB" w:rsidRPr="00603E59" w:rsidRDefault="00F45ADB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603E59" w:rsidRDefault="006E4897" w:rsidP="006E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3.2.</w:t>
      </w:r>
      <w:r w:rsidR="00603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59"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6E4897" w:rsidRPr="001E7AA7" w:rsidRDefault="00603E59" w:rsidP="006E4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E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За пропозицією депутата </w:t>
      </w:r>
      <w:r w:rsidR="006E4897"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Танасова С.І.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розглянули питання щодо можливості внесення змін в дійсний шаблон договорів оренди на землю, а саме додати до договору пунк</w:t>
      </w:r>
      <w:r w:rsidR="006E48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т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6E4897" w:rsidRDefault="006E4897" w:rsidP="006E48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1FD5">
        <w:rPr>
          <w:rFonts w:ascii="Times New Roman" w:hAnsi="Times New Roman"/>
          <w:bCs/>
          <w:sz w:val="28"/>
          <w:szCs w:val="28"/>
          <w:u w:val="single"/>
          <w:lang w:val="uk-UA"/>
        </w:rPr>
        <w:t>РЕКОМЕНДОВАНО 04.12.2017 протокол №68</w:t>
      </w:r>
      <w:r w:rsidRPr="00072A72">
        <w:rPr>
          <w:rFonts w:ascii="Times New Roman" w:hAnsi="Times New Roman"/>
          <w:bCs/>
          <w:sz w:val="28"/>
          <w:szCs w:val="28"/>
          <w:lang w:val="uk-UA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6E4897" w:rsidRPr="00C1479F" w:rsidRDefault="006E4897" w:rsidP="006E4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72A72">
        <w:rPr>
          <w:rFonts w:ascii="Times New Roman" w:hAnsi="Times New Roman"/>
          <w:b/>
          <w:bCs/>
          <w:sz w:val="28"/>
          <w:szCs w:val="28"/>
          <w:lang w:val="uk-UA"/>
        </w:rPr>
        <w:t xml:space="preserve">04.01.2018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від юридичного департаменту ММР в якій зазначається, що до типового договору оренди землі можливо внести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A6E92" w:rsidRPr="00343F15" w:rsidRDefault="006E4897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</w:t>
      </w:r>
      <w:r w:rsidR="00343F1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УТРИМАЛИСЬ</w:t>
      </w:r>
    </w:p>
    <w:p w:rsidR="00E14572" w:rsidRDefault="00D60685" w:rsidP="00D60685">
      <w:pPr>
        <w:tabs>
          <w:tab w:val="left" w:pos="1209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C30603" w:rsidRDefault="00E14572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E14572">
        <w:rPr>
          <w:rFonts w:ascii="Times New Roman" w:hAnsi="Times New Roman"/>
          <w:bCs/>
          <w:sz w:val="28"/>
          <w:szCs w:val="28"/>
          <w:lang w:val="uk-UA"/>
        </w:rPr>
        <w:t>3.3.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депутата </w:t>
      </w:r>
      <w:r w:rsidRPr="00E14572">
        <w:rPr>
          <w:rFonts w:ascii="Times New Roman" w:hAnsi="Times New Roman"/>
          <w:b/>
          <w:bCs/>
          <w:sz w:val="28"/>
          <w:szCs w:val="28"/>
          <w:lang w:val="uk-UA"/>
        </w:rPr>
        <w:t>Таранової С.В.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щодо зве</w:t>
      </w:r>
      <w:r w:rsidR="00B053D1">
        <w:rPr>
          <w:rFonts w:ascii="Times New Roman" w:hAnsi="Times New Roman"/>
          <w:bCs/>
          <w:sz w:val="28"/>
          <w:szCs w:val="28"/>
          <w:lang w:val="uk-UA"/>
        </w:rPr>
        <w:t>рнення мешканців          м. Миколаєва, з приводу розміщення кіоску (морозива) ПВКП «Фроуз» загальною площею 12 кв.м., за адресою: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</w:t>
      </w:r>
      <w:r w:rsidR="0091095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095E">
        <w:rPr>
          <w:rFonts w:ascii="Times New Roman" w:hAnsi="Times New Roman"/>
          <w:bCs/>
          <w:sz w:val="28"/>
          <w:szCs w:val="28"/>
          <w:lang w:val="uk-UA"/>
        </w:rPr>
        <w:lastRenderedPageBreak/>
        <w:t>будинку та зважає вільному пересуванню пішоходів і відвідувачів міста. Строк дії договору оренди спливає у січні 2018.</w:t>
      </w:r>
    </w:p>
    <w:p w:rsidR="0091095E" w:rsidRPr="0091095E" w:rsidRDefault="0091095E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 xml:space="preserve">   (За резолюціє секретаря міської ради Казакової Т.В.)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91095E" w:rsidRPr="00343F15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1095E" w:rsidRPr="00796042" w:rsidRDefault="0091095E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408F9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3.4. За пропозицією депутата </w:t>
      </w:r>
      <w:r w:rsidRPr="00694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Яковлєва А.В.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17214B" w:rsidRP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val="uk-UA" w:eastAsia="ru-RU"/>
        </w:rPr>
        <w:t>ід 18.12.2017 протокол №69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: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Звернутися до в.о. міського голови – секретаря міської ради Казакової Т.В. для виконання вищезазначеного питання.</w:t>
      </w:r>
    </w:p>
    <w:p w:rsid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17214B">
        <w:rPr>
          <w:rFonts w:ascii="Times New Roman" w:hAnsi="Times New Roman"/>
          <w:b/>
          <w:bCs/>
          <w:sz w:val="28"/>
          <w:szCs w:val="28"/>
          <w:lang w:val="uk-UA"/>
        </w:rPr>
        <w:t>23.01.2018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17214B" w:rsidRPr="00343F15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E14572" w:rsidRDefault="00E14572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7214B" w:rsidRDefault="0017214B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3FDA" w:rsidRPr="00EE3FDA" w:rsidRDefault="00EE3FDA" w:rsidP="00C30603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823E52" w:rsidRPr="00603E59" w:rsidRDefault="00EE3FDA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C306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079C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2D079C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62F5F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23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4.1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Pr="00603E59" w:rsidRDefault="00603E59" w:rsidP="0060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852FB3" w:rsidRPr="001256C7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громадської організації «Крила»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Посмітного В.В.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 1. Не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продовжувати дію договору оренди землі для обслуговування тимчасово розміщеного торгівельного павільйону з літнім майданчиком по вулиці Знаменській, поблизу житлового будинку №41, укладеного Миколаївською міською радою з ФОП Федоровою Т.І.</w:t>
      </w:r>
    </w:p>
    <w:p w:rsidR="00852FB3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Кульбакинським будинком культури (вул.Райдужна, 38) та житловими будинками по вул.Райдужній та №43 по вул.Знаменській.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</w:t>
      </w:r>
      <w:r w:rsidR="00BC15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603E59" w:rsidRPr="00603E59" w:rsidRDefault="00B62F5F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B62F5F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22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.01.2018 протокол №7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3</w:t>
      </w:r>
      <w:r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: </w:t>
      </w:r>
      <w:r w:rsidR="00603E59"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На чергове засідання комісії запросити представників громадської організації «Крила» та Федорову Т.І.</w:t>
      </w:r>
    </w:p>
    <w:p w:rsidR="00852FB3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r w:rsidR="00852FB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852FB3" w:rsidRDefault="00852FB3">
      <w:pPr>
        <w:rPr>
          <w:lang w:val="uk-UA"/>
        </w:rPr>
      </w:pPr>
    </w:p>
    <w:p w:rsidR="003B18A6" w:rsidRPr="00D64F17" w:rsidRDefault="00E54A7C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3B18A6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8A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3B18A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42D8D" w:rsidRDefault="00542D8D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73D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5.1. Лист від заступника міського голови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Омельчука О.А.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розгляду проекту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-004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створення індустріального парку «Енергія» та затвердження концепції його розвитку» та погодження його до винесення на розгляд сесії міської ради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E4273D" w:rsidRPr="001256C7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AA4C7E" w:rsidRDefault="00AA4C7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273D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32-ої чергової сесії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21.12.2017 від 02.01.2018 №302/7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економічного розвитку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перелік міських програм розвитку, які діють у 2018-2020 роках, станом на 10.01.2018 та відповідальних за їх виконання.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E4273D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P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5.3.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-020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P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5.4.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</w:t>
      </w:r>
      <w:r w:rsidR="00074B4E">
        <w:rPr>
          <w:rFonts w:ascii="Times New Roman" w:hAnsi="Times New Roman" w:cs="Times New Roman"/>
          <w:sz w:val="28"/>
          <w:szCs w:val="28"/>
          <w:lang w:val="uk-UA"/>
        </w:rPr>
        <w:t>та нецукровий діабет)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Default="00BD0A32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5.5.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Шевченківської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72CC0" w:rsidRDefault="00B72CC0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5.6.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Галицинівської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074B4E" w:rsidRDefault="00074B4E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5.7.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Воскресенської селищної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074B4E" w:rsidRPr="001256C7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074B4E" w:rsidRDefault="00074B4E" w:rsidP="00BD0A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A2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5.8.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Миколаївської міської ради від 05.04.2016 №4/13 «Про затвердження галузевої програми розвитку «Охорона здоров’я » м. Миколаєва на 2016-2018 роки».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02FA2" w:rsidRPr="001256C7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602FA2" w:rsidRDefault="00602FA2" w:rsidP="002C35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2C3516" w:rsidRPr="002C3516" w:rsidRDefault="002C3516" w:rsidP="002C35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81FB0" w:rsidRDefault="002C1E9D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5.9 Лист від </w:t>
      </w:r>
      <w:r w:rsidRPr="002C1E9D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ММР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Миколаєва на 2015-2019 роки»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A81FB0" w:rsidRPr="001256C7" w:rsidRDefault="00A81FB0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A81FB0" w:rsidRDefault="00A81FB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72CC0" w:rsidRP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5.10. Лист від управління з питань надзвичайних ситуацій та цивільного захисту населення ММР на виконання п.2. рішення міської ради від 23.12.16 №13/15 «Про затвердження міської цільової соціальної програми забезпечення цивільного захисту м. Миколаєва на 2017-2019 роки» надають інформацію щодо стану виконання Програми за 2017 рік»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72CC0" w:rsidRPr="001256C7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72CC0" w:rsidRP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sectPr w:rsidR="00B72CC0" w:rsidRPr="00B72C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AA" w:rsidRDefault="00912AAA" w:rsidP="00F1085C">
      <w:pPr>
        <w:spacing w:after="0" w:line="240" w:lineRule="auto"/>
      </w:pPr>
      <w:r>
        <w:separator/>
      </w:r>
    </w:p>
  </w:endnote>
  <w:endnote w:type="continuationSeparator" w:id="0">
    <w:p w:rsidR="00912AAA" w:rsidRDefault="00912AAA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EndPr/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E6">
          <w:rPr>
            <w:noProof/>
          </w:rPr>
          <w:t>1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AA" w:rsidRDefault="00912AAA" w:rsidP="00F1085C">
      <w:pPr>
        <w:spacing w:after="0" w:line="240" w:lineRule="auto"/>
      </w:pPr>
      <w:r>
        <w:separator/>
      </w:r>
    </w:p>
  </w:footnote>
  <w:footnote w:type="continuationSeparator" w:id="0">
    <w:p w:rsidR="00912AAA" w:rsidRDefault="00912AAA" w:rsidP="00F1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5C8"/>
    <w:multiLevelType w:val="multilevel"/>
    <w:tmpl w:val="A20A0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47E92"/>
    <w:rsid w:val="00072A72"/>
    <w:rsid w:val="00074B4E"/>
    <w:rsid w:val="000D0C45"/>
    <w:rsid w:val="00130C71"/>
    <w:rsid w:val="00150DE9"/>
    <w:rsid w:val="0017214B"/>
    <w:rsid w:val="0018117F"/>
    <w:rsid w:val="0024304B"/>
    <w:rsid w:val="00264836"/>
    <w:rsid w:val="002C1E9D"/>
    <w:rsid w:val="002C3516"/>
    <w:rsid w:val="002D079C"/>
    <w:rsid w:val="003007E5"/>
    <w:rsid w:val="00343F15"/>
    <w:rsid w:val="0035173D"/>
    <w:rsid w:val="00357CA8"/>
    <w:rsid w:val="003B18A6"/>
    <w:rsid w:val="00402AD0"/>
    <w:rsid w:val="00412FB2"/>
    <w:rsid w:val="004429E6"/>
    <w:rsid w:val="005078FE"/>
    <w:rsid w:val="00530CE7"/>
    <w:rsid w:val="00542D8D"/>
    <w:rsid w:val="00545837"/>
    <w:rsid w:val="005747F1"/>
    <w:rsid w:val="00576D29"/>
    <w:rsid w:val="00592542"/>
    <w:rsid w:val="005A1471"/>
    <w:rsid w:val="005D1C36"/>
    <w:rsid w:val="00602FA2"/>
    <w:rsid w:val="00603E59"/>
    <w:rsid w:val="006475DE"/>
    <w:rsid w:val="006B0A1D"/>
    <w:rsid w:val="006E0BE6"/>
    <w:rsid w:val="006E4897"/>
    <w:rsid w:val="007515EB"/>
    <w:rsid w:val="00774EA3"/>
    <w:rsid w:val="00796042"/>
    <w:rsid w:val="007C2986"/>
    <w:rsid w:val="007D7ED2"/>
    <w:rsid w:val="00803EAB"/>
    <w:rsid w:val="0082038F"/>
    <w:rsid w:val="00823E52"/>
    <w:rsid w:val="00825881"/>
    <w:rsid w:val="00852FB3"/>
    <w:rsid w:val="00882E61"/>
    <w:rsid w:val="008A37C3"/>
    <w:rsid w:val="0091095E"/>
    <w:rsid w:val="00912AAA"/>
    <w:rsid w:val="00940834"/>
    <w:rsid w:val="009B0375"/>
    <w:rsid w:val="009C6DBC"/>
    <w:rsid w:val="00A64CC0"/>
    <w:rsid w:val="00A81F82"/>
    <w:rsid w:val="00A81FB0"/>
    <w:rsid w:val="00AA4C7E"/>
    <w:rsid w:val="00AA563C"/>
    <w:rsid w:val="00AB1B69"/>
    <w:rsid w:val="00B053D1"/>
    <w:rsid w:val="00B30711"/>
    <w:rsid w:val="00B33B4C"/>
    <w:rsid w:val="00B37AB8"/>
    <w:rsid w:val="00B4477A"/>
    <w:rsid w:val="00B62F5F"/>
    <w:rsid w:val="00B72CC0"/>
    <w:rsid w:val="00BA6E92"/>
    <w:rsid w:val="00BC1534"/>
    <w:rsid w:val="00BD0A32"/>
    <w:rsid w:val="00BE1F07"/>
    <w:rsid w:val="00C1479F"/>
    <w:rsid w:val="00C178BF"/>
    <w:rsid w:val="00C30603"/>
    <w:rsid w:val="00D21A7E"/>
    <w:rsid w:val="00D57148"/>
    <w:rsid w:val="00D60685"/>
    <w:rsid w:val="00D81FD5"/>
    <w:rsid w:val="00DB2D33"/>
    <w:rsid w:val="00E072E3"/>
    <w:rsid w:val="00E07B6D"/>
    <w:rsid w:val="00E14572"/>
    <w:rsid w:val="00E4273D"/>
    <w:rsid w:val="00E54A7C"/>
    <w:rsid w:val="00EE3FDA"/>
    <w:rsid w:val="00F1085C"/>
    <w:rsid w:val="00F45ADB"/>
    <w:rsid w:val="00F91E08"/>
    <w:rsid w:val="00FD1D11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  <w:style w:type="paragraph" w:customStyle="1" w:styleId="14">
    <w:name w:val="Обычный + 14 пт"/>
    <w:aliases w:val="По ширине,Справа:  0,1 см"/>
    <w:basedOn w:val="a"/>
    <w:rsid w:val="006475D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60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03E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4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7828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27</cp:revision>
  <cp:lastPrinted>2018-01-26T12:47:00Z</cp:lastPrinted>
  <dcterms:created xsi:type="dcterms:W3CDTF">2017-12-26T14:48:00Z</dcterms:created>
  <dcterms:modified xsi:type="dcterms:W3CDTF">2018-02-02T14:23:00Z</dcterms:modified>
</cp:coreProperties>
</file>