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C68E8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3E317D46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0B9FBCFA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0A216E6F" w14:textId="77777777" w:rsidR="00757241" w:rsidRPr="00873F75" w:rsidRDefault="00920AD2" w:rsidP="00920AD2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Cs/>
          <w:sz w:val="28"/>
          <w:szCs w:val="28"/>
        </w:rPr>
        <w:t>s-</w:t>
      </w:r>
      <w:r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fk-</w:t>
      </w:r>
      <w:r w:rsidR="00E06495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0C40F6">
        <w:rPr>
          <w:rFonts w:ascii="Times New Roman" w:hAnsi="Times New Roman" w:cs="Times New Roman"/>
          <w:bCs/>
          <w:sz w:val="28"/>
          <w:szCs w:val="28"/>
          <w:lang w:eastAsia="ru-RU"/>
        </w:rPr>
        <w:t>52</w:t>
      </w:r>
      <w:r w:rsidR="005277E1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227109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0C40F6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.06</w:t>
      </w:r>
      <w:r w:rsidR="005277E1" w:rsidRPr="00873F75">
        <w:rPr>
          <w:rFonts w:ascii="Times New Roman" w:hAnsi="Times New Roman" w:cs="Times New Roman"/>
          <w:sz w:val="28"/>
          <w:szCs w:val="28"/>
        </w:rPr>
        <w:t>.202</w:t>
      </w:r>
      <w:r w:rsidR="0033246D" w:rsidRPr="00873F75">
        <w:rPr>
          <w:rFonts w:ascii="Times New Roman" w:hAnsi="Times New Roman" w:cs="Times New Roman"/>
          <w:sz w:val="28"/>
          <w:szCs w:val="28"/>
        </w:rPr>
        <w:t>5</w:t>
      </w:r>
    </w:p>
    <w:p w14:paraId="3F9640DC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2431C08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39705CB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3C62101" w14:textId="77777777" w:rsidR="00EE7384" w:rsidRPr="00873F75" w:rsidRDefault="00920AD2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2ECEF31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A0FDBF" w14:textId="77777777" w:rsidR="003E742F" w:rsidRPr="00873F75" w:rsidRDefault="00920AD2" w:rsidP="00D5632D">
      <w:pPr>
        <w:spacing w:after="0" w:line="240" w:lineRule="auto"/>
        <w:ind w:right="-285"/>
        <w:jc w:val="center"/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 проєкту рішення Миколаївської міської ради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«Про затвердження переліку </w:t>
      </w:r>
      <w:bookmarkStart w:id="0" w:name="_Hlk191382433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об’єктів малої приватизації комунальної власності Миколаївської міської територіальної громади, що</w:t>
      </w:r>
      <w:r w:rsidR="00D5632D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підлягають приватизації шляхом продажу на аукціоні (аукціоні з умовами)</w:t>
      </w:r>
      <w:bookmarkEnd w:id="0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»</w:t>
      </w:r>
    </w:p>
    <w:p w14:paraId="49336526" w14:textId="77777777" w:rsidR="005277E1" w:rsidRPr="00873F75" w:rsidRDefault="005277E1" w:rsidP="005277E1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3BC37B3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Суб’єктом подання проєкту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– Дмитрової Тетяни Олександрівни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20; t.dmytrova@</w:t>
      </w:r>
      <w:bookmarkStart w:id="1" w:name="_Hlk192757784"/>
      <w:r w:rsidRPr="00873F75">
        <w:rPr>
          <w:rFonts w:ascii="Times New Roman" w:hAnsi="Times New Roman" w:cs="Times New Roman"/>
          <w:sz w:val="28"/>
          <w:szCs w:val="28"/>
          <w:lang w:eastAsia="ru-RU"/>
        </w:rPr>
        <w:t>gmail.com; komunmaino@mkrada.gov.ua;</w:t>
      </w:r>
      <w:bookmarkEnd w:id="1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. (0512) 37-40-70).</w:t>
      </w:r>
    </w:p>
    <w:p w14:paraId="76B1A025" w14:textId="77777777" w:rsidR="00920AD2" w:rsidRPr="00873F75" w:rsidRDefault="00920AD2" w:rsidP="00D17A9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 проєкту рішення є управління комунального майна Миколаївської міської ради в особі 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відділу 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приватизації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комунального майна – </w:t>
      </w:r>
      <w:proofErr w:type="spellStart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Устінової</w:t>
      </w:r>
      <w:proofErr w:type="spellEnd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Інни Володимирівни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(м. Миколаїв, вул. Адміральська,20, </w:t>
      </w:r>
      <w:hyperlink r:id="rId6" w:history="1">
        <w:r w:rsidR="00D5632D" w:rsidRPr="00873F75">
          <w:rPr>
            <w:rFonts w:ascii="Times New Roman" w:hAnsi="Times New Roman" w:cs="Times New Roman"/>
            <w:sz w:val="28"/>
            <w:szCs w:val="28"/>
            <w:lang w:eastAsia="ru-RU"/>
          </w:rPr>
          <w:t>i.ustinova@mkrada.gov.ua</w:t>
        </w:r>
      </w:hyperlink>
      <w:r w:rsidR="00D17A92" w:rsidRPr="00873F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тел. (0512) 37-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), як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відповідальн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за його супровід.</w:t>
      </w:r>
    </w:p>
    <w:p w14:paraId="1759AEA5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Доповідачем проєкту рішення є Дмитрова Тетяна Олександрівна – заступник начальника управління комунального майна Миколаївської міської ради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вул.</w:t>
      </w:r>
      <w:r w:rsidR="00131718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Адміральська, 20; t.dmytrova@gmail.com; komunmaino@mkrada.gov.ua; (0512) 37-40-70).</w:t>
      </w:r>
    </w:p>
    <w:p w14:paraId="668DA583" w14:textId="77777777" w:rsidR="00EE7384" w:rsidRPr="00873F75" w:rsidRDefault="00EE7384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покладається на постійн</w:t>
      </w:r>
      <w:r w:rsidR="0033246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комісію</w:t>
      </w:r>
      <w:r w:rsidR="00D33028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діджиталізації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(Іванова), першого заступника міського голови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Лукова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В.Д.</w:t>
      </w:r>
    </w:p>
    <w:p w14:paraId="63138DEC" w14:textId="77777777" w:rsidR="005277E1" w:rsidRPr="00873F75" w:rsidRDefault="005277E1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00386FD4" w14:textId="77777777" w:rsidR="005277E1" w:rsidRPr="00873F75" w:rsidRDefault="00EE7384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Мета і завдання прийняття проєкту рішення</w:t>
      </w:r>
    </w:p>
    <w:p w14:paraId="1026CA5F" w14:textId="77777777" w:rsidR="005277E1" w:rsidRPr="00873F75" w:rsidRDefault="005277E1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2E5463" w14:textId="156DE185" w:rsidR="00D5632D" w:rsidRPr="00873F75" w:rsidRDefault="00D5632D" w:rsidP="00DD5FC9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Метою внесення змін</w:t>
      </w:r>
      <w:r w:rsidR="002F55F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до рішення 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від 29.05.2025 № 44/5 </w:t>
      </w:r>
      <w:r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«Про затвердження переліку об’єктів малої приватизації комунальної власності Миколаївської міської те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риторіальної громади, </w:t>
      </w:r>
      <w:r w:rsidR="007616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переданих ,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що підлягають приватизації шляхом продажу на аукціоні (аукціоні з умовами)» є доповнення </w:t>
      </w:r>
      <w:r w:rsidR="002F55F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ереліку об’єктів малої приватизації комунальної власності Миколаївської міської територіальної громади, </w:t>
      </w:r>
      <w:r w:rsidR="007616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переданих в оренду, 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що підлягають приватизації 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шляхом продажу на </w:t>
      </w:r>
      <w:r w:rsidRPr="000C40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аукціоні</w:t>
      </w:r>
      <w:r w:rsidR="005F6ED5" w:rsidRPr="000C40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C40F6" w:rsidRPr="000C40F6">
        <w:rPr>
          <w:rFonts w:ascii="Times New Roman" w:hAnsi="Times New Roman" w:cs="Times New Roman"/>
          <w:sz w:val="28"/>
          <w:szCs w:val="28"/>
        </w:rPr>
        <w:t>з умовами щодо компенсації орендарю невід’ємних поліпшень</w:t>
      </w:r>
      <w:r w:rsidR="000C40F6" w:rsidRPr="000C40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5F6ED5" w:rsidRPr="000C40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з урахуванням</w:t>
      </w:r>
      <w:r w:rsidR="005F6ED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збереження чинності договорів оренди</w:t>
      </w:r>
      <w:r w:rsidR="002F55F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затверджений п.3 вищезазначеного рішення</w:t>
      </w:r>
      <w:r w:rsidR="00364BE3" w:rsidRP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Це дозволить ефективно управляти майном територіальної громади, зменшити витрати на його утримання та залучити додаткові надходження до бюджету громади.</w:t>
      </w:r>
    </w:p>
    <w:p w14:paraId="7B6832CF" w14:textId="28B44CD4" w:rsidR="00462EBB" w:rsidRPr="000C40F6" w:rsidRDefault="00462EBB" w:rsidP="00AB4793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Розглянувши звернення </w:t>
      </w:r>
      <w:bookmarkStart w:id="2" w:name="_Hlk200103528"/>
      <w:r w:rsidR="001205B6" w:rsidRPr="001205B6">
        <w:rPr>
          <w:rFonts w:ascii="Times New Roman" w:hAnsi="Times New Roman" w:cs="Times New Roman"/>
          <w:sz w:val="28"/>
          <w:szCs w:val="28"/>
        </w:rPr>
        <w:t xml:space="preserve">комунального житлово-експлуатаційного підприємства Центрального району </w:t>
      </w:r>
      <w:proofErr w:type="spellStart"/>
      <w:r w:rsidR="001205B6" w:rsidRPr="001205B6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="001205B6" w:rsidRPr="001205B6">
        <w:rPr>
          <w:rFonts w:ascii="Times New Roman" w:hAnsi="Times New Roman" w:cs="Times New Roman"/>
          <w:sz w:val="28"/>
          <w:szCs w:val="28"/>
        </w:rPr>
        <w:t xml:space="preserve">  від 0</w:t>
      </w:r>
      <w:r w:rsidR="000C40F6">
        <w:rPr>
          <w:rFonts w:ascii="Times New Roman" w:hAnsi="Times New Roman" w:cs="Times New Roman"/>
          <w:sz w:val="28"/>
          <w:szCs w:val="28"/>
        </w:rPr>
        <w:t>6</w:t>
      </w:r>
      <w:r w:rsidR="001205B6" w:rsidRPr="001205B6">
        <w:rPr>
          <w:rFonts w:ascii="Times New Roman" w:hAnsi="Times New Roman" w:cs="Times New Roman"/>
          <w:sz w:val="28"/>
          <w:szCs w:val="28"/>
        </w:rPr>
        <w:t>.06.2025 №1</w:t>
      </w:r>
      <w:bookmarkEnd w:id="2"/>
      <w:r w:rsidR="000C40F6">
        <w:rPr>
          <w:rFonts w:ascii="Times New Roman" w:hAnsi="Times New Roman" w:cs="Times New Roman"/>
          <w:sz w:val="28"/>
          <w:szCs w:val="28"/>
        </w:rPr>
        <w:t>37</w:t>
      </w:r>
      <w:r w:rsidRPr="001205B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364BE3" w:rsidRP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</w:t>
      </w:r>
      <w:r w:rsid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є</w:t>
      </w:r>
      <w:r w:rsidR="00364BE3" w:rsidRP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ктом</w:t>
      </w:r>
      <w:proofErr w:type="spellEnd"/>
      <w:r w:rsidR="00364BE3" w:rsidRP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</w:t>
      </w:r>
      <w:r w:rsid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і</w:t>
      </w:r>
      <w:r w:rsidR="00364BE3" w:rsidRP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шення </w:t>
      </w:r>
      <w:r w:rsidR="00D5632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пропонується </w:t>
      </w:r>
      <w:proofErr w:type="spellStart"/>
      <w:r w:rsidR="00D5632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внести</w:t>
      </w:r>
      <w:proofErr w:type="spellEnd"/>
      <w:r w:rsidR="00D5632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доповнення до </w:t>
      </w:r>
      <w:r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</w:t>
      </w:r>
      <w:r w:rsidR="00D5632D"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ереліку </w:t>
      </w:r>
      <w:r w:rsidR="002F55FC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малої приватизації комунальної власності Миколаївської міської територіальної громади, </w:t>
      </w:r>
      <w:r w:rsidR="007616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переданих в оренду, </w:t>
      </w:r>
      <w:r w:rsidR="002F55FC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що підлягають приватизації шляхом продажу на </w:t>
      </w:r>
      <w:r w:rsidR="002F55FC" w:rsidRPr="000C40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аукціоні </w:t>
      </w:r>
      <w:r w:rsidR="002F55FC" w:rsidRPr="000C40F6">
        <w:rPr>
          <w:rFonts w:ascii="Times New Roman" w:hAnsi="Times New Roman" w:cs="Times New Roman"/>
          <w:sz w:val="28"/>
          <w:szCs w:val="28"/>
        </w:rPr>
        <w:t>з умовами щодо компенсації орендарю невід’ємних поліпшень</w:t>
      </w:r>
      <w:r w:rsidR="00D5632D"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затвердженого рішенням Миколаївської міської ради від </w:t>
      </w:r>
      <w:r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29.05.2025 № 44/5</w:t>
      </w:r>
      <w:r w:rsid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5632D"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шляхом включення до нього </w:t>
      </w:r>
      <w:r w:rsid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наступного</w:t>
      </w:r>
      <w:r w:rsidR="00D5632D"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об’єкт</w:t>
      </w:r>
      <w:r w:rsid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="00D5632D"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5632D" w:rsidRPr="000C40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комунальної власності, а саме:</w:t>
      </w:r>
    </w:p>
    <w:p w14:paraId="1BA167BD" w14:textId="1FAC1690" w:rsidR="00AE63FE" w:rsidRDefault="00462EBB" w:rsidP="00AE63FE">
      <w:pPr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C40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0C40F6" w:rsidRPr="000C40F6">
        <w:rPr>
          <w:rFonts w:ascii="Times New Roman" w:hAnsi="Times New Roman" w:cs="Times New Roman"/>
          <w:color w:val="000000" w:themeColor="text1"/>
          <w:sz w:val="28"/>
          <w:szCs w:val="28"/>
        </w:rPr>
        <w:t>нежитлові приміщення (частина І поверху)  за літ. А-</w:t>
      </w:r>
      <w:r w:rsidR="00DE460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C40F6" w:rsidRPr="000C4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00B" w:rsidRPr="000C40F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C5506" w:rsidRPr="000C4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0F6" w:rsidRPr="000C4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134,4 </w:t>
      </w:r>
      <w:proofErr w:type="spellStart"/>
      <w:r w:rsidR="00ED2A5D" w:rsidRPr="000C40F6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ED2A5D" w:rsidRPr="000C40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700B" w:rsidRPr="000C4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40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за</w:t>
      </w:r>
      <w:r w:rsidR="00CC5506" w:rsidRPr="000C40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C40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0C40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адресою</w:t>
      </w:r>
      <w:proofErr w:type="spellEnd"/>
      <w:r w:rsidRPr="000C40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="000C40F6" w:rsidRPr="000C40F6">
        <w:rPr>
          <w:rFonts w:ascii="Times New Roman" w:hAnsi="Times New Roman" w:cs="Times New Roman"/>
          <w:color w:val="000000" w:themeColor="text1"/>
          <w:sz w:val="28"/>
          <w:szCs w:val="28"/>
        </w:rPr>
        <w:t>вул.</w:t>
      </w:r>
      <w:r w:rsidR="000C4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0F6" w:rsidRPr="000C4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Ігоря </w:t>
      </w:r>
      <w:proofErr w:type="spellStart"/>
      <w:r w:rsidR="000C40F6" w:rsidRPr="000C40F6">
        <w:rPr>
          <w:rFonts w:ascii="Times New Roman" w:hAnsi="Times New Roman" w:cs="Times New Roman"/>
          <w:color w:val="000000" w:themeColor="text1"/>
          <w:sz w:val="28"/>
          <w:szCs w:val="28"/>
        </w:rPr>
        <w:t>Бедзая</w:t>
      </w:r>
      <w:proofErr w:type="spellEnd"/>
      <w:r w:rsidR="000C40F6" w:rsidRPr="000C4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(вул.</w:t>
      </w:r>
      <w:r w:rsidR="000C4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0F6" w:rsidRPr="000C40F6">
        <w:rPr>
          <w:rFonts w:ascii="Times New Roman" w:hAnsi="Times New Roman" w:cs="Times New Roman"/>
          <w:color w:val="000000" w:themeColor="text1"/>
          <w:sz w:val="28"/>
          <w:szCs w:val="28"/>
        </w:rPr>
        <w:t>Чкалова), 98б/4</w:t>
      </w:r>
      <w:r w:rsidR="00886FF4" w:rsidRPr="000C40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4BE3" w:rsidRPr="000C40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м. Миколаїв, Миколаївська область.</w:t>
      </w:r>
    </w:p>
    <w:p w14:paraId="525D6226" w14:textId="5ACA3D60" w:rsidR="00EE7384" w:rsidRPr="00873F75" w:rsidRDefault="00EE7384" w:rsidP="00AE63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Правове обґрунтування прийняття проєкту рішення</w:t>
      </w:r>
    </w:p>
    <w:p w14:paraId="6FD91273" w14:textId="77777777" w:rsidR="00A7512E" w:rsidRPr="00873F75" w:rsidRDefault="005277E1" w:rsidP="00A7512E">
      <w:pPr>
        <w:pStyle w:val="3"/>
        <w:spacing w:after="0"/>
        <w:ind w:right="-285"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Проє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>кт рішення Миколаївської міської ради</w:t>
      </w:r>
      <w:r w:rsidR="00462EBB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D47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 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розроблено </w:t>
      </w:r>
      <w:r w:rsidR="001A677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Закону України </w:t>
      </w:r>
      <w:r w:rsidR="00F7424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«Про приватизацію державного і комунального майна», </w:t>
      </w:r>
      <w:r w:rsidR="00BC1EB3" w:rsidRPr="008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проведення  електронних аукціонів для продажу об’єктів малої приватизації та визначення додаткових умов продажу, затвердженому постановою Кабінету Міністрів України від 10.05.2018 № 432 (зі змінами), 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п.30 ч.1 ст.26  Закону України 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 місцеве самоврядування в Україні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A7512E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737B01FF" w14:textId="1A158BAA" w:rsidR="004520E6" w:rsidRPr="00873F75" w:rsidRDefault="00F43FE3" w:rsidP="00AE63FE">
      <w:pPr>
        <w:pStyle w:val="3"/>
        <w:spacing w:after="0"/>
        <w:ind w:right="-285" w:firstLine="900"/>
        <w:jc w:val="both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520E6"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Фінансово-економічне обґрунтування проєкту рішення.</w:t>
      </w:r>
    </w:p>
    <w:p w14:paraId="51088FA4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Найменування головного розпорядника бюджетних коштів, бюджетної програми або напряму видатків реалізації проєкту рішення</w:t>
      </w:r>
    </w:p>
    <w:p w14:paraId="507B7818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</w:p>
    <w:p w14:paraId="2BBB11AD" w14:textId="77777777" w:rsidR="004520E6" w:rsidRPr="00873F75" w:rsidRDefault="004520E6" w:rsidP="00A7512E">
      <w:pPr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Yu Mincho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Реалізація проєкту рішення </w:t>
      </w:r>
      <w:r w:rsidR="00E63734"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не </w:t>
      </w: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>потребує виділення коштів з міського бюджету.</w:t>
      </w:r>
    </w:p>
    <w:p w14:paraId="5A4DB5C3" w14:textId="77777777" w:rsidR="004520E6" w:rsidRPr="00873F75" w:rsidRDefault="004520E6" w:rsidP="00A7512E">
      <w:pPr>
        <w:tabs>
          <w:tab w:val="left" w:pos="851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Терміни та способи оприлюднення</w:t>
      </w:r>
    </w:p>
    <w:p w14:paraId="0C576281" w14:textId="77777777" w:rsidR="004520E6" w:rsidRPr="00873F75" w:rsidRDefault="004520E6" w:rsidP="0012733F">
      <w:pPr>
        <w:tabs>
          <w:tab w:val="left" w:pos="851"/>
          <w:tab w:val="left" w:pos="3878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71E9C51" w14:textId="04C65D90" w:rsidR="00AB4793" w:rsidRDefault="004520E6" w:rsidP="00AB479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</w:t>
      </w:r>
      <w:bookmarkStart w:id="3" w:name="_GoBack"/>
      <w:bookmarkEnd w:id="3"/>
    </w:p>
    <w:p w14:paraId="0F6A93A8" w14:textId="25F0539E" w:rsidR="004520E6" w:rsidRPr="00873F75" w:rsidRDefault="004520E6" w:rsidP="00AB47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затвердженого рішенням Миколаївської міської ради від 24.12.2020 № 2/35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 та доповненнями)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ради, крім </w:t>
      </w:r>
      <w:r w:rsidR="00AB4793" w:rsidRPr="00AB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B4793" w:rsidRPr="00E3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 виникнення надзвичайних ситуацій та невідкладних випадків, передбачених законом, коли такі проєкти оприлюднюються негайно після їх підготовки.</w:t>
      </w:r>
    </w:p>
    <w:p w14:paraId="06AF4EA1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82B9E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DF78F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F467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управління</w:t>
      </w:r>
    </w:p>
    <w:p w14:paraId="7222E9E2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майна</w:t>
      </w:r>
    </w:p>
    <w:p w14:paraId="40737478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3F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545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ДМИТРОВА</w:t>
      </w:r>
    </w:p>
    <w:p w14:paraId="2847F2B1" w14:textId="77777777" w:rsidR="004520E6" w:rsidRPr="00873F75" w:rsidRDefault="004520E6" w:rsidP="00452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634A2" w14:textId="77777777" w:rsidR="004520E6" w:rsidRPr="00873F75" w:rsidRDefault="004520E6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E1DDF" w14:textId="77777777" w:rsidR="005277E1" w:rsidRPr="00873F75" w:rsidRDefault="0012733F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C1CA097" w14:textId="77777777" w:rsidR="005277E1" w:rsidRPr="00873F75" w:rsidRDefault="005277E1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9C3FA" w14:textId="77777777" w:rsidR="005277E1" w:rsidRPr="00873F75" w:rsidRDefault="00462EBB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Інна </w:t>
      </w:r>
      <w:proofErr w:type="spellStart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Устінова</w:t>
      </w:r>
      <w:proofErr w:type="spellEnd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F75"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0975660164</w:t>
      </w:r>
    </w:p>
    <w:sectPr w:rsidR="005277E1" w:rsidRPr="00873F75" w:rsidSect="00AB4793">
      <w:pgSz w:w="11906" w:h="16838" w:code="9"/>
      <w:pgMar w:top="851" w:right="851" w:bottom="1985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F6B"/>
    <w:multiLevelType w:val="hybridMultilevel"/>
    <w:tmpl w:val="8B2ED850"/>
    <w:lvl w:ilvl="0" w:tplc="6590D596">
      <w:start w:val="4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0AE07F1"/>
    <w:multiLevelType w:val="hybridMultilevel"/>
    <w:tmpl w:val="98CA101E"/>
    <w:lvl w:ilvl="0" w:tplc="25C2DC00">
      <w:start w:val="1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8E2C33"/>
    <w:multiLevelType w:val="hybridMultilevel"/>
    <w:tmpl w:val="275A255C"/>
    <w:lvl w:ilvl="0" w:tplc="A93629FC">
      <w:start w:val="1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1252448"/>
    <w:multiLevelType w:val="hybridMultilevel"/>
    <w:tmpl w:val="A656E352"/>
    <w:lvl w:ilvl="0" w:tplc="60B0D46A">
      <w:start w:val="19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D2"/>
    <w:rsid w:val="00011EEE"/>
    <w:rsid w:val="000869A5"/>
    <w:rsid w:val="000962B4"/>
    <w:rsid w:val="000C40F6"/>
    <w:rsid w:val="000C71CD"/>
    <w:rsid w:val="000D6545"/>
    <w:rsid w:val="000F6C73"/>
    <w:rsid w:val="001016C8"/>
    <w:rsid w:val="001205B6"/>
    <w:rsid w:val="0012733F"/>
    <w:rsid w:val="00131718"/>
    <w:rsid w:val="00134AEE"/>
    <w:rsid w:val="001840E4"/>
    <w:rsid w:val="001A677E"/>
    <w:rsid w:val="001C333D"/>
    <w:rsid w:val="001D1E79"/>
    <w:rsid w:val="00227109"/>
    <w:rsid w:val="00247015"/>
    <w:rsid w:val="002474D3"/>
    <w:rsid w:val="00294F9C"/>
    <w:rsid w:val="002A5D9C"/>
    <w:rsid w:val="002F55FC"/>
    <w:rsid w:val="00304923"/>
    <w:rsid w:val="0033246D"/>
    <w:rsid w:val="003624DD"/>
    <w:rsid w:val="00362E13"/>
    <w:rsid w:val="00364BE3"/>
    <w:rsid w:val="003673CD"/>
    <w:rsid w:val="003D6C22"/>
    <w:rsid w:val="003E2CD8"/>
    <w:rsid w:val="003E742F"/>
    <w:rsid w:val="00431A36"/>
    <w:rsid w:val="004520E6"/>
    <w:rsid w:val="00462EBB"/>
    <w:rsid w:val="004B004E"/>
    <w:rsid w:val="00515D07"/>
    <w:rsid w:val="005277E1"/>
    <w:rsid w:val="0058700B"/>
    <w:rsid w:val="005B0F7A"/>
    <w:rsid w:val="005B34A4"/>
    <w:rsid w:val="005F6ED5"/>
    <w:rsid w:val="00615E06"/>
    <w:rsid w:val="00623CD8"/>
    <w:rsid w:val="00634C90"/>
    <w:rsid w:val="00635072"/>
    <w:rsid w:val="006910CE"/>
    <w:rsid w:val="006B258C"/>
    <w:rsid w:val="006D256D"/>
    <w:rsid w:val="00716B45"/>
    <w:rsid w:val="00720584"/>
    <w:rsid w:val="00757241"/>
    <w:rsid w:val="00761613"/>
    <w:rsid w:val="007751AA"/>
    <w:rsid w:val="007A225C"/>
    <w:rsid w:val="007A3BC8"/>
    <w:rsid w:val="007D3AD8"/>
    <w:rsid w:val="007F0E5D"/>
    <w:rsid w:val="007F3977"/>
    <w:rsid w:val="00801A7B"/>
    <w:rsid w:val="0080276E"/>
    <w:rsid w:val="00814C00"/>
    <w:rsid w:val="00823881"/>
    <w:rsid w:val="008302F4"/>
    <w:rsid w:val="00835919"/>
    <w:rsid w:val="00873F75"/>
    <w:rsid w:val="00886FF4"/>
    <w:rsid w:val="008B489E"/>
    <w:rsid w:val="009144D3"/>
    <w:rsid w:val="00920AD2"/>
    <w:rsid w:val="00931586"/>
    <w:rsid w:val="00932E9C"/>
    <w:rsid w:val="009612D0"/>
    <w:rsid w:val="0097160C"/>
    <w:rsid w:val="009A31B5"/>
    <w:rsid w:val="009A474E"/>
    <w:rsid w:val="009D5091"/>
    <w:rsid w:val="00A05449"/>
    <w:rsid w:val="00A7512E"/>
    <w:rsid w:val="00A77564"/>
    <w:rsid w:val="00A80E73"/>
    <w:rsid w:val="00AB197A"/>
    <w:rsid w:val="00AB4793"/>
    <w:rsid w:val="00AE63FE"/>
    <w:rsid w:val="00AF1FE1"/>
    <w:rsid w:val="00B24008"/>
    <w:rsid w:val="00B25A25"/>
    <w:rsid w:val="00B454B5"/>
    <w:rsid w:val="00B60092"/>
    <w:rsid w:val="00B7276F"/>
    <w:rsid w:val="00BC1EB3"/>
    <w:rsid w:val="00BD4BE6"/>
    <w:rsid w:val="00C15F5D"/>
    <w:rsid w:val="00C370F5"/>
    <w:rsid w:val="00CB00F1"/>
    <w:rsid w:val="00CC5506"/>
    <w:rsid w:val="00CE2C36"/>
    <w:rsid w:val="00CE6D47"/>
    <w:rsid w:val="00CE7E53"/>
    <w:rsid w:val="00D07C8F"/>
    <w:rsid w:val="00D17A92"/>
    <w:rsid w:val="00D33028"/>
    <w:rsid w:val="00D5632D"/>
    <w:rsid w:val="00DD5FC9"/>
    <w:rsid w:val="00DE4605"/>
    <w:rsid w:val="00DE7544"/>
    <w:rsid w:val="00DF7378"/>
    <w:rsid w:val="00E00ACA"/>
    <w:rsid w:val="00E05C80"/>
    <w:rsid w:val="00E06495"/>
    <w:rsid w:val="00E10A65"/>
    <w:rsid w:val="00E321C2"/>
    <w:rsid w:val="00E36BE8"/>
    <w:rsid w:val="00E63734"/>
    <w:rsid w:val="00E7254F"/>
    <w:rsid w:val="00E81ABB"/>
    <w:rsid w:val="00ED2A5D"/>
    <w:rsid w:val="00EE7384"/>
    <w:rsid w:val="00F43FE3"/>
    <w:rsid w:val="00F7424E"/>
    <w:rsid w:val="00F77E20"/>
    <w:rsid w:val="00FA0D7F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1634"/>
  <w15:docId w15:val="{04247510-9F6C-4FB0-8243-152E3618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E7384"/>
    <w:pPr>
      <w:spacing w:after="0" w:line="276" w:lineRule="auto"/>
    </w:pPr>
    <w:rPr>
      <w:rFonts w:ascii="Arial" w:eastAsia="Arial" w:hAnsi="Arial" w:cs="Arial"/>
      <w:lang w:val="uk-UA" w:eastAsia="uk-UA"/>
    </w:rPr>
  </w:style>
  <w:style w:type="paragraph" w:styleId="a3">
    <w:name w:val="List Paragraph"/>
    <w:basedOn w:val="a"/>
    <w:uiPriority w:val="34"/>
    <w:qFormat/>
    <w:rsid w:val="00F77E20"/>
    <w:pPr>
      <w:ind w:left="720"/>
      <w:contextualSpacing/>
    </w:pPr>
  </w:style>
  <w:style w:type="paragraph" w:customStyle="1" w:styleId="1">
    <w:name w:val="Обычный (веб)1"/>
    <w:basedOn w:val="a"/>
    <w:semiHidden/>
    <w:rsid w:val="0030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C370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70F5"/>
    <w:rPr>
      <w:sz w:val="16"/>
      <w:szCs w:val="16"/>
      <w:lang w:val="uk-UA"/>
    </w:rPr>
  </w:style>
  <w:style w:type="character" w:styleId="a4">
    <w:name w:val="Hyperlink"/>
    <w:basedOn w:val="a0"/>
    <w:uiPriority w:val="99"/>
    <w:semiHidden/>
    <w:unhideWhenUsed/>
    <w:rsid w:val="00D5632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D56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ustinova@mk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BA42-FA52-4AE3-B3C8-8515221F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3319</Words>
  <Characters>1893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</dc:creator>
  <cp:lastModifiedBy>Олена</cp:lastModifiedBy>
  <cp:revision>5</cp:revision>
  <cp:lastPrinted>2025-06-12T13:08:00Z</cp:lastPrinted>
  <dcterms:created xsi:type="dcterms:W3CDTF">2025-06-12T13:23:00Z</dcterms:created>
  <dcterms:modified xsi:type="dcterms:W3CDTF">2025-06-12T14:22:00Z</dcterms:modified>
</cp:coreProperties>
</file>