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26" w:rsidRPr="00315994" w:rsidRDefault="009A5E26" w:rsidP="009A5E26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738/</w:t>
      </w:r>
      <w:r w:rsidR="004A46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</w:p>
    <w:p w:rsidR="009A5E26" w:rsidRPr="00315994" w:rsidRDefault="009A5E26" w:rsidP="009A5E26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A5E26" w:rsidRPr="00315994" w:rsidRDefault="009A5E26" w:rsidP="009A5E26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A5E26" w:rsidRPr="00315994" w:rsidRDefault="009A5E26" w:rsidP="009A5E26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26" w:rsidRPr="00315994" w:rsidRDefault="009A5E26" w:rsidP="009A5E26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26" w:rsidRPr="00315994" w:rsidRDefault="009A5E26" w:rsidP="009A5E26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26" w:rsidRPr="00315994" w:rsidRDefault="009A5E26" w:rsidP="009A5E26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у власність земельної ділянки </w:t>
      </w:r>
    </w:p>
    <w:p w:rsidR="009A5E26" w:rsidRPr="00315994" w:rsidRDefault="009A5E26" w:rsidP="009A5E26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Start"/>
      <w:r w:rsidR="00296A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ину</w:t>
      </w:r>
      <w:bookmarkStart w:id="0" w:name="_GoBack"/>
      <w:bookmarkEnd w:id="0"/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9A5E26" w:rsidRPr="00315994" w:rsidRDefault="009A5E26" w:rsidP="009A5E26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94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9A5E26" w:rsidRPr="00315994" w:rsidRDefault="009A5E26" w:rsidP="009A5E26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26" w:rsidRPr="00315994" w:rsidRDefault="009A5E26" w:rsidP="009A5E26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26" w:rsidRPr="00315994" w:rsidRDefault="009A5E26" w:rsidP="009A5E26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 w:rsidR="00296A7C" w:rsidRPr="00296A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31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9A5E26" w:rsidRPr="00315994" w:rsidRDefault="009A5E26" w:rsidP="009A5E26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26" w:rsidRPr="00315994" w:rsidRDefault="009A5E26" w:rsidP="009A5E26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9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9A5E26" w:rsidRDefault="009A5E26" w:rsidP="009A5E26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A2996" w:rsidRPr="007A4832" w:rsidRDefault="009A5E26" w:rsidP="002A2996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A2996" w:rsidRPr="007A4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проект землеустрою щодо відведення у власність земельної ділянки   (кадастровий номер 4810136900:03:070:0008)    площею 619 </w:t>
      </w:r>
      <w:proofErr w:type="spellStart"/>
      <w:r w:rsidR="002A2996" w:rsidRPr="007A483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A2996" w:rsidRPr="007A4832">
        <w:rPr>
          <w:rFonts w:ascii="Times New Roman" w:eastAsia="Times New Roman" w:hAnsi="Times New Roman" w:cs="Times New Roman"/>
          <w:sz w:val="28"/>
          <w:szCs w:val="28"/>
          <w:lang w:eastAsia="ru-RU"/>
        </w:rPr>
        <w:t>, із земель комунальної власності, з віднесенням їх до земель сільськогосподарського призначення  для  ведення</w:t>
      </w:r>
      <w:r w:rsidR="002A2996" w:rsidRPr="007A48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 </w:t>
      </w:r>
      <w:r w:rsidR="002A2996" w:rsidRPr="007A4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садівництва, відповідно до висновку управління містобудування та архітектури Миколаївської міської ради від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A2996" w:rsidRPr="007A4832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.01.2018 №15-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3313/2</w:t>
      </w:r>
      <w:r w:rsidR="002A2996" w:rsidRPr="007A48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996" w:rsidRPr="007A4832" w:rsidRDefault="002A2996" w:rsidP="002A2996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5E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A4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</w:t>
      </w:r>
      <w:proofErr w:type="spellStart"/>
      <w:r w:rsidRPr="007A48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Кормічу</w:t>
      </w:r>
      <w:proofErr w:type="spellEnd"/>
      <w:r w:rsidRPr="007A4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Валерію Степановичу у власність земельну ділянку №39  загальною площею 619   </w:t>
      </w:r>
      <w:proofErr w:type="spellStart"/>
      <w:r w:rsidRPr="007A483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A4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 ведення  садівництва  у складі СВТ  «Зоря».</w:t>
      </w:r>
    </w:p>
    <w:p w:rsidR="002A2996" w:rsidRPr="007A4832" w:rsidRDefault="002A2996" w:rsidP="002A2996">
      <w:pPr>
        <w:spacing w:after="120" w:line="420" w:lineRule="exact"/>
        <w:ind w:right="-7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Земельна ділянка має обмеження у використанні згідно з додатком 6 до Порядку ведення Державного земельного кадастру, затвердженого </w:t>
      </w:r>
      <w:r w:rsidRPr="007A48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постановою  Кабінету   Міністрів  України  від 17.10.2012 №1051: типу 01.05 – </w:t>
      </w:r>
      <w:r w:rsidR="00296A7C" w:rsidRPr="00296A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4832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охоронна   зона   навколо   (вздовж)   об’єкта   енергетичної  системи</w:t>
      </w:r>
      <w:r w:rsidR="00296A7C" w:rsidRPr="00296A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A4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частину земельної ділянки площею 418 </w:t>
      </w:r>
      <w:proofErr w:type="spellStart"/>
      <w:r w:rsidRPr="007A483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A4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типу 01.08 – «охоронна зона навколо інженерних комунікацій» (водопровід)  на частину земельної ділянки площею 28 </w:t>
      </w:r>
      <w:proofErr w:type="spellStart"/>
      <w:r w:rsidRPr="007A483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A48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E26" w:rsidRPr="0052364C" w:rsidRDefault="009A5E26" w:rsidP="009A5E26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 w:rsidRPr="00C56B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364FD" w:rsidRPr="007364F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364FD" w:rsidRPr="007364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 w:rsidRPr="00C827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364FD" w:rsidRPr="007364F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9A5E26" w:rsidRDefault="009A5E26" w:rsidP="009A5E26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26" w:rsidRPr="00620909" w:rsidRDefault="009A5E26" w:rsidP="009A5E26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5E26" w:rsidRPr="00620909" w:rsidRDefault="009A5E26" w:rsidP="009A5E26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A5E26" w:rsidRPr="00620909" w:rsidRDefault="009A5E26" w:rsidP="009A5E26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A5E26" w:rsidRPr="00620909" w:rsidRDefault="009A5E26" w:rsidP="009A5E26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A5E26" w:rsidRPr="00620909" w:rsidRDefault="009A5E26" w:rsidP="009A5E26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9A5E26" w:rsidRPr="00620909" w:rsidRDefault="009A5E26" w:rsidP="009A5E26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26" w:rsidRPr="00620909" w:rsidRDefault="009A5E26" w:rsidP="009A5E26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9A5E26" w:rsidRPr="00620909" w:rsidRDefault="009A5E26" w:rsidP="009A5E26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26" w:rsidRPr="00620909" w:rsidRDefault="009A5E26" w:rsidP="009A5E2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26" w:rsidRPr="00620909" w:rsidRDefault="009A5E26" w:rsidP="009A5E2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26" w:rsidRPr="00620909" w:rsidRDefault="009A5E26" w:rsidP="009A5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9A5E26" w:rsidRPr="00620909" w:rsidRDefault="009A5E26" w:rsidP="009A5E26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26" w:rsidRDefault="009A5E26" w:rsidP="009A5E26"/>
    <w:p w:rsidR="009A5E26" w:rsidRDefault="009A5E26" w:rsidP="009A5E26"/>
    <w:p w:rsidR="009A5E26" w:rsidRDefault="009A5E26" w:rsidP="009A5E26"/>
    <w:p w:rsidR="002A2996" w:rsidRDefault="002A2996" w:rsidP="002A2996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1A"/>
    <w:rsid w:val="00116C4C"/>
    <w:rsid w:val="00296A7C"/>
    <w:rsid w:val="002A2996"/>
    <w:rsid w:val="004A2B46"/>
    <w:rsid w:val="004A46C1"/>
    <w:rsid w:val="007364FD"/>
    <w:rsid w:val="009A5E26"/>
    <w:rsid w:val="00A9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9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E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6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A7C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9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E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6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A7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7</cp:revision>
  <cp:lastPrinted>2018-10-24T08:22:00Z</cp:lastPrinted>
  <dcterms:created xsi:type="dcterms:W3CDTF">2018-10-22T08:46:00Z</dcterms:created>
  <dcterms:modified xsi:type="dcterms:W3CDTF">2018-10-24T14:03:00Z</dcterms:modified>
</cp:coreProperties>
</file>