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4" w:rsidRPr="003E79C2" w:rsidRDefault="000A4A24" w:rsidP="000A4A24">
      <w:pPr>
        <w:ind w:firstLine="150"/>
        <w:jc w:val="both"/>
        <w:rPr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ПРОЕКТ</w:t>
      </w:r>
    </w:p>
    <w:p w:rsidR="003F4D33" w:rsidRPr="000631CD" w:rsidRDefault="003F4D33" w:rsidP="000631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r w:rsidRPr="000631CD">
        <w:rPr>
          <w:rStyle w:val="a4"/>
          <w:color w:val="000000"/>
          <w:sz w:val="32"/>
          <w:szCs w:val="32"/>
          <w:lang w:val="uk-UA"/>
        </w:rPr>
        <w:t>ПОЛОЖЕННЯ</w:t>
      </w:r>
      <w:r w:rsidRPr="000631CD">
        <w:rPr>
          <w:rStyle w:val="apple-converted-space"/>
          <w:b/>
          <w:bCs/>
          <w:color w:val="000000"/>
          <w:sz w:val="32"/>
          <w:szCs w:val="32"/>
          <w:lang w:val="uk-UA"/>
        </w:rPr>
        <w:t> </w:t>
      </w:r>
      <w:r w:rsidRPr="000631CD">
        <w:rPr>
          <w:sz w:val="32"/>
          <w:szCs w:val="32"/>
        </w:rPr>
        <w:br/>
      </w:r>
      <w:r w:rsidRPr="000631CD">
        <w:rPr>
          <w:rStyle w:val="a4"/>
          <w:color w:val="000000"/>
          <w:sz w:val="32"/>
          <w:szCs w:val="32"/>
          <w:lang w:val="uk-UA"/>
        </w:rPr>
        <w:t xml:space="preserve">про </w:t>
      </w:r>
      <w:r w:rsidR="00415EF7" w:rsidRPr="000631CD">
        <w:rPr>
          <w:rStyle w:val="a4"/>
          <w:color w:val="000000"/>
          <w:sz w:val="32"/>
          <w:szCs w:val="32"/>
          <w:lang w:val="uk-UA"/>
        </w:rPr>
        <w:t>мі</w:t>
      </w:r>
      <w:r w:rsidR="006F36A8" w:rsidRPr="000631CD">
        <w:rPr>
          <w:rStyle w:val="a4"/>
          <w:color w:val="000000"/>
          <w:sz w:val="32"/>
          <w:szCs w:val="32"/>
          <w:lang w:val="uk-UA"/>
        </w:rPr>
        <w:t>жгалузеву</w:t>
      </w:r>
      <w:r w:rsidRPr="000631CD">
        <w:rPr>
          <w:rStyle w:val="a4"/>
          <w:color w:val="000000"/>
          <w:sz w:val="32"/>
          <w:szCs w:val="32"/>
          <w:lang w:val="uk-UA"/>
        </w:rPr>
        <w:t xml:space="preserve"> раду підприємц</w:t>
      </w:r>
      <w:r w:rsidR="00415EF7" w:rsidRPr="000631CD">
        <w:rPr>
          <w:rStyle w:val="a4"/>
          <w:color w:val="000000"/>
          <w:sz w:val="32"/>
          <w:szCs w:val="32"/>
          <w:lang w:val="uk-UA"/>
        </w:rPr>
        <w:t>ів</w:t>
      </w:r>
      <w:r w:rsidRPr="000631CD">
        <w:rPr>
          <w:color w:val="000000"/>
          <w:sz w:val="32"/>
          <w:szCs w:val="32"/>
          <w:lang w:val="uk-UA"/>
        </w:rPr>
        <w:t> </w:t>
      </w:r>
      <w:r w:rsidRPr="000631CD">
        <w:rPr>
          <w:b/>
          <w:color w:val="000000"/>
          <w:sz w:val="32"/>
          <w:szCs w:val="32"/>
          <w:lang w:val="uk-UA"/>
        </w:rPr>
        <w:t>при</w:t>
      </w:r>
    </w:p>
    <w:p w:rsidR="003F4D33" w:rsidRPr="000631CD" w:rsidRDefault="008E160D" w:rsidP="003F4D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uk-UA"/>
        </w:rPr>
      </w:pPr>
      <w:r w:rsidRPr="000631CD">
        <w:rPr>
          <w:b/>
          <w:color w:val="000000"/>
          <w:sz w:val="32"/>
          <w:szCs w:val="32"/>
          <w:lang w:val="uk-UA"/>
        </w:rPr>
        <w:t>виконавчому комітеті Миколаївської міської ради</w:t>
      </w:r>
    </w:p>
    <w:p w:rsidR="003F4D33" w:rsidRDefault="003F4D33" w:rsidP="003F4D33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816E96" w:rsidRPr="00816E96" w:rsidRDefault="00816E96" w:rsidP="00A511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rFonts w:eastAsia="MS Mincho"/>
          <w:b/>
          <w:sz w:val="26"/>
          <w:szCs w:val="26"/>
          <w:lang w:eastAsia="ja-JP"/>
        </w:rPr>
      </w:pPr>
      <w:r w:rsidRPr="00816E96">
        <w:rPr>
          <w:rFonts w:eastAsia="MS Mincho"/>
          <w:b/>
          <w:bCs/>
          <w:sz w:val="26"/>
          <w:szCs w:val="26"/>
        </w:rPr>
        <w:t>ЗАГАЛЬНІ ПОЛОЖЕННЯ</w:t>
      </w:r>
      <w:r w:rsidRPr="00816E96">
        <w:rPr>
          <w:rFonts w:eastAsia="MS Mincho"/>
          <w:b/>
          <w:sz w:val="26"/>
          <w:szCs w:val="26"/>
          <w:lang w:eastAsia="ja-JP"/>
        </w:rPr>
        <w:t>.</w:t>
      </w:r>
    </w:p>
    <w:p w:rsidR="003F4D33" w:rsidRPr="00E632E2" w:rsidRDefault="00415EF7" w:rsidP="00CC12C7">
      <w:pPr>
        <w:numPr>
          <w:ilvl w:val="1"/>
          <w:numId w:val="14"/>
        </w:numPr>
        <w:ind w:left="788" w:hanging="431"/>
        <w:jc w:val="both"/>
        <w:rPr>
          <w:color w:val="000000"/>
          <w:sz w:val="26"/>
          <w:szCs w:val="26"/>
        </w:rPr>
      </w:pPr>
      <w:r w:rsidRPr="00E632E2">
        <w:rPr>
          <w:rStyle w:val="apple-converted-space"/>
          <w:color w:val="000000"/>
          <w:sz w:val="26"/>
          <w:szCs w:val="26"/>
        </w:rPr>
        <w:t>Мі</w:t>
      </w:r>
      <w:r w:rsidR="006F36A8" w:rsidRPr="00E632E2">
        <w:rPr>
          <w:rStyle w:val="apple-converted-space"/>
          <w:color w:val="000000"/>
          <w:sz w:val="26"/>
          <w:szCs w:val="26"/>
        </w:rPr>
        <w:t>жгалузева</w:t>
      </w:r>
      <w:r w:rsidRPr="00E632E2">
        <w:rPr>
          <w:rStyle w:val="apple-converted-space"/>
          <w:color w:val="000000"/>
          <w:sz w:val="26"/>
          <w:szCs w:val="26"/>
        </w:rPr>
        <w:t xml:space="preserve"> рада</w:t>
      </w:r>
      <w:r w:rsidR="003F4D33" w:rsidRPr="00E632E2">
        <w:rPr>
          <w:sz w:val="26"/>
          <w:szCs w:val="26"/>
        </w:rPr>
        <w:t xml:space="preserve"> підприєм</w:t>
      </w:r>
      <w:r w:rsidRPr="00E632E2">
        <w:rPr>
          <w:sz w:val="26"/>
          <w:szCs w:val="26"/>
        </w:rPr>
        <w:t>ців</w:t>
      </w:r>
      <w:r w:rsidR="003F4D33" w:rsidRPr="00E632E2">
        <w:rPr>
          <w:sz w:val="26"/>
          <w:szCs w:val="26"/>
        </w:rPr>
        <w:t xml:space="preserve"> </w:t>
      </w:r>
      <w:r w:rsidR="00EB5757" w:rsidRPr="00E632E2">
        <w:rPr>
          <w:sz w:val="26"/>
          <w:szCs w:val="26"/>
        </w:rPr>
        <w:t xml:space="preserve">при виконавчому комітеті Миколаївської міської ради </w:t>
      </w:r>
      <w:r w:rsidR="003F4D33" w:rsidRPr="00E632E2">
        <w:rPr>
          <w:sz w:val="26"/>
          <w:szCs w:val="26"/>
        </w:rPr>
        <w:t xml:space="preserve">(далі </w:t>
      </w:r>
      <w:r w:rsidR="00214F18" w:rsidRPr="00E632E2">
        <w:rPr>
          <w:sz w:val="26"/>
          <w:szCs w:val="26"/>
        </w:rPr>
        <w:t>–</w:t>
      </w:r>
      <w:r w:rsidR="008E160D" w:rsidRPr="00E632E2">
        <w:rPr>
          <w:sz w:val="26"/>
          <w:szCs w:val="26"/>
        </w:rPr>
        <w:t xml:space="preserve"> Р</w:t>
      </w:r>
      <w:r w:rsidR="003F4D33" w:rsidRPr="00E632E2">
        <w:rPr>
          <w:sz w:val="26"/>
          <w:szCs w:val="26"/>
        </w:rPr>
        <w:t>ада) є постійно діючим консультативно-дорадчим органом виконавчого комітету Миколаївської міської ради.</w:t>
      </w:r>
    </w:p>
    <w:p w:rsidR="00214F18" w:rsidRPr="00E632E2" w:rsidRDefault="008E160D" w:rsidP="00CC12C7">
      <w:pPr>
        <w:numPr>
          <w:ilvl w:val="1"/>
          <w:numId w:val="14"/>
        </w:numPr>
        <w:ind w:left="788" w:hanging="431"/>
        <w:jc w:val="both"/>
        <w:rPr>
          <w:sz w:val="26"/>
          <w:szCs w:val="26"/>
        </w:rPr>
      </w:pPr>
      <w:r w:rsidRPr="00E632E2">
        <w:rPr>
          <w:sz w:val="26"/>
          <w:szCs w:val="26"/>
        </w:rPr>
        <w:t xml:space="preserve">Рада </w:t>
      </w:r>
      <w:r w:rsidR="00214F18" w:rsidRPr="00E632E2">
        <w:rPr>
          <w:color w:val="000000"/>
          <w:sz w:val="26"/>
          <w:szCs w:val="26"/>
        </w:rPr>
        <w:t xml:space="preserve">у своїй діяльності  керується Конституцією та законами України, актами Президента України та Кабінету Міністрів України,  рішеннями  </w:t>
      </w:r>
      <w:r w:rsidRPr="00E632E2">
        <w:rPr>
          <w:color w:val="000000"/>
          <w:sz w:val="26"/>
          <w:szCs w:val="26"/>
        </w:rPr>
        <w:t xml:space="preserve">міської </w:t>
      </w:r>
      <w:r w:rsidR="00214F18" w:rsidRPr="00E632E2">
        <w:rPr>
          <w:color w:val="000000"/>
          <w:sz w:val="26"/>
          <w:szCs w:val="26"/>
        </w:rPr>
        <w:t xml:space="preserve"> ради</w:t>
      </w:r>
      <w:r w:rsidRPr="00E632E2">
        <w:rPr>
          <w:color w:val="000000"/>
          <w:sz w:val="26"/>
          <w:szCs w:val="26"/>
        </w:rPr>
        <w:t>,</w:t>
      </w:r>
      <w:r w:rsidR="00214F18" w:rsidRPr="00E632E2">
        <w:rPr>
          <w:color w:val="000000"/>
          <w:sz w:val="26"/>
          <w:szCs w:val="26"/>
        </w:rPr>
        <w:t xml:space="preserve"> розпорядженнями </w:t>
      </w:r>
      <w:r w:rsidRPr="00E632E2">
        <w:rPr>
          <w:color w:val="000000"/>
          <w:sz w:val="26"/>
          <w:szCs w:val="26"/>
        </w:rPr>
        <w:t xml:space="preserve">міського </w:t>
      </w:r>
      <w:r w:rsidR="00214F18" w:rsidRPr="00E632E2">
        <w:rPr>
          <w:color w:val="000000"/>
          <w:sz w:val="26"/>
          <w:szCs w:val="26"/>
        </w:rPr>
        <w:t xml:space="preserve">голови </w:t>
      </w:r>
      <w:r w:rsidRPr="00E632E2">
        <w:rPr>
          <w:color w:val="000000"/>
          <w:sz w:val="26"/>
          <w:szCs w:val="26"/>
        </w:rPr>
        <w:t>та цим Положенням.</w:t>
      </w:r>
    </w:p>
    <w:p w:rsidR="00663720" w:rsidRPr="00E632E2" w:rsidRDefault="00663720" w:rsidP="00CC12C7">
      <w:pPr>
        <w:numPr>
          <w:ilvl w:val="1"/>
          <w:numId w:val="14"/>
        </w:numPr>
        <w:ind w:left="788" w:hanging="431"/>
        <w:jc w:val="both"/>
        <w:rPr>
          <w:color w:val="000000"/>
          <w:sz w:val="26"/>
          <w:szCs w:val="26"/>
        </w:rPr>
      </w:pPr>
      <w:r w:rsidRPr="00E632E2">
        <w:rPr>
          <w:sz w:val="26"/>
          <w:szCs w:val="26"/>
          <w:u w:val="single"/>
        </w:rPr>
        <w:t>Основними завданнями Ради є</w:t>
      </w:r>
      <w:r w:rsidRPr="00E632E2">
        <w:rPr>
          <w:sz w:val="26"/>
          <w:szCs w:val="26"/>
        </w:rPr>
        <w:t>:</w:t>
      </w:r>
    </w:p>
    <w:p w:rsidR="00185E47" w:rsidRDefault="00185E47" w:rsidP="00185E47">
      <w:pPr>
        <w:numPr>
          <w:ilvl w:val="2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85E47">
        <w:rPr>
          <w:sz w:val="26"/>
          <w:szCs w:val="26"/>
        </w:rPr>
        <w:t>прияння реалізації громадянами конституційного права на участь в управлінні державними справами;</w:t>
      </w:r>
    </w:p>
    <w:p w:rsidR="00E14CED" w:rsidRPr="00185E47" w:rsidRDefault="00E14CED" w:rsidP="00206BB4">
      <w:pPr>
        <w:numPr>
          <w:ilvl w:val="2"/>
          <w:numId w:val="14"/>
        </w:numPr>
        <w:jc w:val="both"/>
        <w:rPr>
          <w:sz w:val="26"/>
          <w:szCs w:val="26"/>
        </w:rPr>
      </w:pPr>
      <w:r w:rsidRPr="00185E47">
        <w:rPr>
          <w:sz w:val="26"/>
          <w:szCs w:val="26"/>
        </w:rPr>
        <w:t xml:space="preserve">Сприяння у формуванні дієвого механізму взаємодії суб'єктів господарювання, </w:t>
      </w:r>
      <w:r w:rsidR="00185E47" w:rsidRPr="00185E47">
        <w:rPr>
          <w:sz w:val="26"/>
          <w:szCs w:val="26"/>
        </w:rPr>
        <w:t xml:space="preserve">громадських  організацій  підприємців,  об'єднань підприємців </w:t>
      </w:r>
      <w:r w:rsidR="00185E47">
        <w:rPr>
          <w:sz w:val="26"/>
          <w:szCs w:val="26"/>
        </w:rPr>
        <w:t>з</w:t>
      </w:r>
      <w:r w:rsidRPr="00185E47">
        <w:rPr>
          <w:sz w:val="26"/>
          <w:szCs w:val="26"/>
        </w:rPr>
        <w:t xml:space="preserve"> орган</w:t>
      </w:r>
      <w:r w:rsidR="00D351D9" w:rsidRPr="00185E47">
        <w:rPr>
          <w:sz w:val="26"/>
          <w:szCs w:val="26"/>
        </w:rPr>
        <w:t xml:space="preserve">ами виконавчої влади та </w:t>
      </w:r>
      <w:r w:rsidRPr="00185E47">
        <w:rPr>
          <w:sz w:val="26"/>
          <w:szCs w:val="26"/>
        </w:rPr>
        <w:t xml:space="preserve">місцевого самоврядування на засадах партнерства, відкритості та прозорості, а також участь у формуванні та реалізації державної регуляторної політики </w:t>
      </w:r>
      <w:r w:rsidR="00262A24" w:rsidRPr="00185E47">
        <w:rPr>
          <w:sz w:val="26"/>
          <w:szCs w:val="26"/>
        </w:rPr>
        <w:t>на місцевому рівні</w:t>
      </w:r>
      <w:r w:rsidRPr="00185E47">
        <w:rPr>
          <w:sz w:val="26"/>
          <w:szCs w:val="26"/>
        </w:rPr>
        <w:t>.</w:t>
      </w:r>
    </w:p>
    <w:p w:rsidR="00663720" w:rsidRPr="00E632E2" w:rsidRDefault="00E14CED" w:rsidP="00E6236F">
      <w:pPr>
        <w:numPr>
          <w:ilvl w:val="2"/>
          <w:numId w:val="14"/>
        </w:numPr>
        <w:jc w:val="both"/>
        <w:rPr>
          <w:sz w:val="26"/>
          <w:szCs w:val="26"/>
        </w:rPr>
      </w:pPr>
      <w:r w:rsidRPr="00E632E2">
        <w:rPr>
          <w:sz w:val="26"/>
          <w:szCs w:val="26"/>
        </w:rPr>
        <w:t>З</w:t>
      </w:r>
      <w:r w:rsidR="00663720" w:rsidRPr="00E632E2">
        <w:rPr>
          <w:sz w:val="26"/>
          <w:szCs w:val="26"/>
        </w:rPr>
        <w:t xml:space="preserve">дійснення громадського контролю за діяльністю </w:t>
      </w:r>
      <w:r w:rsidRPr="00E632E2">
        <w:rPr>
          <w:sz w:val="26"/>
          <w:szCs w:val="26"/>
        </w:rPr>
        <w:t>органів виконавчої влади та  місцевого самоврядування.</w:t>
      </w:r>
    </w:p>
    <w:p w:rsidR="00E14CED" w:rsidRPr="00E632E2" w:rsidRDefault="00E14CED" w:rsidP="00E6236F">
      <w:pPr>
        <w:numPr>
          <w:ilvl w:val="2"/>
          <w:numId w:val="14"/>
        </w:numPr>
        <w:jc w:val="both"/>
        <w:rPr>
          <w:sz w:val="26"/>
          <w:szCs w:val="26"/>
        </w:rPr>
      </w:pPr>
      <w:r w:rsidRPr="00E632E2">
        <w:rPr>
          <w:sz w:val="26"/>
          <w:szCs w:val="26"/>
        </w:rPr>
        <w:t>Розвиток підприємницької ініціативи, популяризація ефективної суспільно-корисної підприємницької діяльності, відродження найкращих традицій та етичних принципів вітчизняного підприємництва.</w:t>
      </w:r>
    </w:p>
    <w:p w:rsidR="00E14CED" w:rsidRPr="00E632E2" w:rsidRDefault="00E14CED" w:rsidP="00E6236F">
      <w:pPr>
        <w:numPr>
          <w:ilvl w:val="1"/>
          <w:numId w:val="14"/>
        </w:numPr>
        <w:spacing w:after="120"/>
        <w:jc w:val="both"/>
        <w:rPr>
          <w:sz w:val="26"/>
          <w:szCs w:val="26"/>
        </w:rPr>
      </w:pPr>
      <w:r w:rsidRPr="00E632E2">
        <w:rPr>
          <w:sz w:val="26"/>
          <w:szCs w:val="26"/>
        </w:rPr>
        <w:t>Положення про міжгалузеву раду підприємців при виконавчому комітеті Миколаївської міської ради (далі – Положення), зміни до Положення розробляються Радою та затверджу</w:t>
      </w:r>
      <w:r w:rsidR="00C346FC">
        <w:rPr>
          <w:sz w:val="26"/>
          <w:szCs w:val="26"/>
        </w:rPr>
        <w:t>ю</w:t>
      </w:r>
      <w:r w:rsidRPr="00E632E2">
        <w:rPr>
          <w:sz w:val="26"/>
          <w:szCs w:val="26"/>
        </w:rPr>
        <w:t xml:space="preserve">ться </w:t>
      </w:r>
      <w:r w:rsidRPr="00E632E2">
        <w:rPr>
          <w:color w:val="000000"/>
          <w:sz w:val="26"/>
          <w:szCs w:val="26"/>
        </w:rPr>
        <w:t>розпорядженням міського Голови</w:t>
      </w:r>
      <w:r w:rsidRPr="00E632E2">
        <w:rPr>
          <w:sz w:val="26"/>
          <w:szCs w:val="26"/>
        </w:rPr>
        <w:t>.</w:t>
      </w:r>
    </w:p>
    <w:p w:rsidR="00C23A7A" w:rsidRPr="00C23A7A" w:rsidRDefault="00C23A7A" w:rsidP="00607B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rFonts w:eastAsia="MS Mincho"/>
          <w:sz w:val="26"/>
          <w:szCs w:val="26"/>
          <w:lang w:val="ru-RU" w:eastAsia="ja-JP"/>
        </w:rPr>
      </w:pPr>
      <w:r w:rsidRPr="00C23A7A">
        <w:rPr>
          <w:rFonts w:eastAsia="MS Mincho"/>
          <w:b/>
          <w:bCs/>
          <w:sz w:val="26"/>
          <w:szCs w:val="26"/>
          <w:lang w:val="ru-RU"/>
        </w:rPr>
        <w:t>ПОВНОВАЖЕННЯ РАДИ</w:t>
      </w:r>
    </w:p>
    <w:p w:rsidR="00436199" w:rsidRPr="00E632E2" w:rsidRDefault="00436199" w:rsidP="00CF2CCA">
      <w:pPr>
        <w:numPr>
          <w:ilvl w:val="1"/>
          <w:numId w:val="14"/>
        </w:numPr>
        <w:spacing w:after="120"/>
        <w:jc w:val="both"/>
        <w:rPr>
          <w:color w:val="000000"/>
          <w:sz w:val="26"/>
          <w:szCs w:val="26"/>
          <w:u w:val="single"/>
        </w:rPr>
      </w:pPr>
      <w:r w:rsidRPr="00E632E2">
        <w:rPr>
          <w:color w:val="000000"/>
          <w:sz w:val="26"/>
          <w:szCs w:val="26"/>
          <w:u w:val="single"/>
        </w:rPr>
        <w:t>Рада відповідно до покладених на неї завдань</w:t>
      </w:r>
      <w:r w:rsidR="00B95FE2" w:rsidRPr="00E632E2">
        <w:rPr>
          <w:color w:val="000000"/>
          <w:sz w:val="26"/>
          <w:szCs w:val="26"/>
          <w:u w:val="single"/>
        </w:rPr>
        <w:t>:</w:t>
      </w:r>
      <w:r w:rsidR="001F45F5" w:rsidRPr="009A26CB">
        <w:rPr>
          <w:color w:val="000000"/>
          <w:sz w:val="26"/>
          <w:szCs w:val="26"/>
        </w:rPr>
        <w:tab/>
      </w:r>
    </w:p>
    <w:p w:rsidR="00A02B46" w:rsidRPr="00E632E2" w:rsidRDefault="00607B33" w:rsidP="001E4293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Г</w:t>
      </w:r>
      <w:r w:rsidR="001F45F5" w:rsidRPr="00E632E2">
        <w:rPr>
          <w:color w:val="000000"/>
          <w:sz w:val="26"/>
          <w:szCs w:val="26"/>
        </w:rPr>
        <w:t>отує та подає заяви, звернення та пропозиції до органів виконавчої влади, органів місцевого самоврядування</w:t>
      </w:r>
      <w:r w:rsidR="00EF0593">
        <w:rPr>
          <w:color w:val="000000"/>
          <w:sz w:val="26"/>
          <w:szCs w:val="26"/>
        </w:rPr>
        <w:t>,</w:t>
      </w:r>
      <w:r w:rsidR="001F45F5" w:rsidRPr="00E632E2">
        <w:rPr>
          <w:color w:val="000000"/>
          <w:sz w:val="26"/>
          <w:szCs w:val="26"/>
        </w:rPr>
        <w:t xml:space="preserve"> </w:t>
      </w:r>
      <w:r w:rsidR="001E4293" w:rsidRPr="001E4293">
        <w:rPr>
          <w:color w:val="000000"/>
          <w:sz w:val="26"/>
          <w:szCs w:val="26"/>
        </w:rPr>
        <w:t>регіональної ради підприємців при Миколаївській ОДА,</w:t>
      </w:r>
      <w:r w:rsidR="001E4293">
        <w:rPr>
          <w:color w:val="000000"/>
          <w:sz w:val="26"/>
          <w:szCs w:val="26"/>
        </w:rPr>
        <w:t xml:space="preserve"> </w:t>
      </w:r>
      <w:r w:rsidR="001F45F5" w:rsidRPr="00E632E2">
        <w:rPr>
          <w:color w:val="000000"/>
          <w:sz w:val="26"/>
          <w:szCs w:val="26"/>
        </w:rPr>
        <w:t>з питань, щодо</w:t>
      </w:r>
      <w:r w:rsidR="00A02B46" w:rsidRPr="00E632E2">
        <w:rPr>
          <w:color w:val="000000"/>
          <w:sz w:val="26"/>
          <w:szCs w:val="26"/>
        </w:rPr>
        <w:t>:</w:t>
      </w:r>
    </w:p>
    <w:p w:rsidR="001F45F5" w:rsidRPr="00E632E2" w:rsidRDefault="001F45F5" w:rsidP="00607B33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підготовки проектів нормативно-правових актів з питань формування та реалізації державної регуляторної політики, з питань нагляду (контролю), ліцензування, дозвільної системи та дерегуляції у сфері господарської діяльності</w:t>
      </w:r>
      <w:r w:rsidR="00607B33" w:rsidRPr="00E632E2">
        <w:rPr>
          <w:color w:val="000000"/>
          <w:sz w:val="26"/>
          <w:szCs w:val="26"/>
        </w:rPr>
        <w:t>;</w:t>
      </w:r>
    </w:p>
    <w:p w:rsidR="00A02B46" w:rsidRPr="00CE31FC" w:rsidRDefault="00A02B46" w:rsidP="00607B33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вирішення спірних питань, що виникають у сфері </w:t>
      </w:r>
      <w:r w:rsidRPr="00CE31FC">
        <w:rPr>
          <w:color w:val="000000"/>
          <w:sz w:val="26"/>
          <w:szCs w:val="26"/>
        </w:rPr>
        <w:t>підприємництва;</w:t>
      </w:r>
    </w:p>
    <w:p w:rsidR="00A02B46" w:rsidRPr="00CE31FC" w:rsidRDefault="00533363" w:rsidP="00607B33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CE31FC">
        <w:rPr>
          <w:color w:val="000000"/>
          <w:sz w:val="26"/>
          <w:szCs w:val="26"/>
        </w:rPr>
        <w:t>проведення комплексних перевірок суб’єктів господарювання органами місцевого самоврядування з залученням органів  державного нагляду (контролю)</w:t>
      </w:r>
      <w:r w:rsidR="00A02B46" w:rsidRPr="00CE31FC">
        <w:rPr>
          <w:color w:val="000000"/>
          <w:sz w:val="26"/>
          <w:szCs w:val="26"/>
        </w:rPr>
        <w:t>.</w:t>
      </w:r>
    </w:p>
    <w:p w:rsidR="001F45F5" w:rsidRPr="00E632E2" w:rsidRDefault="00607B33" w:rsidP="00CF2CCA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О</w:t>
      </w:r>
      <w:r w:rsidR="004512CE" w:rsidRPr="00E632E2">
        <w:rPr>
          <w:color w:val="000000"/>
          <w:sz w:val="26"/>
          <w:szCs w:val="26"/>
        </w:rPr>
        <w:t>рганізовує публічні заходи для обговорення актуальних питань формування та реалізації державної регуляторної політики, з питань нагляду (контролю), ліцензування, дозвільної системи та дерегуляції у</w:t>
      </w:r>
      <w:r w:rsidRPr="00E632E2">
        <w:rPr>
          <w:color w:val="000000"/>
          <w:sz w:val="26"/>
          <w:szCs w:val="26"/>
        </w:rPr>
        <w:t xml:space="preserve"> сфері господарської діяльності.</w:t>
      </w:r>
    </w:p>
    <w:p w:rsidR="00A10D1F" w:rsidRPr="00E632E2" w:rsidRDefault="00607B33" w:rsidP="00CF2CCA">
      <w:pPr>
        <w:numPr>
          <w:ilvl w:val="2"/>
          <w:numId w:val="14"/>
        </w:numPr>
        <w:ind w:left="1225" w:hanging="505"/>
        <w:jc w:val="both"/>
        <w:rPr>
          <w:sz w:val="26"/>
          <w:szCs w:val="26"/>
        </w:rPr>
      </w:pPr>
      <w:r w:rsidRPr="00E632E2">
        <w:rPr>
          <w:sz w:val="26"/>
          <w:szCs w:val="26"/>
        </w:rPr>
        <w:lastRenderedPageBreak/>
        <w:t>П</w:t>
      </w:r>
      <w:r w:rsidR="00A10D1F" w:rsidRPr="00E632E2">
        <w:rPr>
          <w:sz w:val="26"/>
          <w:szCs w:val="26"/>
        </w:rPr>
        <w:t xml:space="preserve">роводить відповідно до законодавства громадську експертизу </w:t>
      </w:r>
      <w:r w:rsidR="00BF448E" w:rsidRPr="00E632E2">
        <w:rPr>
          <w:sz w:val="26"/>
          <w:szCs w:val="26"/>
        </w:rPr>
        <w:t xml:space="preserve">діючих </w:t>
      </w:r>
      <w:r w:rsidR="00A10D1F" w:rsidRPr="00E632E2">
        <w:rPr>
          <w:sz w:val="26"/>
          <w:szCs w:val="26"/>
        </w:rPr>
        <w:t>нормативно-правових актів та проектів нормативно-правових актів, які розробляють органи місцевого самоврядування та виконавчої влади.</w:t>
      </w:r>
    </w:p>
    <w:p w:rsidR="001F45F5" w:rsidRPr="00E632E2" w:rsidRDefault="00607B33" w:rsidP="00CF2CCA">
      <w:pPr>
        <w:numPr>
          <w:ilvl w:val="2"/>
          <w:numId w:val="14"/>
        </w:numPr>
        <w:ind w:left="1225" w:hanging="505"/>
        <w:jc w:val="both"/>
        <w:rPr>
          <w:sz w:val="26"/>
          <w:szCs w:val="26"/>
        </w:rPr>
      </w:pPr>
      <w:r w:rsidRPr="00E632E2">
        <w:rPr>
          <w:sz w:val="26"/>
          <w:szCs w:val="26"/>
        </w:rPr>
        <w:t>Г</w:t>
      </w:r>
      <w:r w:rsidR="00A02B46" w:rsidRPr="00E632E2">
        <w:rPr>
          <w:sz w:val="26"/>
          <w:szCs w:val="26"/>
        </w:rPr>
        <w:t>отує та подає пропозиції до органів виконавчої влади, органів місцевого самоврядування з питань розробки проектів комплексних та цільових регіональних програм розвитку підприємництва та бере участь в</w:t>
      </w:r>
      <w:r w:rsidR="00090A11">
        <w:rPr>
          <w:sz w:val="26"/>
          <w:szCs w:val="26"/>
        </w:rPr>
        <w:t xml:space="preserve"> їх просуванні і </w:t>
      </w:r>
      <w:r w:rsidR="00A02B46" w:rsidRPr="00E632E2">
        <w:rPr>
          <w:sz w:val="26"/>
          <w:szCs w:val="26"/>
        </w:rPr>
        <w:t xml:space="preserve"> проведенні аналізу виконання.</w:t>
      </w:r>
    </w:p>
    <w:p w:rsidR="001F45F5" w:rsidRPr="00E632E2" w:rsidRDefault="00607B33" w:rsidP="00CF2CCA">
      <w:pPr>
        <w:numPr>
          <w:ilvl w:val="2"/>
          <w:numId w:val="14"/>
        </w:numPr>
        <w:ind w:left="1225" w:hanging="505"/>
        <w:jc w:val="both"/>
        <w:rPr>
          <w:sz w:val="26"/>
          <w:szCs w:val="26"/>
        </w:rPr>
      </w:pPr>
      <w:r w:rsidRPr="00E632E2">
        <w:rPr>
          <w:sz w:val="26"/>
          <w:szCs w:val="26"/>
        </w:rPr>
        <w:t>З</w:t>
      </w:r>
      <w:r w:rsidR="001F45F5" w:rsidRPr="00E632E2">
        <w:rPr>
          <w:sz w:val="26"/>
          <w:szCs w:val="26"/>
        </w:rPr>
        <w:t>дійснює громадський контроль за врахуванням органами місцевого самоврядування та виконавчої влади пропозицій та зауважень громадськості, забезпечення прозорості та відкритості своєї діяльності, а також дотримання нормативно-правових актів, спрямованих на з</w:t>
      </w:r>
      <w:r w:rsidR="000C1D88">
        <w:rPr>
          <w:sz w:val="26"/>
          <w:szCs w:val="26"/>
        </w:rPr>
        <w:t>апобігання та протидію корупції.</w:t>
      </w:r>
    </w:p>
    <w:p w:rsidR="001F45F5" w:rsidRPr="00E632E2" w:rsidRDefault="00607B33" w:rsidP="00CF2CCA">
      <w:pPr>
        <w:numPr>
          <w:ilvl w:val="2"/>
          <w:numId w:val="14"/>
        </w:numPr>
        <w:ind w:left="1225" w:hanging="505"/>
        <w:jc w:val="both"/>
        <w:rPr>
          <w:sz w:val="26"/>
          <w:szCs w:val="26"/>
        </w:rPr>
      </w:pPr>
      <w:r w:rsidRPr="00E632E2">
        <w:rPr>
          <w:sz w:val="26"/>
          <w:szCs w:val="26"/>
        </w:rPr>
        <w:t>С</w:t>
      </w:r>
      <w:r w:rsidR="001F45F5" w:rsidRPr="00E632E2">
        <w:rPr>
          <w:sz w:val="26"/>
          <w:szCs w:val="26"/>
        </w:rPr>
        <w:t>прияє проведенню інформаційних к</w:t>
      </w:r>
      <w:r w:rsidR="0063588D">
        <w:rPr>
          <w:sz w:val="26"/>
          <w:szCs w:val="26"/>
        </w:rPr>
        <w:t>о</w:t>
      </w:r>
      <w:r w:rsidR="001F45F5" w:rsidRPr="00E632E2">
        <w:rPr>
          <w:sz w:val="26"/>
          <w:szCs w:val="26"/>
        </w:rPr>
        <w:t>мпаній, акцій та спільних дій громадських організацій по залученню міжнародної технічної допомоги, у тому числі грантів, та державної фінансової підтримки реалізації проектів громадських організацій</w:t>
      </w:r>
      <w:r w:rsidR="000C1D88">
        <w:rPr>
          <w:sz w:val="26"/>
          <w:szCs w:val="26"/>
        </w:rPr>
        <w:t xml:space="preserve"> з питань регуляторної політики.</w:t>
      </w:r>
    </w:p>
    <w:p w:rsidR="001F45F5" w:rsidRPr="00E632E2" w:rsidRDefault="00607B33" w:rsidP="007F25EB">
      <w:pPr>
        <w:numPr>
          <w:ilvl w:val="2"/>
          <w:numId w:val="14"/>
        </w:numPr>
        <w:jc w:val="both"/>
        <w:rPr>
          <w:sz w:val="26"/>
          <w:szCs w:val="26"/>
        </w:rPr>
      </w:pPr>
      <w:r w:rsidRPr="00E632E2">
        <w:rPr>
          <w:sz w:val="26"/>
          <w:szCs w:val="26"/>
        </w:rPr>
        <w:t>С</w:t>
      </w:r>
      <w:r w:rsidR="001F45F5" w:rsidRPr="00E632E2">
        <w:rPr>
          <w:sz w:val="26"/>
          <w:szCs w:val="26"/>
        </w:rPr>
        <w:t xml:space="preserve">півпрацює </w:t>
      </w:r>
      <w:r w:rsidR="007F25EB">
        <w:rPr>
          <w:sz w:val="26"/>
          <w:szCs w:val="26"/>
        </w:rPr>
        <w:t>з р</w:t>
      </w:r>
      <w:r w:rsidR="007F25EB" w:rsidRPr="007F25EB">
        <w:rPr>
          <w:sz w:val="26"/>
          <w:szCs w:val="26"/>
        </w:rPr>
        <w:t>егіонально</w:t>
      </w:r>
      <w:r w:rsidR="007F25EB">
        <w:rPr>
          <w:sz w:val="26"/>
          <w:szCs w:val="26"/>
        </w:rPr>
        <w:t>ю</w:t>
      </w:r>
      <w:r w:rsidR="007F25EB" w:rsidRPr="007F25EB">
        <w:rPr>
          <w:sz w:val="26"/>
          <w:szCs w:val="26"/>
        </w:rPr>
        <w:t xml:space="preserve"> рад</w:t>
      </w:r>
      <w:r w:rsidR="007F25EB">
        <w:rPr>
          <w:sz w:val="26"/>
          <w:szCs w:val="26"/>
        </w:rPr>
        <w:t>ою</w:t>
      </w:r>
      <w:r w:rsidR="007F25EB" w:rsidRPr="007F25EB">
        <w:rPr>
          <w:sz w:val="26"/>
          <w:szCs w:val="26"/>
        </w:rPr>
        <w:t xml:space="preserve"> підприємців при Миколаївській ОДА</w:t>
      </w:r>
      <w:r w:rsidR="007F25EB">
        <w:rPr>
          <w:sz w:val="26"/>
          <w:szCs w:val="26"/>
        </w:rPr>
        <w:t>,</w:t>
      </w:r>
      <w:r w:rsidR="007F25EB" w:rsidRPr="007F25EB">
        <w:rPr>
          <w:sz w:val="26"/>
          <w:szCs w:val="26"/>
        </w:rPr>
        <w:t xml:space="preserve"> </w:t>
      </w:r>
      <w:r w:rsidR="001F45F5" w:rsidRPr="00E632E2">
        <w:rPr>
          <w:sz w:val="26"/>
          <w:szCs w:val="26"/>
        </w:rPr>
        <w:t xml:space="preserve">з органами виконавчої влади, органами місцевого самоврядування, </w:t>
      </w:r>
      <w:r w:rsidR="00E312EA">
        <w:rPr>
          <w:sz w:val="26"/>
          <w:szCs w:val="26"/>
        </w:rPr>
        <w:t xml:space="preserve">іншими </w:t>
      </w:r>
      <w:r w:rsidR="001F45F5" w:rsidRPr="00E632E2">
        <w:rPr>
          <w:sz w:val="26"/>
          <w:szCs w:val="26"/>
        </w:rPr>
        <w:t>громадськими організаціями та об’єднаннями</w:t>
      </w:r>
      <w:r w:rsidR="00E312EA">
        <w:rPr>
          <w:sz w:val="26"/>
          <w:szCs w:val="26"/>
        </w:rPr>
        <w:t xml:space="preserve"> п</w:t>
      </w:r>
      <w:r w:rsidR="00E312EA" w:rsidRPr="007F25EB">
        <w:rPr>
          <w:sz w:val="26"/>
          <w:szCs w:val="26"/>
        </w:rPr>
        <w:t>ідприємців</w:t>
      </w:r>
      <w:r w:rsidR="001F45F5" w:rsidRPr="00E632E2">
        <w:rPr>
          <w:sz w:val="26"/>
          <w:szCs w:val="26"/>
        </w:rPr>
        <w:t>.</w:t>
      </w:r>
    </w:p>
    <w:p w:rsidR="004512CE" w:rsidRPr="00E632E2" w:rsidRDefault="00607B33" w:rsidP="00CF2CCA">
      <w:pPr>
        <w:numPr>
          <w:ilvl w:val="2"/>
          <w:numId w:val="14"/>
        </w:numPr>
        <w:ind w:left="1225" w:hanging="505"/>
        <w:jc w:val="both"/>
        <w:rPr>
          <w:sz w:val="26"/>
          <w:szCs w:val="26"/>
        </w:rPr>
      </w:pPr>
      <w:r w:rsidRPr="00E632E2">
        <w:rPr>
          <w:sz w:val="26"/>
          <w:szCs w:val="26"/>
        </w:rPr>
        <w:t>І</w:t>
      </w:r>
      <w:r w:rsidR="004512CE" w:rsidRPr="00E632E2">
        <w:rPr>
          <w:sz w:val="26"/>
          <w:szCs w:val="26"/>
        </w:rPr>
        <w:t>нформує в обов'язковому порядку громадськість про свою діяльність, прийняті  рішення та їх виконання, готує та оприлюднює щорічний звіт про свою діяльність</w:t>
      </w:r>
      <w:r w:rsidRPr="00E632E2">
        <w:rPr>
          <w:sz w:val="26"/>
          <w:szCs w:val="26"/>
        </w:rPr>
        <w:t>.</w:t>
      </w:r>
    </w:p>
    <w:p w:rsidR="00A511BD" w:rsidRPr="00E632E2" w:rsidRDefault="00294510" w:rsidP="00A511BD">
      <w:pPr>
        <w:numPr>
          <w:ilvl w:val="1"/>
          <w:numId w:val="14"/>
        </w:numPr>
        <w:spacing w:after="120"/>
        <w:jc w:val="both"/>
        <w:rPr>
          <w:color w:val="000000"/>
          <w:sz w:val="26"/>
          <w:szCs w:val="26"/>
        </w:rPr>
      </w:pPr>
      <w:r w:rsidRPr="00E632E2">
        <w:rPr>
          <w:rStyle w:val="apple-converted-space"/>
          <w:color w:val="000000"/>
          <w:sz w:val="26"/>
          <w:szCs w:val="26"/>
          <w:u w:val="single"/>
        </w:rPr>
        <w:t xml:space="preserve">Рада </w:t>
      </w:r>
      <w:r w:rsidR="003F4D33" w:rsidRPr="00E632E2">
        <w:rPr>
          <w:color w:val="000000"/>
          <w:sz w:val="26"/>
          <w:szCs w:val="26"/>
          <w:u w:val="single"/>
        </w:rPr>
        <w:t>має право</w:t>
      </w:r>
      <w:r w:rsidR="003F4D33" w:rsidRPr="00E632E2">
        <w:rPr>
          <w:color w:val="000000"/>
          <w:sz w:val="26"/>
          <w:szCs w:val="26"/>
        </w:rPr>
        <w:t>:</w:t>
      </w:r>
      <w:r w:rsidR="00A511BD" w:rsidRPr="00E632E2">
        <w:rPr>
          <w:color w:val="000000"/>
          <w:sz w:val="26"/>
          <w:szCs w:val="26"/>
        </w:rPr>
        <w:t xml:space="preserve"> </w:t>
      </w:r>
    </w:p>
    <w:p w:rsidR="00A511BD" w:rsidRPr="00E632E2" w:rsidRDefault="00720AF0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У</w:t>
      </w:r>
      <w:r w:rsidR="003F4D33" w:rsidRPr="00E632E2">
        <w:rPr>
          <w:color w:val="000000"/>
          <w:sz w:val="26"/>
          <w:szCs w:val="26"/>
        </w:rPr>
        <w:t xml:space="preserve">творювати </w:t>
      </w:r>
      <w:r w:rsidR="000E6257" w:rsidRPr="00E632E2">
        <w:rPr>
          <w:color w:val="000000"/>
          <w:sz w:val="26"/>
          <w:szCs w:val="26"/>
        </w:rPr>
        <w:t>постійні та тимчасові робочі органи (правління, секретаріат, комітети, експертні</w:t>
      </w:r>
      <w:r w:rsidR="00886D5D" w:rsidRPr="00E632E2">
        <w:rPr>
          <w:color w:val="000000"/>
          <w:sz w:val="26"/>
          <w:szCs w:val="26"/>
        </w:rPr>
        <w:t xml:space="preserve"> та робочі</w:t>
      </w:r>
      <w:r w:rsidR="000E6257" w:rsidRPr="00E632E2">
        <w:rPr>
          <w:color w:val="000000"/>
          <w:sz w:val="26"/>
          <w:szCs w:val="26"/>
        </w:rPr>
        <w:t xml:space="preserve"> групи тощо).</w:t>
      </w:r>
    </w:p>
    <w:p w:rsidR="000E6257" w:rsidRPr="00E632E2" w:rsidRDefault="000E6257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Організовувати і пр</w:t>
      </w:r>
      <w:r w:rsidR="00E85C36">
        <w:rPr>
          <w:color w:val="000000"/>
          <w:sz w:val="26"/>
          <w:szCs w:val="26"/>
        </w:rPr>
        <w:t>оводити семінари, конференції,  круглі</w:t>
      </w:r>
      <w:r w:rsidRPr="00E632E2">
        <w:rPr>
          <w:color w:val="000000"/>
          <w:sz w:val="26"/>
          <w:szCs w:val="26"/>
        </w:rPr>
        <w:t xml:space="preserve"> стол</w:t>
      </w:r>
      <w:r w:rsidR="00E85C36">
        <w:rPr>
          <w:color w:val="000000"/>
          <w:sz w:val="26"/>
          <w:szCs w:val="26"/>
        </w:rPr>
        <w:t>и</w:t>
      </w:r>
      <w:r w:rsidRPr="00E632E2">
        <w:rPr>
          <w:color w:val="000000"/>
          <w:sz w:val="26"/>
          <w:szCs w:val="26"/>
        </w:rPr>
        <w:t xml:space="preserve"> та інші заходи</w:t>
      </w:r>
      <w:r w:rsidRPr="00E632E2">
        <w:rPr>
          <w:color w:val="000000"/>
          <w:sz w:val="26"/>
          <w:szCs w:val="26"/>
          <w:lang w:val="ru-RU"/>
        </w:rPr>
        <w:t>.</w:t>
      </w:r>
    </w:p>
    <w:p w:rsidR="00886D5D" w:rsidRPr="0063588D" w:rsidRDefault="00886D5D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63588D">
        <w:rPr>
          <w:color w:val="000000"/>
          <w:sz w:val="26"/>
          <w:szCs w:val="26"/>
        </w:rPr>
        <w:t xml:space="preserve">Залучати в установленому порядку до роботи Ради </w:t>
      </w:r>
      <w:r w:rsidR="0063588D" w:rsidRPr="0063588D">
        <w:rPr>
          <w:color w:val="000000"/>
          <w:sz w:val="26"/>
          <w:szCs w:val="26"/>
        </w:rPr>
        <w:t xml:space="preserve">представників </w:t>
      </w:r>
      <w:r w:rsidR="00EF0593">
        <w:rPr>
          <w:color w:val="000000"/>
          <w:sz w:val="26"/>
          <w:szCs w:val="26"/>
        </w:rPr>
        <w:t>р</w:t>
      </w:r>
      <w:r w:rsidR="0063588D" w:rsidRPr="0063588D">
        <w:rPr>
          <w:color w:val="000000"/>
          <w:sz w:val="26"/>
          <w:szCs w:val="26"/>
        </w:rPr>
        <w:t>егіональної ради підприємців при Миколаївській ОДА,</w:t>
      </w:r>
      <w:r w:rsidR="0063588D">
        <w:rPr>
          <w:color w:val="000000"/>
          <w:sz w:val="26"/>
          <w:szCs w:val="26"/>
        </w:rPr>
        <w:t xml:space="preserve"> </w:t>
      </w:r>
      <w:r w:rsidRPr="0063588D">
        <w:rPr>
          <w:color w:val="000000"/>
          <w:sz w:val="26"/>
          <w:szCs w:val="26"/>
        </w:rPr>
        <w:t>працівників  органів 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згодою).</w:t>
      </w:r>
    </w:p>
    <w:p w:rsidR="000E6257" w:rsidRPr="00E632E2" w:rsidRDefault="000E6257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Подавати місцевим органам виконавчої влади та органам місцевого самоврядування пропозиції з питань, що належать до її компетенції.</w:t>
      </w:r>
    </w:p>
    <w:p w:rsidR="003F4D33" w:rsidRPr="00E632E2" w:rsidRDefault="00720AF0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О</w:t>
      </w:r>
      <w:r w:rsidR="003F4D33" w:rsidRPr="00E632E2">
        <w:rPr>
          <w:color w:val="000000"/>
          <w:sz w:val="26"/>
          <w:szCs w:val="26"/>
        </w:rPr>
        <w:t xml:space="preserve">держувати в установленому порядку від місцевих органів виконавчої влади та органів місцевого самоврядування, підприємств, установ та організацій інформацію та матеріали, що необхідні для виконання </w:t>
      </w:r>
      <w:r w:rsidRPr="00E632E2">
        <w:rPr>
          <w:color w:val="000000"/>
          <w:sz w:val="26"/>
          <w:szCs w:val="26"/>
        </w:rPr>
        <w:t>покладених на неї завдань.</w:t>
      </w:r>
    </w:p>
    <w:p w:rsidR="003F4D33" w:rsidRPr="00E632E2" w:rsidRDefault="00720AF0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З</w:t>
      </w:r>
      <w:r w:rsidR="003F4D33" w:rsidRPr="00E632E2">
        <w:rPr>
          <w:color w:val="000000"/>
          <w:sz w:val="26"/>
          <w:szCs w:val="26"/>
        </w:rPr>
        <w:t>аслуховувати на своїх засіданнях інформацію керівників місцевих органів виконавчої влади, органів місцевого самоврядування, підприємств, установ та організацій з питань</w:t>
      </w:r>
      <w:r w:rsidRPr="00E632E2">
        <w:rPr>
          <w:color w:val="000000"/>
          <w:sz w:val="26"/>
          <w:szCs w:val="26"/>
        </w:rPr>
        <w:t>, що належать до її компетенції.</w:t>
      </w:r>
    </w:p>
    <w:p w:rsidR="00854436" w:rsidRPr="00E632E2" w:rsidRDefault="00854436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Брати участь у розробці цільових програм, проектів актів законодавства та інших нормативно-правових актів, щодо питань формування та реалізації державної регуляторної політики на місцевому рівні, політики з питань нагляду (контролю), ліцензування,  дозвільної системи та дерегуляції  у сфері господарської діяльності.</w:t>
      </w:r>
    </w:p>
    <w:p w:rsidR="003F4D33" w:rsidRPr="00E632E2" w:rsidRDefault="00720AF0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lastRenderedPageBreak/>
        <w:t>Б</w:t>
      </w:r>
      <w:r w:rsidR="003F4D33" w:rsidRPr="00E632E2">
        <w:rPr>
          <w:color w:val="000000"/>
          <w:sz w:val="26"/>
          <w:szCs w:val="26"/>
        </w:rPr>
        <w:t>рати участь через своїх представників у проведенні атестації державних службовців місцевих органів виконавчої влади, діяльність яких пов'язана з регулюва</w:t>
      </w:r>
      <w:r w:rsidR="00CC3D2F" w:rsidRPr="00E632E2">
        <w:rPr>
          <w:color w:val="000000"/>
          <w:sz w:val="26"/>
          <w:szCs w:val="26"/>
        </w:rPr>
        <w:t>нням підприємницької діяль</w:t>
      </w:r>
      <w:r w:rsidRPr="00E632E2">
        <w:rPr>
          <w:color w:val="000000"/>
          <w:sz w:val="26"/>
          <w:szCs w:val="26"/>
        </w:rPr>
        <w:t>ності з правом дорадчого голосу.</w:t>
      </w:r>
    </w:p>
    <w:p w:rsidR="003F4D33" w:rsidRDefault="00720AF0" w:rsidP="00886D5D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Д</w:t>
      </w:r>
      <w:r w:rsidR="003F4D33" w:rsidRPr="00E632E2">
        <w:rPr>
          <w:color w:val="000000"/>
          <w:sz w:val="26"/>
          <w:szCs w:val="26"/>
        </w:rPr>
        <w:t xml:space="preserve">елегувати в установленому порядку своїх представників </w:t>
      </w:r>
      <w:r w:rsidR="00CC3D2F" w:rsidRPr="00E632E2">
        <w:rPr>
          <w:color w:val="000000"/>
          <w:sz w:val="26"/>
          <w:szCs w:val="26"/>
        </w:rPr>
        <w:t xml:space="preserve">з правом дорадчого голосу </w:t>
      </w:r>
      <w:r w:rsidR="003F4D33" w:rsidRPr="00E632E2">
        <w:rPr>
          <w:color w:val="000000"/>
          <w:sz w:val="26"/>
          <w:szCs w:val="26"/>
        </w:rPr>
        <w:t>до складу конкурсних комісій для проведення відбору кандидатів на заміщення вакантних посад державних службовців, повноваження яких пов'язані з регулюванням підприємницької діяльності.</w:t>
      </w:r>
    </w:p>
    <w:p w:rsidR="0063588D" w:rsidRPr="0063588D" w:rsidRDefault="0063588D" w:rsidP="0063588D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63588D">
        <w:rPr>
          <w:color w:val="000000"/>
          <w:sz w:val="26"/>
          <w:szCs w:val="26"/>
        </w:rPr>
        <w:t>Делегувати в установленому порядку своїх представників з правом дорадчого голосу на засідання Регіональної ради підприємців при Миколаївській ОДА.</w:t>
      </w:r>
    </w:p>
    <w:p w:rsidR="00AA5359" w:rsidRPr="00C52644" w:rsidRDefault="00854436" w:rsidP="00A423C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Рішення Ради, прийняті в межах її компетенції, мають рекомендаційний </w:t>
      </w:r>
      <w:r w:rsidRPr="00C52644">
        <w:rPr>
          <w:color w:val="000000"/>
          <w:sz w:val="26"/>
          <w:szCs w:val="26"/>
        </w:rPr>
        <w:t xml:space="preserve">характер </w:t>
      </w:r>
      <w:r w:rsidR="00AA5359" w:rsidRPr="00C52644">
        <w:rPr>
          <w:color w:val="000000"/>
          <w:sz w:val="26"/>
          <w:szCs w:val="26"/>
        </w:rPr>
        <w:t xml:space="preserve">та оформлюються в </w:t>
      </w:r>
      <w:r w:rsidR="00C52644" w:rsidRPr="00C52644">
        <w:rPr>
          <w:color w:val="000000"/>
          <w:sz w:val="26"/>
          <w:szCs w:val="26"/>
        </w:rPr>
        <w:t>трьох</w:t>
      </w:r>
      <w:r w:rsidR="00AA5359" w:rsidRPr="00C52644">
        <w:rPr>
          <w:color w:val="000000"/>
          <w:sz w:val="26"/>
          <w:szCs w:val="26"/>
        </w:rPr>
        <w:t xml:space="preserve"> примірниках:</w:t>
      </w:r>
    </w:p>
    <w:p w:rsidR="00AA5359" w:rsidRPr="00C52644" w:rsidRDefault="00AA5359" w:rsidP="00A423C2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C52644">
        <w:rPr>
          <w:color w:val="000000"/>
          <w:sz w:val="26"/>
          <w:szCs w:val="26"/>
        </w:rPr>
        <w:t>один з яких направляється до органу виконавчої влади чи органу місцевого самоврядування для прийняття відповідного рішення;</w:t>
      </w:r>
    </w:p>
    <w:p w:rsidR="00AA5359" w:rsidRPr="00C52644" w:rsidRDefault="00AA5359" w:rsidP="00F755AB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C52644">
        <w:rPr>
          <w:color w:val="000000"/>
          <w:sz w:val="26"/>
          <w:szCs w:val="26"/>
        </w:rPr>
        <w:t>другий – до</w:t>
      </w:r>
      <w:r w:rsidR="0037496D" w:rsidRPr="00C52644">
        <w:rPr>
          <w:color w:val="000000"/>
          <w:sz w:val="26"/>
          <w:szCs w:val="26"/>
        </w:rPr>
        <w:t xml:space="preserve"> Регіональної </w:t>
      </w:r>
      <w:r w:rsidRPr="00C52644">
        <w:rPr>
          <w:color w:val="000000"/>
          <w:sz w:val="26"/>
          <w:szCs w:val="26"/>
        </w:rPr>
        <w:t xml:space="preserve"> </w:t>
      </w:r>
      <w:r w:rsidR="00262A24">
        <w:rPr>
          <w:color w:val="000000"/>
          <w:sz w:val="26"/>
          <w:szCs w:val="26"/>
        </w:rPr>
        <w:t>р</w:t>
      </w:r>
      <w:r w:rsidRPr="00C52644">
        <w:rPr>
          <w:color w:val="000000"/>
          <w:sz w:val="26"/>
          <w:szCs w:val="26"/>
        </w:rPr>
        <w:t xml:space="preserve">ади підприємців при </w:t>
      </w:r>
      <w:r w:rsidR="0037496D" w:rsidRPr="00C52644">
        <w:rPr>
          <w:color w:val="000000"/>
          <w:sz w:val="26"/>
          <w:szCs w:val="26"/>
        </w:rPr>
        <w:t>Миколаївській ОДА</w:t>
      </w:r>
      <w:r w:rsidRPr="00C52644">
        <w:rPr>
          <w:color w:val="000000"/>
          <w:sz w:val="26"/>
          <w:szCs w:val="26"/>
        </w:rPr>
        <w:t>;</w:t>
      </w:r>
    </w:p>
    <w:p w:rsidR="00AA5359" w:rsidRPr="00C52644" w:rsidRDefault="0037496D" w:rsidP="003C2A36">
      <w:pPr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C52644">
        <w:rPr>
          <w:color w:val="000000"/>
          <w:sz w:val="26"/>
          <w:szCs w:val="26"/>
        </w:rPr>
        <w:t>третій</w:t>
      </w:r>
      <w:r w:rsidR="00AA5359" w:rsidRPr="00C52644">
        <w:rPr>
          <w:color w:val="000000"/>
          <w:sz w:val="26"/>
          <w:szCs w:val="26"/>
        </w:rPr>
        <w:t xml:space="preserve"> – залишається </w:t>
      </w:r>
      <w:r w:rsidRPr="00C52644">
        <w:rPr>
          <w:color w:val="000000"/>
          <w:sz w:val="26"/>
          <w:szCs w:val="26"/>
        </w:rPr>
        <w:t xml:space="preserve"> в </w:t>
      </w:r>
      <w:r w:rsidR="00AA5359" w:rsidRPr="00C52644">
        <w:rPr>
          <w:color w:val="000000"/>
          <w:sz w:val="26"/>
          <w:szCs w:val="26"/>
        </w:rPr>
        <w:t xml:space="preserve"> Раді.</w:t>
      </w:r>
    </w:p>
    <w:p w:rsidR="00AA5359" w:rsidRPr="00E632E2" w:rsidRDefault="00AA5359" w:rsidP="00587892">
      <w:pPr>
        <w:numPr>
          <w:ilvl w:val="1"/>
          <w:numId w:val="14"/>
        </w:numPr>
        <w:ind w:left="788" w:hanging="431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Рішення Ради реалізуються шляхом прийняття відповідних розпорядчих документів орган</w:t>
      </w:r>
      <w:r w:rsidR="00CF2CCA" w:rsidRPr="00E632E2">
        <w:rPr>
          <w:color w:val="000000"/>
          <w:sz w:val="26"/>
          <w:szCs w:val="26"/>
        </w:rPr>
        <w:t>ами</w:t>
      </w:r>
      <w:r w:rsidRPr="00E632E2">
        <w:rPr>
          <w:color w:val="000000"/>
          <w:sz w:val="26"/>
          <w:szCs w:val="26"/>
        </w:rPr>
        <w:t xml:space="preserve"> виконавчої влади та  місцевого самоврядування.</w:t>
      </w:r>
    </w:p>
    <w:p w:rsidR="00CF2CCA" w:rsidRPr="006A2D00" w:rsidRDefault="00CF2CCA" w:rsidP="00587892">
      <w:pPr>
        <w:numPr>
          <w:ilvl w:val="1"/>
          <w:numId w:val="14"/>
        </w:numPr>
        <w:ind w:left="788" w:hanging="431"/>
        <w:jc w:val="both"/>
        <w:rPr>
          <w:color w:val="000000"/>
          <w:sz w:val="26"/>
          <w:szCs w:val="26"/>
        </w:rPr>
      </w:pPr>
      <w:r w:rsidRPr="006A2D00">
        <w:rPr>
          <w:color w:val="000000"/>
          <w:sz w:val="26"/>
          <w:szCs w:val="26"/>
        </w:rPr>
        <w:t>Місцеві органи виконавчої влади та органи місцевого самоврядування опрацьовують рішення чи звернення Ради і не пізніше, ніж у десятиденний строк, інформують Раду за результатами розгляду. Рішення прийняті місцевими органами виконавчої влади та органами місцевого самоврядування мають містити відомості про врахування пропозицій Ради або причини їх відхилення.</w:t>
      </w:r>
    </w:p>
    <w:p w:rsidR="00CF2CCA" w:rsidRPr="00E632E2" w:rsidRDefault="00CF2CCA" w:rsidP="00587892">
      <w:pPr>
        <w:numPr>
          <w:ilvl w:val="1"/>
          <w:numId w:val="14"/>
        </w:numPr>
        <w:ind w:left="788" w:hanging="431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Рада має бланк із своїм найменуванням та іншими реквізитами (електронна адреса, телефон/факс).</w:t>
      </w:r>
    </w:p>
    <w:p w:rsidR="00816E96" w:rsidRPr="001129FE" w:rsidRDefault="00816E96" w:rsidP="00CF2C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rFonts w:eastAsia="MS Mincho"/>
          <w:color w:val="000000"/>
          <w:sz w:val="26"/>
          <w:szCs w:val="26"/>
          <w:lang w:val="ru-RU"/>
        </w:rPr>
      </w:pPr>
      <w:r w:rsidRPr="001129FE">
        <w:rPr>
          <w:rFonts w:eastAsia="MS Mincho"/>
          <w:b/>
          <w:bCs/>
          <w:color w:val="000000"/>
          <w:sz w:val="26"/>
          <w:szCs w:val="26"/>
          <w:lang w:val="ru-RU"/>
        </w:rPr>
        <w:t>ФОРМУВАННЯ РАДИ</w:t>
      </w:r>
    </w:p>
    <w:p w:rsidR="005249CC" w:rsidRDefault="009341BE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1129FE">
        <w:rPr>
          <w:color w:val="000000"/>
          <w:sz w:val="26"/>
          <w:szCs w:val="26"/>
        </w:rPr>
        <w:t>Рада формується за територіальн</w:t>
      </w:r>
      <w:r w:rsidR="00262A24" w:rsidRPr="001129FE">
        <w:rPr>
          <w:color w:val="000000"/>
          <w:sz w:val="26"/>
          <w:szCs w:val="26"/>
        </w:rPr>
        <w:t xml:space="preserve">о-галузевим </w:t>
      </w:r>
      <w:r w:rsidRPr="001129FE">
        <w:rPr>
          <w:color w:val="000000"/>
          <w:sz w:val="26"/>
          <w:szCs w:val="26"/>
        </w:rPr>
        <w:t xml:space="preserve">принципом із числа представників </w:t>
      </w:r>
      <w:r w:rsidR="005249CC" w:rsidRPr="001129FE">
        <w:rPr>
          <w:color w:val="000000"/>
          <w:sz w:val="26"/>
          <w:szCs w:val="26"/>
        </w:rPr>
        <w:t xml:space="preserve"> </w:t>
      </w:r>
      <w:r w:rsidR="001129FE" w:rsidRPr="001129FE">
        <w:rPr>
          <w:color w:val="000000"/>
          <w:sz w:val="26"/>
          <w:szCs w:val="26"/>
        </w:rPr>
        <w:t xml:space="preserve">галузевих </w:t>
      </w:r>
      <w:r w:rsidR="005249CC" w:rsidRPr="001129FE">
        <w:rPr>
          <w:color w:val="000000"/>
          <w:sz w:val="26"/>
          <w:szCs w:val="26"/>
        </w:rPr>
        <w:t xml:space="preserve">зборів </w:t>
      </w:r>
      <w:r w:rsidRPr="001129FE">
        <w:rPr>
          <w:color w:val="000000"/>
          <w:sz w:val="26"/>
          <w:szCs w:val="26"/>
        </w:rPr>
        <w:t>підприємців</w:t>
      </w:r>
      <w:r w:rsidRPr="00D07A89">
        <w:rPr>
          <w:color w:val="000000"/>
          <w:sz w:val="26"/>
          <w:szCs w:val="26"/>
        </w:rPr>
        <w:t xml:space="preserve"> малого та середнього бізнесу</w:t>
      </w:r>
      <w:r w:rsidR="001735B5" w:rsidRPr="00D07A89">
        <w:rPr>
          <w:color w:val="000000"/>
          <w:sz w:val="26"/>
          <w:szCs w:val="26"/>
        </w:rPr>
        <w:t xml:space="preserve"> міста </w:t>
      </w:r>
      <w:r w:rsidR="00262A24" w:rsidRPr="00D07A89">
        <w:rPr>
          <w:color w:val="000000"/>
          <w:sz w:val="26"/>
          <w:szCs w:val="26"/>
        </w:rPr>
        <w:t>Миколаєва</w:t>
      </w:r>
      <w:r w:rsidRPr="00D07A89">
        <w:rPr>
          <w:color w:val="000000"/>
          <w:sz w:val="26"/>
          <w:szCs w:val="26"/>
        </w:rPr>
        <w:t>.</w:t>
      </w:r>
    </w:p>
    <w:p w:rsidR="00A82C25" w:rsidRPr="00D72B13" w:rsidRDefault="00A82C25" w:rsidP="00E312EA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Галузеве об’єднання підприємців або с</w:t>
      </w:r>
      <w:r w:rsidRPr="00A82C25">
        <w:rPr>
          <w:color w:val="000000"/>
          <w:sz w:val="26"/>
          <w:szCs w:val="26"/>
        </w:rPr>
        <w:t>уб'єкти підприємницької діяльності у кількості не менше десяти</w:t>
      </w:r>
      <w:r w:rsidR="00E312EA">
        <w:rPr>
          <w:color w:val="000000"/>
          <w:sz w:val="26"/>
          <w:szCs w:val="26"/>
        </w:rPr>
        <w:t xml:space="preserve"> </w:t>
      </w:r>
      <w:r w:rsidR="00E312EA" w:rsidRPr="00E312EA">
        <w:rPr>
          <w:color w:val="000000"/>
          <w:sz w:val="26"/>
          <w:szCs w:val="26"/>
        </w:rPr>
        <w:t>суб'єкт</w:t>
      </w:r>
      <w:r w:rsidR="00E312EA">
        <w:rPr>
          <w:color w:val="000000"/>
          <w:sz w:val="26"/>
          <w:szCs w:val="26"/>
        </w:rPr>
        <w:t>ів</w:t>
      </w:r>
      <w:r w:rsidRPr="00A82C25">
        <w:rPr>
          <w:color w:val="000000"/>
          <w:sz w:val="26"/>
          <w:szCs w:val="26"/>
        </w:rPr>
        <w:t xml:space="preserve">, що представляють одну сферу підприємницької діяльності </w:t>
      </w:r>
      <w:r w:rsidRPr="00A34869">
        <w:rPr>
          <w:color w:val="000000"/>
          <w:sz w:val="26"/>
          <w:szCs w:val="26"/>
        </w:rPr>
        <w:t xml:space="preserve">(здійснюють один або декілька суміжних видів діяльності згідно з </w:t>
      </w:r>
      <w:r w:rsidRPr="00D72B13">
        <w:rPr>
          <w:color w:val="000000"/>
          <w:sz w:val="26"/>
          <w:szCs w:val="26"/>
        </w:rPr>
        <w:t>національним класифікатором України ДК 009:2010/КВЕД 2010), подають до ініціаторів формування Ради (</w:t>
      </w:r>
      <w:r w:rsidR="00661E36" w:rsidRPr="00D72B13">
        <w:rPr>
          <w:color w:val="000000"/>
          <w:sz w:val="26"/>
          <w:szCs w:val="26"/>
        </w:rPr>
        <w:t>регіональна рада підприємців при Миколаївській ОДА)</w:t>
      </w:r>
      <w:r w:rsidRPr="00D72B13">
        <w:rPr>
          <w:color w:val="000000"/>
          <w:sz w:val="26"/>
          <w:szCs w:val="26"/>
        </w:rPr>
        <w:t xml:space="preserve"> заявку на проведення галузевих зборів по висуванню</w:t>
      </w:r>
      <w:r w:rsidR="00661E36" w:rsidRPr="00D72B13">
        <w:rPr>
          <w:color w:val="000000"/>
          <w:sz w:val="26"/>
          <w:szCs w:val="26"/>
        </w:rPr>
        <w:t xml:space="preserve"> свого кандидата до складу Ради та узгоджують дату та місце проведення зборів </w:t>
      </w:r>
      <w:r w:rsidR="00D72B13">
        <w:rPr>
          <w:color w:val="000000"/>
          <w:sz w:val="26"/>
          <w:szCs w:val="26"/>
        </w:rPr>
        <w:t xml:space="preserve">в приміщенні </w:t>
      </w:r>
      <w:r w:rsidR="00D72B13" w:rsidRPr="00D72B13">
        <w:rPr>
          <w:color w:val="000000"/>
          <w:sz w:val="26"/>
          <w:szCs w:val="26"/>
        </w:rPr>
        <w:t>Миколаївського міськвиконкому</w:t>
      </w:r>
      <w:r w:rsidR="00661E36" w:rsidRPr="00D72B13">
        <w:rPr>
          <w:color w:val="000000"/>
          <w:sz w:val="26"/>
          <w:szCs w:val="26"/>
        </w:rPr>
        <w:t>.</w:t>
      </w:r>
    </w:p>
    <w:p w:rsidR="00ED1C60" w:rsidRPr="00ED1C60" w:rsidRDefault="00ED1C60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D72B13">
        <w:rPr>
          <w:color w:val="000000"/>
          <w:sz w:val="26"/>
          <w:szCs w:val="26"/>
        </w:rPr>
        <w:t>Перелік галузей для висування кандидатів</w:t>
      </w:r>
      <w:r w:rsidRPr="00ED1C60">
        <w:rPr>
          <w:color w:val="000000"/>
          <w:sz w:val="26"/>
          <w:szCs w:val="26"/>
        </w:rPr>
        <w:t xml:space="preserve"> до складу </w:t>
      </w:r>
      <w:r w:rsidR="00E312EA">
        <w:rPr>
          <w:color w:val="000000"/>
          <w:sz w:val="26"/>
          <w:szCs w:val="26"/>
        </w:rPr>
        <w:t>Ради</w:t>
      </w:r>
      <w:r w:rsidRPr="00ED1C60">
        <w:rPr>
          <w:color w:val="000000"/>
          <w:sz w:val="26"/>
          <w:szCs w:val="26"/>
        </w:rPr>
        <w:t>:</w:t>
      </w:r>
    </w:p>
    <w:p w:rsidR="00376A7F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</w:rPr>
      </w:pPr>
      <w:r w:rsidRPr="00D739B4">
        <w:rPr>
          <w:color w:val="000000"/>
          <w:sz w:val="26"/>
          <w:szCs w:val="26"/>
          <w:u w:val="single"/>
        </w:rPr>
        <w:t>Переробна промисловість</w:t>
      </w:r>
      <w:r>
        <w:rPr>
          <w:color w:val="000000"/>
          <w:sz w:val="26"/>
          <w:szCs w:val="26"/>
        </w:rPr>
        <w:t>:</w:t>
      </w:r>
    </w:p>
    <w:p w:rsidR="00376A7F" w:rsidRPr="00227711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227711">
        <w:rPr>
          <w:color w:val="000000"/>
          <w:sz w:val="26"/>
          <w:szCs w:val="26"/>
        </w:rPr>
        <w:t>Виробництво харчових продуктів</w:t>
      </w:r>
      <w:r>
        <w:rPr>
          <w:color w:val="000000"/>
          <w:sz w:val="26"/>
          <w:szCs w:val="26"/>
        </w:rPr>
        <w:t xml:space="preserve"> (КВЕД – 10);</w:t>
      </w:r>
    </w:p>
    <w:p w:rsidR="00376A7F" w:rsidRPr="00227711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227711">
        <w:rPr>
          <w:color w:val="000000"/>
          <w:sz w:val="26"/>
          <w:szCs w:val="26"/>
        </w:rPr>
        <w:t>Виробництво напоїв</w:t>
      </w:r>
      <w:r>
        <w:rPr>
          <w:color w:val="000000"/>
          <w:sz w:val="26"/>
          <w:szCs w:val="26"/>
        </w:rPr>
        <w:t xml:space="preserve"> </w:t>
      </w:r>
      <w:r w:rsidR="00FA21F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КВЕД – 11);</w:t>
      </w:r>
    </w:p>
    <w:p w:rsidR="00376A7F" w:rsidRPr="00227711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227711">
        <w:rPr>
          <w:color w:val="000000"/>
          <w:sz w:val="26"/>
          <w:szCs w:val="26"/>
        </w:rPr>
        <w:t>Виробництво одягу</w:t>
      </w:r>
      <w:r>
        <w:rPr>
          <w:color w:val="000000"/>
          <w:sz w:val="26"/>
          <w:szCs w:val="26"/>
        </w:rPr>
        <w:t xml:space="preserve"> (КВЕД - 14);</w:t>
      </w:r>
    </w:p>
    <w:p w:rsidR="00376A7F" w:rsidRPr="00227711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227711">
        <w:rPr>
          <w:color w:val="000000"/>
          <w:sz w:val="26"/>
          <w:szCs w:val="26"/>
        </w:rPr>
        <w:t>Виробництво меблів</w:t>
      </w:r>
      <w:r>
        <w:rPr>
          <w:color w:val="000000"/>
          <w:sz w:val="26"/>
          <w:szCs w:val="26"/>
        </w:rPr>
        <w:t xml:space="preserve"> (КВЕД – 31);</w:t>
      </w:r>
    </w:p>
    <w:p w:rsidR="00376A7F" w:rsidRPr="00227711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227711">
        <w:rPr>
          <w:color w:val="000000"/>
          <w:sz w:val="26"/>
          <w:szCs w:val="26"/>
        </w:rPr>
        <w:t xml:space="preserve">Виробництво </w:t>
      </w:r>
      <w:r w:rsidR="00A62BB0">
        <w:rPr>
          <w:color w:val="000000"/>
          <w:sz w:val="26"/>
          <w:szCs w:val="26"/>
        </w:rPr>
        <w:t xml:space="preserve">іншої </w:t>
      </w:r>
      <w:r w:rsidRPr="00227711">
        <w:rPr>
          <w:color w:val="000000"/>
          <w:sz w:val="26"/>
          <w:szCs w:val="26"/>
        </w:rPr>
        <w:t>продукції</w:t>
      </w:r>
      <w:r w:rsidR="00A62BB0">
        <w:rPr>
          <w:color w:val="000000"/>
          <w:sz w:val="26"/>
          <w:szCs w:val="26"/>
        </w:rPr>
        <w:t xml:space="preserve"> (КВЕД - 32</w:t>
      </w:r>
      <w:r>
        <w:rPr>
          <w:color w:val="000000"/>
          <w:sz w:val="26"/>
          <w:szCs w:val="26"/>
        </w:rPr>
        <w:t>);</w:t>
      </w:r>
    </w:p>
    <w:p w:rsidR="00376A7F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</w:rPr>
      </w:pPr>
      <w:r w:rsidRPr="00D739B4">
        <w:rPr>
          <w:color w:val="000000"/>
          <w:sz w:val="26"/>
          <w:szCs w:val="26"/>
          <w:u w:val="single"/>
        </w:rPr>
        <w:t>Будівництво</w:t>
      </w:r>
      <w:r>
        <w:rPr>
          <w:color w:val="000000"/>
          <w:sz w:val="26"/>
          <w:szCs w:val="26"/>
        </w:rPr>
        <w:t>:</w:t>
      </w:r>
    </w:p>
    <w:p w:rsidR="00376A7F" w:rsidRPr="00D739B4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D739B4">
        <w:rPr>
          <w:color w:val="000000"/>
          <w:sz w:val="26"/>
          <w:szCs w:val="26"/>
        </w:rPr>
        <w:t>Будівництво будівель (КВЕД – 41).</w:t>
      </w:r>
    </w:p>
    <w:p w:rsidR="00376A7F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</w:rPr>
      </w:pPr>
      <w:r w:rsidRPr="00D739B4">
        <w:rPr>
          <w:color w:val="000000"/>
          <w:sz w:val="26"/>
          <w:szCs w:val="26"/>
          <w:u w:val="single"/>
        </w:rPr>
        <w:t>Оптова та роздрібна торгівля, ремонт автотранспортних засобів і мотоциклів:</w:t>
      </w:r>
    </w:p>
    <w:p w:rsidR="00376A7F" w:rsidRPr="008D77C8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8D77C8">
        <w:rPr>
          <w:color w:val="000000"/>
          <w:sz w:val="26"/>
          <w:szCs w:val="26"/>
        </w:rPr>
        <w:t>Оптова та роздрібна торгівля автотранспортними засобами та мотоциклами, їх ремонт (КВЕД – 45);</w:t>
      </w:r>
    </w:p>
    <w:p w:rsidR="00376A7F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4D4115">
        <w:rPr>
          <w:color w:val="000000"/>
          <w:sz w:val="26"/>
          <w:szCs w:val="26"/>
        </w:rPr>
        <w:lastRenderedPageBreak/>
        <w:t>Роздрібна торгівля, крім торгівлі автотранспортними засобами та мотоциклами</w:t>
      </w:r>
      <w:r>
        <w:rPr>
          <w:color w:val="000000"/>
          <w:sz w:val="26"/>
          <w:szCs w:val="26"/>
        </w:rPr>
        <w:t xml:space="preserve"> (КВЕД – 47);</w:t>
      </w:r>
    </w:p>
    <w:p w:rsidR="00376A7F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4D4115">
        <w:rPr>
          <w:color w:val="000000"/>
          <w:sz w:val="26"/>
          <w:szCs w:val="26"/>
        </w:rPr>
        <w:t>Роздрібна торгівля фармацевтичними товарами в спеціалізованих магазинах</w:t>
      </w:r>
      <w:r>
        <w:rPr>
          <w:color w:val="000000"/>
          <w:sz w:val="26"/>
          <w:szCs w:val="26"/>
        </w:rPr>
        <w:t xml:space="preserve"> (КВЕД – 47.73);</w:t>
      </w:r>
    </w:p>
    <w:p w:rsidR="00376A7F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D739B4">
        <w:rPr>
          <w:color w:val="000000"/>
          <w:sz w:val="26"/>
          <w:szCs w:val="26"/>
        </w:rPr>
        <w:t xml:space="preserve">Роздрібна торгівля </w:t>
      </w:r>
      <w:r w:rsidR="00576643">
        <w:rPr>
          <w:color w:val="000000"/>
          <w:sz w:val="26"/>
          <w:szCs w:val="26"/>
        </w:rPr>
        <w:t>на ринках (КВЕД – 47.8);</w:t>
      </w:r>
    </w:p>
    <w:p w:rsidR="00A62BB0" w:rsidRPr="00576643" w:rsidRDefault="00A62BB0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576643">
        <w:rPr>
          <w:color w:val="000000"/>
          <w:sz w:val="26"/>
          <w:szCs w:val="26"/>
        </w:rPr>
        <w:t>Роздрібна торгівля з лотків</w:t>
      </w:r>
      <w:r w:rsidR="00E312EA">
        <w:rPr>
          <w:color w:val="000000"/>
          <w:sz w:val="26"/>
          <w:szCs w:val="26"/>
        </w:rPr>
        <w:t xml:space="preserve">, </w:t>
      </w:r>
      <w:r w:rsidR="005662A2">
        <w:rPr>
          <w:color w:val="000000"/>
          <w:sz w:val="26"/>
          <w:szCs w:val="26"/>
        </w:rPr>
        <w:t>тимчасових споруд</w:t>
      </w:r>
      <w:r w:rsidRPr="00576643">
        <w:rPr>
          <w:color w:val="000000"/>
          <w:sz w:val="26"/>
          <w:szCs w:val="26"/>
        </w:rPr>
        <w:t xml:space="preserve"> (КВЕД – 47.8).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Транспорт, складське господарство, поштова та кур'єрська діяльність:</w:t>
      </w:r>
    </w:p>
    <w:p w:rsidR="00376A7F" w:rsidRDefault="00E312EA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76643" w:rsidRPr="00576643">
        <w:rPr>
          <w:color w:val="000000"/>
          <w:sz w:val="26"/>
          <w:szCs w:val="26"/>
        </w:rPr>
        <w:t xml:space="preserve">асажирський наземний транспорт </w:t>
      </w:r>
      <w:r w:rsidR="00376A7F">
        <w:rPr>
          <w:color w:val="000000"/>
          <w:sz w:val="26"/>
          <w:szCs w:val="26"/>
        </w:rPr>
        <w:t>(КВЕД – 49.3).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Тимчасове розміщування й організація харчування:</w:t>
      </w:r>
    </w:p>
    <w:p w:rsidR="00376A7F" w:rsidRPr="00D739B4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D739B4">
        <w:rPr>
          <w:color w:val="000000"/>
          <w:sz w:val="26"/>
          <w:szCs w:val="26"/>
        </w:rPr>
        <w:t xml:space="preserve">Діяльність ресторанів, надання послуг мобільного харчування </w:t>
      </w:r>
      <w:r w:rsidR="00576643">
        <w:rPr>
          <w:color w:val="000000"/>
          <w:sz w:val="26"/>
          <w:szCs w:val="26"/>
        </w:rPr>
        <w:t>(</w:t>
      </w:r>
      <w:r w:rsidRPr="00D739B4">
        <w:rPr>
          <w:color w:val="000000"/>
          <w:sz w:val="26"/>
          <w:szCs w:val="26"/>
        </w:rPr>
        <w:t>КВЕД – 56.1).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Інформація та телекомунікації:</w:t>
      </w:r>
    </w:p>
    <w:p w:rsidR="00376A7F" w:rsidRPr="00576643" w:rsidRDefault="00576643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576643">
        <w:rPr>
          <w:color w:val="000000"/>
          <w:sz w:val="26"/>
          <w:szCs w:val="26"/>
        </w:rPr>
        <w:tab/>
        <w:t>Телекомунікації (електрозв'язок)</w:t>
      </w:r>
      <w:r w:rsidR="00376A7F" w:rsidRPr="00576643">
        <w:rPr>
          <w:color w:val="000000"/>
          <w:sz w:val="26"/>
          <w:szCs w:val="26"/>
        </w:rPr>
        <w:t xml:space="preserve"> (КВЕД – 6</w:t>
      </w:r>
      <w:r>
        <w:rPr>
          <w:color w:val="000000"/>
          <w:sz w:val="26"/>
          <w:szCs w:val="26"/>
        </w:rPr>
        <w:t>1</w:t>
      </w:r>
      <w:r w:rsidR="00376A7F" w:rsidRPr="00576643">
        <w:rPr>
          <w:color w:val="000000"/>
          <w:sz w:val="26"/>
          <w:szCs w:val="26"/>
        </w:rPr>
        <w:t>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Операції з нерухомим майном:</w:t>
      </w:r>
    </w:p>
    <w:p w:rsidR="00376A7F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8D77C8">
        <w:rPr>
          <w:color w:val="000000"/>
          <w:sz w:val="26"/>
          <w:szCs w:val="26"/>
        </w:rPr>
        <w:t>Операції з нерухомим майном</w:t>
      </w:r>
      <w:r>
        <w:rPr>
          <w:color w:val="000000"/>
          <w:sz w:val="26"/>
          <w:szCs w:val="26"/>
        </w:rPr>
        <w:t xml:space="preserve"> (КВЕД – 68).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Професійна, наукова та технічна діяльність:</w:t>
      </w:r>
    </w:p>
    <w:p w:rsidR="00376A7F" w:rsidRPr="008D77C8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8D77C8">
        <w:rPr>
          <w:color w:val="000000"/>
          <w:sz w:val="26"/>
          <w:szCs w:val="26"/>
        </w:rPr>
        <w:t>Діяльність у сферах права та бухгалтерського обліку</w:t>
      </w:r>
      <w:r>
        <w:rPr>
          <w:color w:val="000000"/>
          <w:sz w:val="26"/>
          <w:szCs w:val="26"/>
        </w:rPr>
        <w:t xml:space="preserve"> (КВЕД – 69);</w:t>
      </w:r>
    </w:p>
    <w:p w:rsidR="00376A7F" w:rsidRPr="008D77C8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8D77C8">
        <w:rPr>
          <w:color w:val="000000"/>
          <w:sz w:val="26"/>
          <w:szCs w:val="26"/>
        </w:rPr>
        <w:t>Консультування з питань комерційної діяльності й керування</w:t>
      </w:r>
      <w:r>
        <w:rPr>
          <w:color w:val="000000"/>
          <w:sz w:val="26"/>
          <w:szCs w:val="26"/>
        </w:rPr>
        <w:t xml:space="preserve"> (КВЕД – 70.22);</w:t>
      </w:r>
    </w:p>
    <w:p w:rsidR="00376A7F" w:rsidRPr="008D77C8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8D77C8">
        <w:rPr>
          <w:color w:val="000000"/>
          <w:sz w:val="26"/>
          <w:szCs w:val="26"/>
        </w:rPr>
        <w:t>Рекламна діяльність</w:t>
      </w:r>
      <w:r w:rsidR="00AA670B">
        <w:rPr>
          <w:color w:val="000000"/>
          <w:sz w:val="26"/>
          <w:szCs w:val="26"/>
        </w:rPr>
        <w:t xml:space="preserve"> (КВЕД – 73.1).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Діяльність у сфері адміністративного та допоміжного обслуговування:</w:t>
      </w:r>
    </w:p>
    <w:p w:rsidR="00376A7F" w:rsidRPr="00D739B4" w:rsidRDefault="00AA670B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AA670B">
        <w:rPr>
          <w:color w:val="000000"/>
          <w:sz w:val="26"/>
          <w:szCs w:val="26"/>
        </w:rPr>
        <w:t xml:space="preserve">Діяльність туристичних агентств, туристичних операторів, надання інших послуг бронювання та пов'язана з цим діяльність </w:t>
      </w:r>
      <w:r w:rsidR="00376A7F" w:rsidRPr="00D739B4">
        <w:rPr>
          <w:color w:val="000000"/>
          <w:sz w:val="26"/>
          <w:szCs w:val="26"/>
        </w:rPr>
        <w:t>(КВЕД – 79.</w:t>
      </w:r>
      <w:r>
        <w:rPr>
          <w:color w:val="000000"/>
          <w:sz w:val="26"/>
          <w:szCs w:val="26"/>
        </w:rPr>
        <w:t>0</w:t>
      </w:r>
      <w:r w:rsidR="00376A7F" w:rsidRPr="00D739B4">
        <w:rPr>
          <w:color w:val="000000"/>
          <w:sz w:val="26"/>
          <w:szCs w:val="26"/>
        </w:rPr>
        <w:t>).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Охорона здоров'я та надання соціальної допомоги:</w:t>
      </w:r>
    </w:p>
    <w:p w:rsidR="00376A7F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BC27F5">
        <w:rPr>
          <w:color w:val="000000"/>
          <w:sz w:val="26"/>
          <w:szCs w:val="26"/>
        </w:rPr>
        <w:t>Медична практика</w:t>
      </w:r>
      <w:r>
        <w:rPr>
          <w:color w:val="000000"/>
          <w:sz w:val="26"/>
          <w:szCs w:val="26"/>
        </w:rPr>
        <w:t xml:space="preserve"> (КВЕД – 86.2)</w:t>
      </w:r>
    </w:p>
    <w:p w:rsidR="00376A7F" w:rsidRPr="00D739B4" w:rsidRDefault="00376A7F" w:rsidP="00F662B2">
      <w:pPr>
        <w:numPr>
          <w:ilvl w:val="0"/>
          <w:numId w:val="26"/>
        </w:numPr>
        <w:ind w:left="1068"/>
        <w:jc w:val="both"/>
        <w:rPr>
          <w:color w:val="000000"/>
          <w:sz w:val="26"/>
          <w:szCs w:val="26"/>
          <w:u w:val="single"/>
        </w:rPr>
      </w:pPr>
      <w:r w:rsidRPr="00D739B4">
        <w:rPr>
          <w:color w:val="000000"/>
          <w:sz w:val="26"/>
          <w:szCs w:val="26"/>
          <w:u w:val="single"/>
        </w:rPr>
        <w:t>Надання інших видів послуг</w:t>
      </w:r>
    </w:p>
    <w:p w:rsidR="00376A7F" w:rsidRDefault="00376A7F" w:rsidP="00F662B2">
      <w:pPr>
        <w:numPr>
          <w:ilvl w:val="0"/>
          <w:numId w:val="25"/>
        </w:numPr>
        <w:ind w:left="1428"/>
        <w:jc w:val="both"/>
        <w:rPr>
          <w:color w:val="000000"/>
          <w:sz w:val="26"/>
          <w:szCs w:val="26"/>
        </w:rPr>
      </w:pPr>
      <w:r w:rsidRPr="00BC27F5">
        <w:rPr>
          <w:color w:val="000000"/>
          <w:sz w:val="26"/>
          <w:szCs w:val="26"/>
        </w:rPr>
        <w:t>Організування поховань і надання суміжних послуг</w:t>
      </w:r>
      <w:r>
        <w:rPr>
          <w:color w:val="000000"/>
          <w:sz w:val="26"/>
          <w:szCs w:val="26"/>
        </w:rPr>
        <w:t xml:space="preserve"> (КВЕД – 96.03).</w:t>
      </w:r>
    </w:p>
    <w:p w:rsidR="00ED1C60" w:rsidRDefault="00ED1C60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Даний перелік галузей не є вичерпним, може доповнюватись а</w:t>
      </w:r>
      <w:r w:rsidR="00AA670B" w:rsidRPr="00A423C2">
        <w:rPr>
          <w:color w:val="000000"/>
          <w:sz w:val="26"/>
          <w:szCs w:val="26"/>
        </w:rPr>
        <w:t xml:space="preserve">бо змінюватись на підставі заявки </w:t>
      </w:r>
      <w:r w:rsidR="00A423C2" w:rsidRPr="00A423C2">
        <w:rPr>
          <w:color w:val="000000"/>
          <w:sz w:val="26"/>
          <w:szCs w:val="26"/>
        </w:rPr>
        <w:t xml:space="preserve">від суб'єктів підприємницької діяльності </w:t>
      </w:r>
      <w:r w:rsidR="008D0915" w:rsidRPr="00A423C2">
        <w:rPr>
          <w:color w:val="000000"/>
          <w:sz w:val="26"/>
          <w:szCs w:val="26"/>
        </w:rPr>
        <w:t>на</w:t>
      </w:r>
      <w:r w:rsidR="00AA670B" w:rsidRPr="00A423C2">
        <w:rPr>
          <w:color w:val="000000"/>
          <w:sz w:val="26"/>
          <w:szCs w:val="26"/>
        </w:rPr>
        <w:t xml:space="preserve"> проведення галузевих зборів по висуванню </w:t>
      </w:r>
      <w:r w:rsidR="00A423C2" w:rsidRPr="00A423C2">
        <w:rPr>
          <w:color w:val="000000"/>
          <w:sz w:val="26"/>
          <w:szCs w:val="26"/>
        </w:rPr>
        <w:t>свого кандидата до складу Ради згідно даного Положення.</w:t>
      </w:r>
    </w:p>
    <w:p w:rsidR="00F662B2" w:rsidRPr="00F662B2" w:rsidRDefault="00F662B2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F662B2">
        <w:rPr>
          <w:color w:val="000000"/>
          <w:sz w:val="26"/>
          <w:szCs w:val="26"/>
        </w:rPr>
        <w:t>Галузеві збори для висування кандидата до складу Ради проводяться у відповідні строки з належним оформленням відповідних документів. Кількість учасників зборів має бути не менше десяти суб'єктів підприємницької діяльності.</w:t>
      </w:r>
    </w:p>
    <w:p w:rsidR="00D72B13" w:rsidRPr="00D72B13" w:rsidRDefault="005249CC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3C10C7">
        <w:rPr>
          <w:color w:val="000000"/>
          <w:sz w:val="26"/>
          <w:szCs w:val="26"/>
        </w:rPr>
        <w:t xml:space="preserve">Рішення прийняті на </w:t>
      </w:r>
      <w:r w:rsidR="00EE2007" w:rsidRPr="003C10C7">
        <w:rPr>
          <w:color w:val="000000"/>
          <w:sz w:val="26"/>
          <w:szCs w:val="26"/>
        </w:rPr>
        <w:t xml:space="preserve">галузевих </w:t>
      </w:r>
      <w:r w:rsidRPr="003C10C7">
        <w:rPr>
          <w:color w:val="000000"/>
          <w:sz w:val="26"/>
          <w:szCs w:val="26"/>
        </w:rPr>
        <w:t>зборах оформлюються протоколом, який підписують усі учасники зборів. До протоколу долучаються копії документів, що підтверджують легалізацію учасників зборів (витяг з Єдиного державного реєстру юридичних осіб, фізичних осіб-підприємців та громадських формувань), засвідчені печаткою.</w:t>
      </w:r>
      <w:r w:rsidR="001735B5">
        <w:rPr>
          <w:color w:val="000000"/>
          <w:sz w:val="26"/>
          <w:szCs w:val="26"/>
        </w:rPr>
        <w:t xml:space="preserve"> Кандидат до складу Ради </w:t>
      </w:r>
      <w:r w:rsidR="00CA6EF8">
        <w:rPr>
          <w:color w:val="000000"/>
          <w:sz w:val="26"/>
          <w:szCs w:val="26"/>
        </w:rPr>
        <w:t>додатково заповнює анкету та резюме.</w:t>
      </w:r>
      <w:r w:rsidR="00F43492">
        <w:rPr>
          <w:color w:val="000000"/>
          <w:sz w:val="26"/>
          <w:szCs w:val="26"/>
        </w:rPr>
        <w:t xml:space="preserve"> </w:t>
      </w:r>
      <w:r w:rsidR="00D07A89">
        <w:rPr>
          <w:color w:val="000000"/>
          <w:sz w:val="26"/>
          <w:szCs w:val="26"/>
        </w:rPr>
        <w:t xml:space="preserve">За результатами галузевих зборів відповідний пакет документів передається </w:t>
      </w:r>
      <w:r w:rsidR="00D72B13" w:rsidRPr="00D72B13">
        <w:rPr>
          <w:color w:val="000000"/>
          <w:sz w:val="26"/>
          <w:szCs w:val="26"/>
        </w:rPr>
        <w:t>відповідальн</w:t>
      </w:r>
      <w:r w:rsidR="00D72B13">
        <w:rPr>
          <w:color w:val="000000"/>
          <w:sz w:val="26"/>
          <w:szCs w:val="26"/>
        </w:rPr>
        <w:t>ій</w:t>
      </w:r>
      <w:r w:rsidR="00D72B13" w:rsidRPr="00D72B13">
        <w:rPr>
          <w:color w:val="000000"/>
          <w:sz w:val="26"/>
          <w:szCs w:val="26"/>
        </w:rPr>
        <w:t xml:space="preserve"> посадов</w:t>
      </w:r>
      <w:r w:rsidR="00D72B13">
        <w:rPr>
          <w:color w:val="000000"/>
          <w:sz w:val="26"/>
          <w:szCs w:val="26"/>
        </w:rPr>
        <w:t>ій</w:t>
      </w:r>
      <w:r w:rsidR="00D72B13" w:rsidRPr="00D72B13">
        <w:rPr>
          <w:color w:val="000000"/>
          <w:sz w:val="26"/>
          <w:szCs w:val="26"/>
        </w:rPr>
        <w:t xml:space="preserve"> особ</w:t>
      </w:r>
      <w:r w:rsidR="00D72B13">
        <w:rPr>
          <w:color w:val="000000"/>
          <w:sz w:val="26"/>
          <w:szCs w:val="26"/>
        </w:rPr>
        <w:t>і</w:t>
      </w:r>
      <w:r w:rsidR="00D72B13" w:rsidRPr="00D72B13">
        <w:rPr>
          <w:color w:val="000000"/>
          <w:sz w:val="26"/>
          <w:szCs w:val="26"/>
        </w:rPr>
        <w:t xml:space="preserve"> виконавчого комітету Миколаївської міської ради яка здійснює підготовку розпорядчих актів з питань створення та діяльності Ради (далі – відповідальна особа Миколаївського міськвиконкому).</w:t>
      </w:r>
    </w:p>
    <w:p w:rsidR="00EE2007" w:rsidRPr="003C10C7" w:rsidRDefault="00E1367B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3C10C7">
        <w:rPr>
          <w:color w:val="000000"/>
          <w:sz w:val="26"/>
          <w:szCs w:val="26"/>
        </w:rPr>
        <w:t>До складу Ради не можуть бути обрані представники, які є народними депутатами України та місцевих рад, посадовими особами органів виконавчої влади та місцевого самоврядування.</w:t>
      </w:r>
    </w:p>
    <w:p w:rsidR="008845B3" w:rsidRDefault="003C10C7" w:rsidP="00F662B2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1735B5">
        <w:rPr>
          <w:color w:val="000000"/>
          <w:sz w:val="26"/>
          <w:szCs w:val="26"/>
        </w:rPr>
        <w:lastRenderedPageBreak/>
        <w:t xml:space="preserve">Персональний склад Ради затверджується розпорядженням міського Голови </w:t>
      </w:r>
      <w:r w:rsidR="008845B3" w:rsidRPr="001735B5">
        <w:rPr>
          <w:color w:val="000000"/>
          <w:sz w:val="26"/>
          <w:szCs w:val="26"/>
        </w:rPr>
        <w:t>згідно з поданими заявками о</w:t>
      </w:r>
      <w:r w:rsidR="00160491">
        <w:rPr>
          <w:color w:val="000000"/>
          <w:sz w:val="26"/>
          <w:szCs w:val="26"/>
        </w:rPr>
        <w:t>формленими</w:t>
      </w:r>
      <w:r w:rsidR="008845B3" w:rsidRPr="001735B5">
        <w:rPr>
          <w:color w:val="000000"/>
          <w:sz w:val="26"/>
          <w:szCs w:val="26"/>
        </w:rPr>
        <w:t xml:space="preserve"> відповідальною </w:t>
      </w:r>
      <w:r w:rsidR="00160491" w:rsidRPr="00160491">
        <w:rPr>
          <w:color w:val="000000"/>
          <w:sz w:val="26"/>
          <w:szCs w:val="26"/>
        </w:rPr>
        <w:t>особ</w:t>
      </w:r>
      <w:r w:rsidR="00160491">
        <w:rPr>
          <w:color w:val="000000"/>
          <w:sz w:val="26"/>
          <w:szCs w:val="26"/>
        </w:rPr>
        <w:t>ою</w:t>
      </w:r>
      <w:r w:rsidR="00160491" w:rsidRPr="00160491">
        <w:rPr>
          <w:color w:val="000000"/>
          <w:sz w:val="26"/>
          <w:szCs w:val="26"/>
        </w:rPr>
        <w:t xml:space="preserve"> Миколаївського міськвиконкому</w:t>
      </w:r>
      <w:r w:rsidR="008845B3" w:rsidRPr="001735B5">
        <w:rPr>
          <w:color w:val="000000"/>
          <w:sz w:val="26"/>
          <w:szCs w:val="26"/>
        </w:rPr>
        <w:t xml:space="preserve"> протягом 20 календарних днів з дати їх подання.</w:t>
      </w:r>
    </w:p>
    <w:p w:rsidR="00DF592B" w:rsidRDefault="005662A2" w:rsidP="00DF592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Структура та </w:t>
      </w:r>
      <w:r w:rsidRPr="00DF592B">
        <w:rPr>
          <w:color w:val="000000"/>
          <w:sz w:val="26"/>
          <w:szCs w:val="26"/>
        </w:rPr>
        <w:t>персональний</w:t>
      </w:r>
      <w:r w:rsidR="00DF592B" w:rsidRPr="00DF592B">
        <w:rPr>
          <w:color w:val="000000"/>
          <w:sz w:val="26"/>
          <w:szCs w:val="26"/>
        </w:rPr>
        <w:t xml:space="preserve"> склад Ради </w:t>
      </w:r>
      <w:r>
        <w:rPr>
          <w:color w:val="000000"/>
          <w:sz w:val="26"/>
          <w:szCs w:val="26"/>
        </w:rPr>
        <w:t>мають</w:t>
      </w:r>
      <w:r w:rsidR="00DF592B" w:rsidRPr="00DF592B">
        <w:rPr>
          <w:color w:val="000000"/>
          <w:sz w:val="26"/>
          <w:szCs w:val="26"/>
        </w:rPr>
        <w:t xml:space="preserve"> бути викладеним</w:t>
      </w:r>
      <w:r>
        <w:rPr>
          <w:color w:val="000000"/>
          <w:sz w:val="26"/>
          <w:szCs w:val="26"/>
          <w:lang w:val="ru-RU"/>
        </w:rPr>
        <w:t>и</w:t>
      </w:r>
      <w:r w:rsidR="00DF592B" w:rsidRPr="00DF592B">
        <w:rPr>
          <w:color w:val="000000"/>
          <w:sz w:val="26"/>
          <w:szCs w:val="26"/>
        </w:rPr>
        <w:t xml:space="preserve"> на відповідній сторінці офіційного веб-сайт</w:t>
      </w:r>
      <w:r w:rsidR="00DF592B">
        <w:rPr>
          <w:color w:val="000000"/>
          <w:sz w:val="26"/>
          <w:szCs w:val="26"/>
          <w:lang w:val="ru-RU"/>
        </w:rPr>
        <w:t>у</w:t>
      </w:r>
      <w:r w:rsidR="00DF592B" w:rsidRPr="00DF592B">
        <w:rPr>
          <w:color w:val="000000"/>
          <w:sz w:val="26"/>
          <w:szCs w:val="26"/>
        </w:rPr>
        <w:t xml:space="preserve"> Миколаївської міської ради</w:t>
      </w:r>
      <w:r>
        <w:rPr>
          <w:color w:val="000000"/>
          <w:sz w:val="26"/>
          <w:szCs w:val="26"/>
        </w:rPr>
        <w:t>.</w:t>
      </w:r>
    </w:p>
    <w:p w:rsidR="00EF0593" w:rsidRDefault="00EF0593" w:rsidP="00587892">
      <w:pPr>
        <w:rPr>
          <w:color w:val="000000"/>
          <w:sz w:val="26"/>
          <w:szCs w:val="26"/>
        </w:rPr>
      </w:pPr>
    </w:p>
    <w:p w:rsidR="004F3D1A" w:rsidRPr="00E632E2" w:rsidRDefault="004F3D1A" w:rsidP="008F65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color w:val="000000"/>
          <w:sz w:val="26"/>
          <w:szCs w:val="26"/>
        </w:rPr>
      </w:pPr>
      <w:r w:rsidRPr="00E632E2">
        <w:rPr>
          <w:rFonts w:eastAsia="MS Mincho"/>
          <w:b/>
          <w:bCs/>
          <w:color w:val="000000"/>
          <w:sz w:val="26"/>
          <w:szCs w:val="26"/>
          <w:lang w:val="ru-RU"/>
        </w:rPr>
        <w:t>ЧЛЕНСТВО У РАДІ. ПРАВА ТА ПОВНОВАЖЕННЯ</w:t>
      </w:r>
    </w:p>
    <w:p w:rsidR="00292047" w:rsidRPr="005239DE" w:rsidRDefault="00292047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5239DE">
        <w:rPr>
          <w:color w:val="000000"/>
          <w:sz w:val="26"/>
          <w:szCs w:val="26"/>
          <w:u w:val="single"/>
        </w:rPr>
        <w:t>Вступ до Ради</w:t>
      </w:r>
      <w:r w:rsidRPr="005239DE">
        <w:rPr>
          <w:color w:val="000000"/>
          <w:sz w:val="26"/>
          <w:szCs w:val="26"/>
        </w:rPr>
        <w:t>:</w:t>
      </w:r>
    </w:p>
    <w:p w:rsidR="00160491" w:rsidRPr="00A423C2" w:rsidRDefault="00464D4E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Кандидат</w:t>
      </w:r>
      <w:r w:rsidR="00F13316" w:rsidRPr="00A423C2">
        <w:rPr>
          <w:color w:val="000000"/>
          <w:sz w:val="26"/>
          <w:szCs w:val="26"/>
        </w:rPr>
        <w:t xml:space="preserve"> до склад</w:t>
      </w:r>
      <w:r w:rsidR="00033BB6" w:rsidRPr="00A423C2">
        <w:rPr>
          <w:color w:val="000000"/>
          <w:sz w:val="26"/>
          <w:szCs w:val="26"/>
        </w:rPr>
        <w:t>у</w:t>
      </w:r>
      <w:r w:rsidR="00F13316" w:rsidRPr="00A423C2">
        <w:rPr>
          <w:color w:val="000000"/>
          <w:sz w:val="26"/>
          <w:szCs w:val="26"/>
        </w:rPr>
        <w:t xml:space="preserve"> Ради</w:t>
      </w:r>
      <w:r w:rsidR="00D51015" w:rsidRPr="00A423C2">
        <w:rPr>
          <w:color w:val="000000"/>
          <w:sz w:val="26"/>
          <w:szCs w:val="26"/>
        </w:rPr>
        <w:t xml:space="preserve"> обирається виключно на галузевих зборах </w:t>
      </w:r>
      <w:r w:rsidR="00033BB6" w:rsidRPr="00A423C2">
        <w:rPr>
          <w:color w:val="000000"/>
          <w:sz w:val="26"/>
          <w:szCs w:val="26"/>
        </w:rPr>
        <w:t>суб'єктів підприємницької діяльності</w:t>
      </w:r>
      <w:r w:rsidRPr="00A423C2">
        <w:rPr>
          <w:color w:val="000000"/>
          <w:sz w:val="26"/>
          <w:szCs w:val="26"/>
        </w:rPr>
        <w:t xml:space="preserve">, які виявили бажання </w:t>
      </w:r>
      <w:r w:rsidR="00033BB6" w:rsidRPr="00A423C2">
        <w:rPr>
          <w:color w:val="000000"/>
          <w:sz w:val="26"/>
          <w:szCs w:val="26"/>
        </w:rPr>
        <w:t xml:space="preserve">делегувати свого представника </w:t>
      </w:r>
      <w:r w:rsidR="00160491" w:rsidRPr="00A423C2">
        <w:rPr>
          <w:color w:val="000000"/>
          <w:sz w:val="26"/>
          <w:szCs w:val="26"/>
        </w:rPr>
        <w:t>до складу</w:t>
      </w:r>
      <w:r w:rsidRPr="00A423C2">
        <w:rPr>
          <w:color w:val="000000"/>
          <w:sz w:val="26"/>
          <w:szCs w:val="26"/>
        </w:rPr>
        <w:t xml:space="preserve"> Рад</w:t>
      </w:r>
      <w:r w:rsidR="00160491" w:rsidRPr="00A423C2">
        <w:rPr>
          <w:color w:val="000000"/>
          <w:sz w:val="26"/>
          <w:szCs w:val="26"/>
        </w:rPr>
        <w:t>и</w:t>
      </w:r>
      <w:r w:rsidR="00033BB6" w:rsidRPr="00A423C2">
        <w:rPr>
          <w:color w:val="000000"/>
          <w:sz w:val="26"/>
          <w:szCs w:val="26"/>
        </w:rPr>
        <w:t>.</w:t>
      </w:r>
    </w:p>
    <w:p w:rsidR="003266E5" w:rsidRPr="00A423C2" w:rsidRDefault="003266E5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Суб'єкти підприє</w:t>
      </w:r>
      <w:r w:rsidR="00AA670B" w:rsidRPr="00A423C2">
        <w:rPr>
          <w:color w:val="000000"/>
          <w:sz w:val="26"/>
          <w:szCs w:val="26"/>
        </w:rPr>
        <w:t>м</w:t>
      </w:r>
      <w:r w:rsidRPr="00A423C2">
        <w:rPr>
          <w:color w:val="000000"/>
          <w:sz w:val="26"/>
          <w:szCs w:val="26"/>
        </w:rPr>
        <w:t xml:space="preserve">ницької діяльності у кількості не менше десяти, що представляють одну сферу підприємницької діяльності подають до </w:t>
      </w:r>
      <w:r w:rsidR="00B56542" w:rsidRPr="00A423C2">
        <w:rPr>
          <w:color w:val="000000"/>
          <w:sz w:val="26"/>
          <w:szCs w:val="26"/>
        </w:rPr>
        <w:t xml:space="preserve">секретаріату </w:t>
      </w:r>
      <w:r w:rsidRPr="00A423C2">
        <w:rPr>
          <w:color w:val="000000"/>
          <w:sz w:val="26"/>
          <w:szCs w:val="26"/>
        </w:rPr>
        <w:t xml:space="preserve">Ради заявку на проведення </w:t>
      </w:r>
      <w:r w:rsidR="00160491" w:rsidRPr="00A423C2">
        <w:rPr>
          <w:color w:val="000000"/>
          <w:sz w:val="26"/>
          <w:szCs w:val="26"/>
        </w:rPr>
        <w:t xml:space="preserve">галузевих </w:t>
      </w:r>
      <w:r w:rsidRPr="00A423C2">
        <w:rPr>
          <w:color w:val="000000"/>
          <w:sz w:val="26"/>
          <w:szCs w:val="26"/>
        </w:rPr>
        <w:t xml:space="preserve">зборів по висуванню </w:t>
      </w:r>
      <w:r w:rsidR="00160491" w:rsidRPr="00A423C2">
        <w:rPr>
          <w:color w:val="000000"/>
          <w:sz w:val="26"/>
          <w:szCs w:val="26"/>
        </w:rPr>
        <w:t>свого кандидата до складу Ради.</w:t>
      </w:r>
    </w:p>
    <w:p w:rsidR="00160491" w:rsidRPr="00A423C2" w:rsidRDefault="00160491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Заявка приймається до розгляду якщо дана галузь не представлена у Раді.</w:t>
      </w:r>
    </w:p>
    <w:p w:rsidR="003266E5" w:rsidRPr="00A423C2" w:rsidRDefault="003266E5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Рада узгоджує дату та місце проведення зборів протягом 10 календарних днів з дати подання заявки.</w:t>
      </w:r>
    </w:p>
    <w:p w:rsidR="00F13316" w:rsidRPr="00A423C2" w:rsidRDefault="003266E5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 xml:space="preserve">Суб'єкти підприємницької діяльності </w:t>
      </w:r>
      <w:r w:rsidR="00F13316" w:rsidRPr="00A423C2">
        <w:rPr>
          <w:color w:val="000000"/>
          <w:sz w:val="26"/>
          <w:szCs w:val="26"/>
        </w:rPr>
        <w:t xml:space="preserve">проводять </w:t>
      </w:r>
      <w:r w:rsidR="00B56542" w:rsidRPr="00A423C2">
        <w:rPr>
          <w:color w:val="000000"/>
          <w:sz w:val="26"/>
          <w:szCs w:val="26"/>
        </w:rPr>
        <w:t xml:space="preserve">галузеві </w:t>
      </w:r>
      <w:r w:rsidR="00F13316" w:rsidRPr="00A423C2">
        <w:rPr>
          <w:color w:val="000000"/>
          <w:sz w:val="26"/>
          <w:szCs w:val="26"/>
        </w:rPr>
        <w:t xml:space="preserve">збори </w:t>
      </w:r>
      <w:r w:rsidR="00913579" w:rsidRPr="00A423C2">
        <w:rPr>
          <w:color w:val="000000"/>
          <w:sz w:val="26"/>
          <w:szCs w:val="26"/>
        </w:rPr>
        <w:t xml:space="preserve">для висування кандидата до складу Ради </w:t>
      </w:r>
      <w:r w:rsidR="00F13316" w:rsidRPr="00A423C2">
        <w:rPr>
          <w:color w:val="000000"/>
          <w:sz w:val="26"/>
          <w:szCs w:val="26"/>
        </w:rPr>
        <w:t>у відповідні строки з належним оформленням відповідних документів.</w:t>
      </w:r>
    </w:p>
    <w:p w:rsidR="00F13316" w:rsidRPr="00A423C2" w:rsidRDefault="00B56542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За результатами галузевих зборів відповідний пакет документів передається до секретаріату Ради.</w:t>
      </w:r>
    </w:p>
    <w:p w:rsidR="00464D4E" w:rsidRPr="00A423C2" w:rsidRDefault="00464D4E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 xml:space="preserve">Кандидат стає членом Ради внаслідок  відкритого  голосування, простою більшістю голосів присутніх на </w:t>
      </w:r>
      <w:r w:rsidR="00B56542" w:rsidRPr="00A423C2">
        <w:rPr>
          <w:color w:val="000000"/>
          <w:sz w:val="26"/>
          <w:szCs w:val="26"/>
        </w:rPr>
        <w:t>черговому засіданні членів Ради та затверджуються розпорядженням міського Голови на підставі  протоколу засідання Ради протягом 10 календарних днів з дати подання протоколу.</w:t>
      </w:r>
    </w:p>
    <w:p w:rsidR="004F3D1A" w:rsidRPr="00E632E2" w:rsidRDefault="004F3D1A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Члени Ради особисто беруть участь у засіданнях Ради та надають керівництву Ради контактні номери телефонів, електронну адресу для оперативного зв’язку.</w:t>
      </w:r>
    </w:p>
    <w:p w:rsidR="004F3D1A" w:rsidRPr="00E632E2" w:rsidRDefault="004F3D1A" w:rsidP="008F65DB">
      <w:pPr>
        <w:numPr>
          <w:ilvl w:val="1"/>
          <w:numId w:val="14"/>
        </w:numPr>
        <w:jc w:val="both"/>
        <w:rPr>
          <w:sz w:val="26"/>
          <w:szCs w:val="26"/>
        </w:rPr>
      </w:pPr>
      <w:r w:rsidRPr="00E632E2">
        <w:rPr>
          <w:color w:val="000000"/>
          <w:sz w:val="26"/>
          <w:szCs w:val="26"/>
        </w:rPr>
        <w:t>Члени Ради виконують свої обов'язки на громадських засадах.</w:t>
      </w:r>
    </w:p>
    <w:p w:rsidR="004F3D1A" w:rsidRPr="00E632E2" w:rsidRDefault="004F3D1A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  <w:u w:val="single"/>
        </w:rPr>
        <w:t>Члени Ради мають право</w:t>
      </w:r>
      <w:r w:rsidRPr="00E632E2">
        <w:rPr>
          <w:color w:val="000000"/>
          <w:sz w:val="26"/>
          <w:szCs w:val="26"/>
        </w:rPr>
        <w:t>: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брати участь в обговоренні питань, що виносяться на засідання Ради та її робочих органів, вносити свої пропозиції;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брати участь у голосуванні з правом голосу на засіданнях Ради та її робочих органів, членами яких вони є;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вносити пропозиції до порядку денного засідання Ради;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бути членами комітетів, комісій, експертних груп та інших робочих органів Ради;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ініціювати залучення фахівців відповідних галузей у якості експертів з питань, що розглядаються на засіданнях Ради та її робочих органів;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у разі незгоди з прийнятим рішенням висловлювати власну думку, що долучається до протоколу засідання Ради, або її робочого органу, членом якого є конкретна особа;</w:t>
      </w:r>
    </w:p>
    <w:p w:rsidR="004F3D1A" w:rsidRPr="00E632E2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у разі незгоди з офіційною позицією Ради висловлювати власну думку, лише від свого власного імені або від імені об’єднання, яке вони представляють в Раді;</w:t>
      </w:r>
    </w:p>
    <w:p w:rsidR="004F3D1A" w:rsidRPr="00E632E2" w:rsidRDefault="004F3D1A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lastRenderedPageBreak/>
        <w:t xml:space="preserve">у разі </w:t>
      </w:r>
      <w:r w:rsidRPr="00A423C2">
        <w:rPr>
          <w:color w:val="000000"/>
          <w:sz w:val="26"/>
          <w:szCs w:val="26"/>
        </w:rPr>
        <w:t xml:space="preserve">неможливості бути присутнім на засіданні Ради або її робочого органу, член Ради може </w:t>
      </w:r>
      <w:r w:rsidR="007C27B6" w:rsidRPr="00A423C2">
        <w:rPr>
          <w:color w:val="000000"/>
          <w:sz w:val="26"/>
          <w:szCs w:val="26"/>
        </w:rPr>
        <w:t>надіслати свого представника з довіреністю</w:t>
      </w:r>
      <w:r w:rsidR="007C27B6" w:rsidRPr="00A423C2">
        <w:rPr>
          <w:color w:val="000000"/>
          <w:sz w:val="26"/>
          <w:szCs w:val="26"/>
          <w:lang w:val="ru-RU"/>
        </w:rPr>
        <w:t xml:space="preserve"> </w:t>
      </w:r>
      <w:r w:rsidR="00E312EA">
        <w:rPr>
          <w:color w:val="000000"/>
          <w:sz w:val="26"/>
          <w:szCs w:val="26"/>
          <w:lang w:val="ru-RU"/>
        </w:rPr>
        <w:t>або</w:t>
      </w:r>
      <w:r w:rsidR="007C27B6" w:rsidRPr="00A423C2">
        <w:rPr>
          <w:color w:val="000000"/>
          <w:sz w:val="26"/>
          <w:szCs w:val="26"/>
        </w:rPr>
        <w:t xml:space="preserve"> </w:t>
      </w:r>
      <w:r w:rsidRPr="00A423C2">
        <w:rPr>
          <w:color w:val="000000"/>
          <w:sz w:val="26"/>
          <w:szCs w:val="26"/>
        </w:rPr>
        <w:t xml:space="preserve">письмово викласти власну думку, яка оголошується на відповідному засіданні та долучається до протоколу. </w:t>
      </w:r>
      <w:r w:rsidR="00E93C4E" w:rsidRPr="00A423C2">
        <w:rPr>
          <w:color w:val="000000"/>
          <w:sz w:val="26"/>
          <w:szCs w:val="26"/>
        </w:rPr>
        <w:t xml:space="preserve">Озвучення </w:t>
      </w:r>
      <w:r w:rsidRPr="00A423C2">
        <w:rPr>
          <w:color w:val="000000"/>
          <w:sz w:val="26"/>
          <w:szCs w:val="26"/>
        </w:rPr>
        <w:t xml:space="preserve"> позиці</w:t>
      </w:r>
      <w:r w:rsidR="00E93C4E" w:rsidRPr="00A423C2">
        <w:rPr>
          <w:color w:val="000000"/>
          <w:sz w:val="26"/>
          <w:szCs w:val="26"/>
        </w:rPr>
        <w:t>ї</w:t>
      </w:r>
      <w:r w:rsidRPr="00A423C2">
        <w:rPr>
          <w:color w:val="000000"/>
          <w:sz w:val="26"/>
          <w:szCs w:val="26"/>
        </w:rPr>
        <w:t xml:space="preserve"> відсутнього</w:t>
      </w:r>
      <w:r w:rsidRPr="00E632E2">
        <w:rPr>
          <w:color w:val="000000"/>
          <w:sz w:val="26"/>
          <w:szCs w:val="26"/>
        </w:rPr>
        <w:t xml:space="preserve"> члена Ради з тих чи інших питань </w:t>
      </w:r>
      <w:r w:rsidR="00D15D36">
        <w:rPr>
          <w:color w:val="000000"/>
          <w:sz w:val="26"/>
          <w:szCs w:val="26"/>
        </w:rPr>
        <w:t xml:space="preserve">покладається на Голову </w:t>
      </w:r>
      <w:r w:rsidR="000006CF">
        <w:rPr>
          <w:color w:val="000000"/>
          <w:sz w:val="26"/>
          <w:szCs w:val="26"/>
        </w:rPr>
        <w:t>Ради.</w:t>
      </w:r>
    </w:p>
    <w:p w:rsidR="004F3D1A" w:rsidRPr="00E632E2" w:rsidRDefault="004F3D1A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  <w:u w:val="single"/>
        </w:rPr>
        <w:t>Члени Ради забов</w:t>
      </w:r>
      <w:r w:rsidRPr="00E632E2">
        <w:rPr>
          <w:color w:val="000000"/>
          <w:sz w:val="26"/>
          <w:szCs w:val="26"/>
          <w:u w:val="single"/>
          <w:lang w:val="en-US"/>
        </w:rPr>
        <w:t>’</w:t>
      </w:r>
      <w:r w:rsidRPr="00E632E2">
        <w:rPr>
          <w:color w:val="000000"/>
          <w:sz w:val="26"/>
          <w:szCs w:val="26"/>
          <w:u w:val="single"/>
        </w:rPr>
        <w:t>язані</w:t>
      </w:r>
      <w:r w:rsidRPr="00E632E2">
        <w:rPr>
          <w:color w:val="000000"/>
          <w:sz w:val="26"/>
          <w:szCs w:val="26"/>
        </w:rPr>
        <w:t>:</w:t>
      </w:r>
    </w:p>
    <w:p w:rsidR="004F3D1A" w:rsidRPr="00E632E2" w:rsidRDefault="004F3D1A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дотримуватися вимог Положення Ради;</w:t>
      </w:r>
    </w:p>
    <w:p w:rsidR="004F3D1A" w:rsidRPr="00E632E2" w:rsidRDefault="004F3D1A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брати активну участь в діяльності Ради;</w:t>
      </w:r>
    </w:p>
    <w:p w:rsidR="004F3D1A" w:rsidRPr="00A423C2" w:rsidRDefault="004F3D1A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особисто </w:t>
      </w:r>
      <w:r w:rsidRPr="00A423C2">
        <w:rPr>
          <w:color w:val="000000"/>
          <w:sz w:val="26"/>
          <w:szCs w:val="26"/>
        </w:rPr>
        <w:t>б</w:t>
      </w:r>
      <w:r w:rsidR="007C27B6" w:rsidRPr="00A423C2">
        <w:rPr>
          <w:color w:val="000000"/>
          <w:sz w:val="26"/>
          <w:szCs w:val="26"/>
        </w:rPr>
        <w:t>ути присутнім на засіданні Ради або надіслати свого представника з довіреністю;</w:t>
      </w:r>
    </w:p>
    <w:p w:rsidR="004F3D1A" w:rsidRPr="00A423C2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 xml:space="preserve">не виступати від імені Ради або її робочого органу, не отримавши на </w:t>
      </w:r>
      <w:r w:rsidR="000006CF" w:rsidRPr="00A423C2">
        <w:rPr>
          <w:color w:val="000000"/>
          <w:sz w:val="26"/>
          <w:szCs w:val="26"/>
        </w:rPr>
        <w:t>це відповідного доручення Ради;</w:t>
      </w:r>
    </w:p>
    <w:p w:rsidR="004F3D1A" w:rsidRPr="00A423C2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виступаючи від імені Ради, висловлювати лише офіційну позицію Ради, визначену її рішеннями, оформленими у відповідному порядку.</w:t>
      </w:r>
    </w:p>
    <w:p w:rsidR="004F3D1A" w:rsidRPr="00A423C2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</w:rPr>
        <w:t>не здійсню</w:t>
      </w:r>
      <w:r w:rsidR="000006CF" w:rsidRPr="00A423C2">
        <w:rPr>
          <w:color w:val="000000"/>
          <w:sz w:val="26"/>
          <w:szCs w:val="26"/>
        </w:rPr>
        <w:t>вати дій, що дискредитують Раду.</w:t>
      </w:r>
    </w:p>
    <w:p w:rsidR="004F3D1A" w:rsidRPr="00E632E2" w:rsidRDefault="004F3D1A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A423C2">
        <w:rPr>
          <w:color w:val="000000"/>
          <w:sz w:val="26"/>
          <w:szCs w:val="26"/>
          <w:u w:val="single"/>
        </w:rPr>
        <w:t>Членство в Раді припиняється на підставі рішення Ради у разі</w:t>
      </w:r>
      <w:r w:rsidRPr="00E632E2">
        <w:rPr>
          <w:color w:val="000000"/>
          <w:sz w:val="26"/>
          <w:szCs w:val="26"/>
        </w:rPr>
        <w:t xml:space="preserve">: </w:t>
      </w:r>
    </w:p>
    <w:p w:rsidR="004F3D1A" w:rsidRPr="00E632E2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систематичної відсутності члена Ради на її засіданнях  без  поважних  причин  (більше ніж два рази підряд);</w:t>
      </w:r>
    </w:p>
    <w:p w:rsidR="004F3D1A" w:rsidRPr="00E632E2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висловлення </w:t>
      </w:r>
      <w:r w:rsidR="00853963">
        <w:rPr>
          <w:color w:val="000000"/>
          <w:sz w:val="26"/>
          <w:szCs w:val="26"/>
        </w:rPr>
        <w:t xml:space="preserve">обґрунтованої </w:t>
      </w:r>
      <w:r w:rsidRPr="00E632E2">
        <w:rPr>
          <w:color w:val="000000"/>
          <w:sz w:val="26"/>
          <w:szCs w:val="26"/>
        </w:rPr>
        <w:t>недовіри членами Ради;</w:t>
      </w:r>
    </w:p>
    <w:p w:rsidR="004F3D1A" w:rsidRPr="00853963" w:rsidRDefault="004F3D1A" w:rsidP="00853963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надходження </w:t>
      </w:r>
      <w:r w:rsidRPr="00853963">
        <w:rPr>
          <w:color w:val="000000"/>
          <w:sz w:val="26"/>
          <w:szCs w:val="26"/>
        </w:rPr>
        <w:t xml:space="preserve">повідомлення </w:t>
      </w:r>
      <w:r w:rsidR="00853963" w:rsidRPr="00853963">
        <w:rPr>
          <w:color w:val="000000"/>
          <w:sz w:val="26"/>
          <w:szCs w:val="26"/>
        </w:rPr>
        <w:t xml:space="preserve">у вигляді протоколу зборів </w:t>
      </w:r>
      <w:r w:rsidRPr="00853963">
        <w:rPr>
          <w:color w:val="000000"/>
          <w:sz w:val="26"/>
          <w:szCs w:val="26"/>
        </w:rPr>
        <w:t xml:space="preserve">від </w:t>
      </w:r>
      <w:r w:rsidR="00F97466" w:rsidRPr="00853963">
        <w:rPr>
          <w:color w:val="000000"/>
          <w:sz w:val="26"/>
          <w:szCs w:val="26"/>
        </w:rPr>
        <w:t xml:space="preserve">галузевого об’єднання </w:t>
      </w:r>
      <w:r w:rsidR="00853963" w:rsidRPr="00853963">
        <w:rPr>
          <w:color w:val="000000"/>
          <w:sz w:val="26"/>
          <w:szCs w:val="26"/>
        </w:rPr>
        <w:t xml:space="preserve">підприємців </w:t>
      </w:r>
      <w:r w:rsidR="00D07A89" w:rsidRPr="00853963">
        <w:rPr>
          <w:color w:val="000000"/>
          <w:sz w:val="26"/>
          <w:szCs w:val="26"/>
        </w:rPr>
        <w:t xml:space="preserve">або </w:t>
      </w:r>
      <w:r w:rsidR="00853963" w:rsidRPr="00853963">
        <w:rPr>
          <w:color w:val="000000"/>
          <w:sz w:val="26"/>
          <w:szCs w:val="26"/>
        </w:rPr>
        <w:t xml:space="preserve">суб'єктів підприємницької діяльності які проводили галузеві </w:t>
      </w:r>
      <w:r w:rsidR="00D07A89" w:rsidRPr="00853963">
        <w:rPr>
          <w:color w:val="000000"/>
          <w:sz w:val="26"/>
          <w:szCs w:val="26"/>
        </w:rPr>
        <w:t>збор</w:t>
      </w:r>
      <w:r w:rsidR="00853963" w:rsidRPr="00853963">
        <w:rPr>
          <w:color w:val="000000"/>
          <w:sz w:val="26"/>
          <w:szCs w:val="26"/>
        </w:rPr>
        <w:t>и по висуванню свого кандидата до складу Ради</w:t>
      </w:r>
      <w:r w:rsidRPr="00853963">
        <w:rPr>
          <w:color w:val="000000"/>
          <w:sz w:val="26"/>
          <w:szCs w:val="26"/>
        </w:rPr>
        <w:t xml:space="preserve">, про відкликання свого представника та припинення його членства в Раді; </w:t>
      </w:r>
    </w:p>
    <w:p w:rsidR="004F3D1A" w:rsidRPr="00853963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 xml:space="preserve">скасування державної реєстрації </w:t>
      </w:r>
      <w:r w:rsidR="00F97466" w:rsidRPr="00853963">
        <w:rPr>
          <w:color w:val="000000"/>
          <w:sz w:val="26"/>
          <w:szCs w:val="26"/>
        </w:rPr>
        <w:t>галузевого об’єднання підприємців</w:t>
      </w:r>
      <w:r w:rsidRPr="00853963">
        <w:rPr>
          <w:color w:val="000000"/>
          <w:sz w:val="26"/>
          <w:szCs w:val="26"/>
        </w:rPr>
        <w:t xml:space="preserve">, представника якого обрано до складу Ради; </w:t>
      </w:r>
    </w:p>
    <w:p w:rsidR="004F3D1A" w:rsidRPr="00853963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подання</w:t>
      </w:r>
      <w:r w:rsidR="00853963" w:rsidRPr="00853963">
        <w:rPr>
          <w:color w:val="000000"/>
          <w:sz w:val="26"/>
          <w:szCs w:val="26"/>
        </w:rPr>
        <w:t xml:space="preserve"> членом Ради відповідної заяви;</w:t>
      </w:r>
    </w:p>
    <w:p w:rsidR="004F3D1A" w:rsidRPr="00853963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 xml:space="preserve">обрання члена Ради народним депутатом України, місцевих рад або  призначення  на посаду в органи державної влади, органи місцевого  самоврядування; </w:t>
      </w:r>
    </w:p>
    <w:p w:rsidR="004F3D1A" w:rsidRPr="00853963" w:rsidRDefault="004F3D1A" w:rsidP="008F65DB">
      <w:pPr>
        <w:numPr>
          <w:ilvl w:val="2"/>
          <w:numId w:val="14"/>
        </w:numPr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набрання законної  сили  обвинувального  вирок</w:t>
      </w:r>
      <w:r w:rsidR="00913579" w:rsidRPr="00853963">
        <w:rPr>
          <w:color w:val="000000"/>
          <w:sz w:val="26"/>
          <w:szCs w:val="26"/>
        </w:rPr>
        <w:t>а</w:t>
      </w:r>
      <w:r w:rsidRPr="00853963">
        <w:rPr>
          <w:color w:val="000000"/>
          <w:sz w:val="26"/>
          <w:szCs w:val="26"/>
        </w:rPr>
        <w:t xml:space="preserve">  щодо  члена Ради.</w:t>
      </w:r>
    </w:p>
    <w:p w:rsidR="00913579" w:rsidRPr="00853963" w:rsidRDefault="00913579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Якщо член Ради</w:t>
      </w:r>
      <w:r w:rsidR="00853963" w:rsidRPr="00853963">
        <w:rPr>
          <w:color w:val="000000"/>
          <w:sz w:val="26"/>
          <w:szCs w:val="26"/>
        </w:rPr>
        <w:t>,</w:t>
      </w:r>
      <w:r w:rsidRPr="00853963">
        <w:rPr>
          <w:color w:val="000000"/>
          <w:sz w:val="26"/>
          <w:szCs w:val="26"/>
        </w:rPr>
        <w:t xml:space="preserve"> який представляє  будь-яку галузь припиняє діяльність у складі Ради, то його місце займає інший кандидат від галузі обраний згідно даного Положення.</w:t>
      </w:r>
    </w:p>
    <w:p w:rsidR="004F3D1A" w:rsidRPr="00853963" w:rsidRDefault="00AE6F2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Рішення про з</w:t>
      </w:r>
      <w:r w:rsidR="004F3D1A" w:rsidRPr="00853963">
        <w:rPr>
          <w:color w:val="000000"/>
          <w:sz w:val="26"/>
          <w:szCs w:val="26"/>
        </w:rPr>
        <w:t xml:space="preserve">міни у складі Ради </w:t>
      </w:r>
      <w:r w:rsidRPr="00853963">
        <w:rPr>
          <w:color w:val="000000"/>
          <w:sz w:val="26"/>
          <w:szCs w:val="26"/>
        </w:rPr>
        <w:t>приймаються на черговому засіданні Ради більшістю голосів присутніх на засіданні членів Ради</w:t>
      </w:r>
      <w:r w:rsidR="00B56542" w:rsidRPr="00853963">
        <w:rPr>
          <w:color w:val="000000"/>
          <w:sz w:val="26"/>
          <w:szCs w:val="26"/>
        </w:rPr>
        <w:t xml:space="preserve"> та</w:t>
      </w:r>
      <w:r w:rsidRPr="00853963">
        <w:rPr>
          <w:color w:val="000000"/>
          <w:sz w:val="26"/>
          <w:szCs w:val="26"/>
        </w:rPr>
        <w:t xml:space="preserve"> </w:t>
      </w:r>
      <w:r w:rsidR="004F3D1A" w:rsidRPr="00853963">
        <w:rPr>
          <w:color w:val="000000"/>
          <w:sz w:val="26"/>
          <w:szCs w:val="26"/>
        </w:rPr>
        <w:t>затверджуються розпорядженням міського Голови на підставі  протоколу засідання Ради протягом 10 календарних днів з дати подання протоколу.</w:t>
      </w:r>
    </w:p>
    <w:p w:rsidR="004F3D1A" w:rsidRPr="00E632E2" w:rsidRDefault="004F3D1A" w:rsidP="00587892">
      <w:pPr>
        <w:rPr>
          <w:color w:val="000000"/>
          <w:sz w:val="26"/>
          <w:szCs w:val="26"/>
        </w:rPr>
      </w:pPr>
    </w:p>
    <w:p w:rsidR="004027EC" w:rsidRPr="004027EC" w:rsidRDefault="004027EC" w:rsidP="008F65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b/>
          <w:color w:val="1E3982"/>
          <w:sz w:val="26"/>
          <w:szCs w:val="26"/>
          <w:lang w:eastAsia="uk-UA"/>
        </w:rPr>
      </w:pPr>
      <w:r w:rsidRPr="00A74246">
        <w:rPr>
          <w:b/>
          <w:bCs/>
          <w:color w:val="000000"/>
          <w:sz w:val="26"/>
          <w:szCs w:val="26"/>
          <w:lang w:eastAsia="uk-UA"/>
        </w:rPr>
        <w:t xml:space="preserve">КЕРІВНІ </w:t>
      </w:r>
      <w:r w:rsidR="00A74246">
        <w:rPr>
          <w:b/>
          <w:bCs/>
          <w:color w:val="000000"/>
          <w:sz w:val="26"/>
          <w:szCs w:val="26"/>
          <w:lang w:eastAsia="uk-UA"/>
        </w:rPr>
        <w:t xml:space="preserve">ТА ВИКОНАВЧІ </w:t>
      </w:r>
      <w:r w:rsidRPr="00A74246">
        <w:rPr>
          <w:b/>
          <w:bCs/>
          <w:color w:val="000000"/>
          <w:sz w:val="26"/>
          <w:szCs w:val="26"/>
          <w:lang w:eastAsia="uk-UA"/>
        </w:rPr>
        <w:t>ОРГАНИ РАДИ</w:t>
      </w:r>
    </w:p>
    <w:p w:rsidR="00FF0183" w:rsidRPr="00853963" w:rsidRDefault="004027EC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  <w:lang w:val="ru-RU" w:eastAsia="uk-UA"/>
        </w:rPr>
      </w:pPr>
      <w:r w:rsidRPr="004027EC">
        <w:rPr>
          <w:color w:val="000000"/>
          <w:sz w:val="26"/>
          <w:szCs w:val="26"/>
          <w:lang w:eastAsia="uk-UA"/>
        </w:rPr>
        <w:t xml:space="preserve">Раду очолює </w:t>
      </w:r>
      <w:r w:rsidRPr="00853963">
        <w:rPr>
          <w:color w:val="000000"/>
          <w:sz w:val="26"/>
          <w:szCs w:val="26"/>
          <w:lang w:eastAsia="uk-UA"/>
        </w:rPr>
        <w:t xml:space="preserve">Голова, який обирається </w:t>
      </w:r>
      <w:r w:rsidR="00AB7CEE" w:rsidRPr="00853963">
        <w:rPr>
          <w:color w:val="000000"/>
          <w:sz w:val="26"/>
          <w:szCs w:val="26"/>
          <w:lang w:eastAsia="uk-UA"/>
        </w:rPr>
        <w:t xml:space="preserve">строком на 1 рік </w:t>
      </w:r>
      <w:r w:rsidRPr="00853963">
        <w:rPr>
          <w:color w:val="000000"/>
          <w:sz w:val="26"/>
          <w:szCs w:val="26"/>
          <w:lang w:eastAsia="uk-UA"/>
        </w:rPr>
        <w:t xml:space="preserve">на </w:t>
      </w:r>
      <w:r w:rsidR="00FF0183" w:rsidRPr="00853963">
        <w:rPr>
          <w:color w:val="000000"/>
          <w:sz w:val="26"/>
          <w:szCs w:val="26"/>
          <w:lang w:eastAsia="uk-UA"/>
        </w:rPr>
        <w:t xml:space="preserve">установчих чи </w:t>
      </w:r>
      <w:r w:rsidRPr="00853963">
        <w:rPr>
          <w:color w:val="000000"/>
          <w:sz w:val="26"/>
          <w:szCs w:val="26"/>
          <w:lang w:eastAsia="uk-UA"/>
        </w:rPr>
        <w:t>загальних зборах Ради</w:t>
      </w:r>
      <w:r w:rsidR="00FF0183" w:rsidRPr="00853963">
        <w:rPr>
          <w:color w:val="000000"/>
          <w:sz w:val="26"/>
          <w:szCs w:val="26"/>
          <w:lang w:eastAsia="uk-UA"/>
        </w:rPr>
        <w:t>, якщо за його</w:t>
      </w:r>
      <w:r w:rsidR="00FF0183" w:rsidRPr="00853963">
        <w:rPr>
          <w:color w:val="000000"/>
          <w:sz w:val="26"/>
          <w:szCs w:val="26"/>
          <w:lang w:val="ru-RU" w:eastAsia="uk-UA"/>
        </w:rPr>
        <w:t xml:space="preserve"> кандидатуру </w:t>
      </w:r>
      <w:r w:rsidR="00FF0183" w:rsidRPr="00853963">
        <w:rPr>
          <w:color w:val="000000"/>
          <w:sz w:val="26"/>
          <w:szCs w:val="26"/>
          <w:lang w:eastAsia="uk-UA"/>
        </w:rPr>
        <w:t>проголосувало</w:t>
      </w:r>
      <w:r w:rsidR="00FF0183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FF0183" w:rsidRPr="00853963">
        <w:rPr>
          <w:color w:val="000000"/>
          <w:sz w:val="26"/>
          <w:szCs w:val="26"/>
          <w:lang w:eastAsia="uk-UA"/>
        </w:rPr>
        <w:t>більше</w:t>
      </w:r>
      <w:r w:rsidR="00FF0183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FF0183" w:rsidRPr="00853963">
        <w:rPr>
          <w:color w:val="000000"/>
          <w:sz w:val="26"/>
          <w:szCs w:val="26"/>
          <w:lang w:eastAsia="uk-UA"/>
        </w:rPr>
        <w:t>половини</w:t>
      </w:r>
      <w:r w:rsidR="00FF0183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FF0183" w:rsidRPr="00853963">
        <w:rPr>
          <w:color w:val="000000"/>
          <w:sz w:val="26"/>
          <w:szCs w:val="26"/>
          <w:lang w:eastAsia="uk-UA"/>
        </w:rPr>
        <w:t>загального складу Ради</w:t>
      </w:r>
      <w:r w:rsidR="00FF0183" w:rsidRPr="00853963">
        <w:rPr>
          <w:color w:val="000000"/>
          <w:sz w:val="26"/>
          <w:szCs w:val="26"/>
          <w:lang w:val="ru-RU" w:eastAsia="uk-UA"/>
        </w:rPr>
        <w:t>.</w:t>
      </w:r>
    </w:p>
    <w:p w:rsidR="004027EC" w:rsidRPr="00853963" w:rsidRDefault="004027EC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Головою Ради може бути обраний будь-який член Ради.</w:t>
      </w:r>
    </w:p>
    <w:p w:rsidR="004027EC" w:rsidRPr="00853963" w:rsidRDefault="004027EC" w:rsidP="008F65DB">
      <w:pPr>
        <w:numPr>
          <w:ilvl w:val="1"/>
          <w:numId w:val="14"/>
        </w:numPr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u w:val="single"/>
          <w:lang w:eastAsia="uk-UA"/>
        </w:rPr>
        <w:t>Голова Ради</w:t>
      </w:r>
      <w:r w:rsidRPr="00853963">
        <w:rPr>
          <w:color w:val="000000"/>
          <w:sz w:val="26"/>
          <w:szCs w:val="26"/>
          <w:lang w:eastAsia="uk-UA"/>
        </w:rPr>
        <w:t>: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здійснює керівництво роботою Ради</w:t>
      </w:r>
      <w:r w:rsidR="00652EDD" w:rsidRPr="00853963">
        <w:rPr>
          <w:color w:val="000000"/>
          <w:sz w:val="26"/>
          <w:szCs w:val="26"/>
          <w:lang w:eastAsia="uk-UA"/>
        </w:rPr>
        <w:t xml:space="preserve"> та підписує документи від імені Ради;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організовує  підготовку і проведення її засідань</w:t>
      </w:r>
      <w:r w:rsidR="00652EDD" w:rsidRPr="00853963">
        <w:rPr>
          <w:color w:val="000000"/>
          <w:sz w:val="26"/>
          <w:szCs w:val="26"/>
          <w:lang w:eastAsia="uk-UA"/>
        </w:rPr>
        <w:t>, головує під час їх проведення</w:t>
      </w:r>
      <w:r w:rsidRPr="00853963">
        <w:rPr>
          <w:color w:val="000000"/>
          <w:sz w:val="26"/>
          <w:szCs w:val="26"/>
          <w:lang w:eastAsia="uk-UA"/>
        </w:rPr>
        <w:t>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lastRenderedPageBreak/>
        <w:t xml:space="preserve">представляє Раду у відносинах з органами виконавчої  влади та місцевого самоврядування, </w:t>
      </w:r>
      <w:r w:rsidR="00652EDD" w:rsidRPr="00853963">
        <w:rPr>
          <w:color w:val="000000"/>
          <w:sz w:val="26"/>
          <w:szCs w:val="26"/>
          <w:lang w:eastAsia="uk-UA"/>
        </w:rPr>
        <w:t xml:space="preserve">об'єднаннями підприємців, </w:t>
      </w:r>
      <w:r w:rsidRPr="00853963">
        <w:rPr>
          <w:color w:val="000000"/>
          <w:sz w:val="26"/>
          <w:szCs w:val="26"/>
          <w:lang w:eastAsia="uk-UA"/>
        </w:rPr>
        <w:t>суб'єктами підприємництва, іншими юридичними та фізичними особами, засобами масової інформації</w:t>
      </w:r>
      <w:r w:rsidR="00652EDD" w:rsidRPr="00853963">
        <w:rPr>
          <w:color w:val="000000"/>
          <w:sz w:val="26"/>
          <w:szCs w:val="26"/>
          <w:lang w:eastAsia="uk-UA"/>
        </w:rPr>
        <w:t xml:space="preserve"> та отримує від них інформацію, необхідну для роботи Ради;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уповноважує своїх заступників та інших членів Ради брати участь у нарадах та засіданнях органів виконавчої влади</w:t>
      </w:r>
      <w:r w:rsidR="00652EDD" w:rsidRPr="00853963">
        <w:rPr>
          <w:color w:val="000000"/>
          <w:sz w:val="26"/>
          <w:szCs w:val="26"/>
          <w:lang w:eastAsia="uk-UA"/>
        </w:rPr>
        <w:t xml:space="preserve"> та місцевого самоврядування</w:t>
      </w:r>
      <w:r w:rsidRPr="00853963">
        <w:rPr>
          <w:color w:val="000000"/>
          <w:sz w:val="26"/>
          <w:szCs w:val="26"/>
          <w:lang w:eastAsia="uk-UA"/>
        </w:rPr>
        <w:t>, утворених ними комісій, робочих груп з питань, що належать до компетенції Ради;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уповноважує членів Ради або її експертів виступати від імені Ради на засіданнях круглих столів, нарадах, конференціях, форумах та інших заходах;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дає окремі доручення своїм заступникам, іншим членам Ради;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виконує інші повноваження, передбачені Положенням про Раду, цим Регламентом та законодавством України.</w:t>
      </w:r>
    </w:p>
    <w:p w:rsidR="004027EC" w:rsidRPr="00853963" w:rsidRDefault="004027EC" w:rsidP="008F65DB">
      <w:pPr>
        <w:numPr>
          <w:ilvl w:val="1"/>
          <w:numId w:val="14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853963">
        <w:rPr>
          <w:rFonts w:eastAsia="MS Mincho"/>
          <w:color w:val="000000"/>
          <w:sz w:val="26"/>
          <w:szCs w:val="26"/>
        </w:rPr>
        <w:t xml:space="preserve">Повноваження голови Ради можуть бути припинені за рішенням Ради як на підставі особистої заяви, яка розглядається на найближчому засіданні Ради, так і за рішенням Ради при виникненні інших підстав, пов’язаних із неможливістю виконувати головою свої обов’язки. 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До </w:t>
      </w:r>
      <w:r w:rsidRPr="00853963">
        <w:rPr>
          <w:rFonts w:eastAsia="MS Mincho"/>
          <w:color w:val="000000"/>
          <w:sz w:val="26"/>
          <w:szCs w:val="26"/>
        </w:rPr>
        <w:t>свого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 </w:t>
      </w:r>
      <w:r w:rsidRPr="00853963">
        <w:rPr>
          <w:rFonts w:eastAsia="MS Mincho"/>
          <w:color w:val="000000"/>
          <w:sz w:val="26"/>
          <w:szCs w:val="26"/>
        </w:rPr>
        <w:t>переобрання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 голова </w:t>
      </w:r>
      <w:r w:rsidR="007D7121" w:rsidRPr="00853963">
        <w:rPr>
          <w:rFonts w:eastAsia="MS Mincho"/>
          <w:color w:val="000000"/>
          <w:sz w:val="26"/>
          <w:szCs w:val="26"/>
        </w:rPr>
        <w:t>Ради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 </w:t>
      </w:r>
      <w:r w:rsidRPr="00853963">
        <w:rPr>
          <w:rFonts w:eastAsia="MS Mincho"/>
          <w:color w:val="000000"/>
          <w:sz w:val="26"/>
          <w:szCs w:val="26"/>
        </w:rPr>
        <w:t>виконує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 </w:t>
      </w:r>
      <w:r w:rsidRPr="00853963">
        <w:rPr>
          <w:rFonts w:eastAsia="MS Mincho"/>
          <w:color w:val="000000"/>
          <w:sz w:val="26"/>
          <w:szCs w:val="26"/>
        </w:rPr>
        <w:t>покладені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 на </w:t>
      </w:r>
      <w:r w:rsidRPr="00853963">
        <w:rPr>
          <w:rFonts w:eastAsia="MS Mincho"/>
          <w:color w:val="000000"/>
          <w:sz w:val="26"/>
          <w:szCs w:val="26"/>
        </w:rPr>
        <w:t>нього</w:t>
      </w:r>
      <w:r w:rsidRPr="00853963">
        <w:rPr>
          <w:rFonts w:eastAsia="MS Mincho"/>
          <w:color w:val="000000"/>
          <w:sz w:val="26"/>
          <w:szCs w:val="26"/>
          <w:lang w:val="ru-RU"/>
        </w:rPr>
        <w:t xml:space="preserve"> </w:t>
      </w:r>
      <w:r w:rsidRPr="00853963">
        <w:rPr>
          <w:rFonts w:eastAsia="MS Mincho"/>
          <w:color w:val="000000"/>
          <w:sz w:val="26"/>
          <w:szCs w:val="26"/>
        </w:rPr>
        <w:t>обов’язки</w:t>
      </w:r>
      <w:r w:rsidRPr="00853963">
        <w:rPr>
          <w:rFonts w:eastAsia="MS Mincho"/>
          <w:color w:val="000000"/>
          <w:sz w:val="26"/>
          <w:szCs w:val="26"/>
          <w:lang w:val="ru-RU"/>
        </w:rPr>
        <w:t>.</w:t>
      </w:r>
    </w:p>
    <w:p w:rsidR="004027EC" w:rsidRPr="00853963" w:rsidRDefault="004027EC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  <w:lang w:val="ru-RU" w:eastAsia="uk-UA"/>
        </w:rPr>
      </w:pPr>
      <w:r w:rsidRPr="00853963">
        <w:rPr>
          <w:color w:val="000000"/>
          <w:sz w:val="26"/>
          <w:szCs w:val="26"/>
          <w:lang w:eastAsia="uk-UA"/>
        </w:rPr>
        <w:t>Питання</w:t>
      </w:r>
      <w:r w:rsidRPr="00853963">
        <w:rPr>
          <w:color w:val="000000"/>
          <w:sz w:val="26"/>
          <w:szCs w:val="26"/>
          <w:lang w:val="ru-RU" w:eastAsia="uk-UA"/>
        </w:rPr>
        <w:t xml:space="preserve"> про </w:t>
      </w:r>
      <w:r w:rsidRPr="00853963">
        <w:rPr>
          <w:color w:val="000000"/>
          <w:sz w:val="26"/>
          <w:szCs w:val="26"/>
          <w:lang w:eastAsia="uk-UA"/>
        </w:rPr>
        <w:t>дострокове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Pr="00853963">
        <w:rPr>
          <w:color w:val="000000"/>
          <w:sz w:val="26"/>
          <w:szCs w:val="26"/>
          <w:lang w:eastAsia="uk-UA"/>
        </w:rPr>
        <w:t>переобрання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Pr="00853963">
        <w:rPr>
          <w:color w:val="000000"/>
          <w:sz w:val="26"/>
          <w:szCs w:val="26"/>
          <w:lang w:eastAsia="uk-UA"/>
        </w:rPr>
        <w:t>голови</w:t>
      </w:r>
      <w:r w:rsidRPr="00853963">
        <w:rPr>
          <w:color w:val="000000"/>
          <w:sz w:val="26"/>
          <w:szCs w:val="26"/>
          <w:lang w:val="ru-RU" w:eastAsia="uk-UA"/>
        </w:rPr>
        <w:t xml:space="preserve"> Ради </w:t>
      </w:r>
      <w:r w:rsidRPr="00853963">
        <w:rPr>
          <w:color w:val="000000"/>
          <w:sz w:val="26"/>
          <w:szCs w:val="26"/>
          <w:lang w:eastAsia="uk-UA"/>
        </w:rPr>
        <w:t>може</w:t>
      </w:r>
      <w:r w:rsidRPr="00853963">
        <w:rPr>
          <w:color w:val="000000"/>
          <w:sz w:val="26"/>
          <w:szCs w:val="26"/>
          <w:lang w:val="ru-RU" w:eastAsia="uk-UA"/>
        </w:rPr>
        <w:t xml:space="preserve"> бути </w:t>
      </w:r>
      <w:r w:rsidRPr="00853963">
        <w:rPr>
          <w:color w:val="000000"/>
          <w:sz w:val="26"/>
          <w:szCs w:val="26"/>
          <w:lang w:eastAsia="uk-UA"/>
        </w:rPr>
        <w:t>винесено</w:t>
      </w:r>
      <w:r w:rsidRPr="00853963">
        <w:rPr>
          <w:color w:val="000000"/>
          <w:sz w:val="26"/>
          <w:szCs w:val="26"/>
          <w:lang w:val="ru-RU" w:eastAsia="uk-UA"/>
        </w:rPr>
        <w:t xml:space="preserve"> на </w:t>
      </w:r>
      <w:r w:rsidRPr="00853963">
        <w:rPr>
          <w:color w:val="000000"/>
          <w:sz w:val="26"/>
          <w:szCs w:val="26"/>
          <w:lang w:eastAsia="uk-UA"/>
        </w:rPr>
        <w:t>розгляд</w:t>
      </w:r>
      <w:r w:rsidRPr="00853963">
        <w:rPr>
          <w:color w:val="000000"/>
          <w:sz w:val="26"/>
          <w:szCs w:val="26"/>
          <w:lang w:val="ru-RU" w:eastAsia="uk-UA"/>
        </w:rPr>
        <w:t xml:space="preserve"> Ради за </w:t>
      </w:r>
      <w:r w:rsidRPr="00853963">
        <w:rPr>
          <w:color w:val="000000"/>
          <w:sz w:val="26"/>
          <w:szCs w:val="26"/>
          <w:lang w:eastAsia="uk-UA"/>
        </w:rPr>
        <w:t>ініціативою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125B94" w:rsidRPr="00853963">
        <w:rPr>
          <w:color w:val="000000"/>
          <w:sz w:val="26"/>
          <w:szCs w:val="26"/>
          <w:lang w:val="ru-RU" w:eastAsia="uk-UA"/>
        </w:rPr>
        <w:t xml:space="preserve">не </w:t>
      </w:r>
      <w:r w:rsidR="00125B94" w:rsidRPr="00853963">
        <w:rPr>
          <w:color w:val="000000"/>
          <w:sz w:val="26"/>
          <w:szCs w:val="26"/>
          <w:lang w:eastAsia="uk-UA"/>
        </w:rPr>
        <w:t>менше</w:t>
      </w:r>
      <w:r w:rsidR="00125B94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125B94" w:rsidRPr="00853963">
        <w:rPr>
          <w:color w:val="000000"/>
          <w:sz w:val="26"/>
          <w:szCs w:val="26"/>
          <w:lang w:eastAsia="uk-UA"/>
        </w:rPr>
        <w:t>тридцяти</w:t>
      </w:r>
      <w:r w:rsidR="00125B94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125B94" w:rsidRPr="00853963">
        <w:rPr>
          <w:color w:val="000000"/>
          <w:sz w:val="26"/>
          <w:szCs w:val="26"/>
          <w:lang w:eastAsia="uk-UA"/>
        </w:rPr>
        <w:t>відсотків</w:t>
      </w:r>
      <w:r w:rsidR="00125B94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125B94" w:rsidRPr="00853963">
        <w:rPr>
          <w:color w:val="000000"/>
          <w:sz w:val="26"/>
          <w:szCs w:val="26"/>
          <w:lang w:eastAsia="uk-UA"/>
        </w:rPr>
        <w:t>загального</w:t>
      </w:r>
      <w:r w:rsidR="00125B94" w:rsidRPr="00853963">
        <w:rPr>
          <w:color w:val="000000"/>
          <w:sz w:val="26"/>
          <w:szCs w:val="26"/>
          <w:lang w:val="ru-RU" w:eastAsia="uk-UA"/>
        </w:rPr>
        <w:t xml:space="preserve"> складу Ради</w:t>
      </w:r>
      <w:r w:rsidRPr="00853963">
        <w:rPr>
          <w:color w:val="000000"/>
          <w:sz w:val="26"/>
          <w:szCs w:val="26"/>
          <w:lang w:val="ru-RU" w:eastAsia="uk-UA"/>
        </w:rPr>
        <w:t xml:space="preserve">. У </w:t>
      </w:r>
      <w:r w:rsidRPr="00853963">
        <w:rPr>
          <w:color w:val="000000"/>
          <w:sz w:val="26"/>
          <w:szCs w:val="26"/>
          <w:lang w:eastAsia="uk-UA"/>
        </w:rPr>
        <w:t>цьому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Pr="00853963">
        <w:rPr>
          <w:color w:val="000000"/>
          <w:sz w:val="26"/>
          <w:szCs w:val="26"/>
          <w:lang w:eastAsia="uk-UA"/>
        </w:rPr>
        <w:t>разі</w:t>
      </w:r>
      <w:r w:rsidRPr="00853963">
        <w:rPr>
          <w:color w:val="000000"/>
          <w:sz w:val="26"/>
          <w:szCs w:val="26"/>
          <w:lang w:val="ru-RU" w:eastAsia="uk-UA"/>
        </w:rPr>
        <w:t xml:space="preserve"> голова </w:t>
      </w:r>
      <w:r w:rsidR="00652EDD" w:rsidRPr="00853963">
        <w:rPr>
          <w:color w:val="000000"/>
          <w:sz w:val="26"/>
          <w:szCs w:val="26"/>
          <w:lang w:val="ru-RU" w:eastAsia="uk-UA"/>
        </w:rPr>
        <w:t>Р</w:t>
      </w:r>
      <w:r w:rsidRPr="00853963">
        <w:rPr>
          <w:color w:val="000000"/>
          <w:sz w:val="26"/>
          <w:szCs w:val="26"/>
          <w:lang w:val="ru-RU" w:eastAsia="uk-UA"/>
        </w:rPr>
        <w:t xml:space="preserve">ади </w:t>
      </w:r>
      <w:r w:rsidRPr="00853963">
        <w:rPr>
          <w:color w:val="000000"/>
          <w:sz w:val="26"/>
          <w:szCs w:val="26"/>
          <w:lang w:eastAsia="uk-UA"/>
        </w:rPr>
        <w:t>може</w:t>
      </w:r>
      <w:r w:rsidRPr="00853963">
        <w:rPr>
          <w:color w:val="000000"/>
          <w:sz w:val="26"/>
          <w:szCs w:val="26"/>
          <w:lang w:val="ru-RU" w:eastAsia="uk-UA"/>
        </w:rPr>
        <w:t xml:space="preserve"> бути </w:t>
      </w:r>
      <w:r w:rsidRPr="00853963">
        <w:rPr>
          <w:color w:val="000000"/>
          <w:sz w:val="26"/>
          <w:szCs w:val="26"/>
          <w:lang w:eastAsia="uk-UA"/>
        </w:rPr>
        <w:t>переобраним</w:t>
      </w:r>
      <w:r w:rsidRPr="00853963">
        <w:rPr>
          <w:color w:val="000000"/>
          <w:sz w:val="26"/>
          <w:szCs w:val="26"/>
          <w:lang w:val="ru-RU" w:eastAsia="uk-UA"/>
        </w:rPr>
        <w:t xml:space="preserve">, </w:t>
      </w:r>
      <w:r w:rsidRPr="00853963">
        <w:rPr>
          <w:color w:val="000000"/>
          <w:sz w:val="26"/>
          <w:szCs w:val="26"/>
          <w:lang w:eastAsia="uk-UA"/>
        </w:rPr>
        <w:t>якщо</w:t>
      </w:r>
      <w:r w:rsidRPr="00853963">
        <w:rPr>
          <w:color w:val="000000"/>
          <w:sz w:val="26"/>
          <w:szCs w:val="26"/>
          <w:lang w:val="ru-RU" w:eastAsia="uk-UA"/>
        </w:rPr>
        <w:t xml:space="preserve"> за </w:t>
      </w:r>
      <w:r w:rsidRPr="00853963">
        <w:rPr>
          <w:color w:val="000000"/>
          <w:sz w:val="26"/>
          <w:szCs w:val="26"/>
          <w:lang w:eastAsia="uk-UA"/>
        </w:rPr>
        <w:t>це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Pr="00853963">
        <w:rPr>
          <w:color w:val="000000"/>
          <w:sz w:val="26"/>
          <w:szCs w:val="26"/>
          <w:lang w:eastAsia="uk-UA"/>
        </w:rPr>
        <w:t>рішення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Pr="00853963">
        <w:rPr>
          <w:color w:val="000000"/>
          <w:sz w:val="26"/>
          <w:szCs w:val="26"/>
          <w:lang w:eastAsia="uk-UA"/>
        </w:rPr>
        <w:t>проголосувало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652EDD" w:rsidRPr="00853963">
        <w:rPr>
          <w:color w:val="000000"/>
          <w:sz w:val="26"/>
          <w:szCs w:val="26"/>
          <w:lang w:eastAsia="uk-UA"/>
        </w:rPr>
        <w:t>більше</w:t>
      </w:r>
      <w:r w:rsidR="00652EDD"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652EDD" w:rsidRPr="00853963">
        <w:rPr>
          <w:color w:val="000000"/>
          <w:sz w:val="26"/>
          <w:szCs w:val="26"/>
          <w:lang w:eastAsia="uk-UA"/>
        </w:rPr>
        <w:t>половини</w:t>
      </w:r>
      <w:r w:rsidRPr="00853963">
        <w:rPr>
          <w:color w:val="000000"/>
          <w:sz w:val="26"/>
          <w:szCs w:val="26"/>
          <w:lang w:val="ru-RU" w:eastAsia="uk-UA"/>
        </w:rPr>
        <w:t xml:space="preserve"> </w:t>
      </w:r>
      <w:r w:rsidR="00125B94" w:rsidRPr="00853963">
        <w:rPr>
          <w:color w:val="000000"/>
          <w:sz w:val="26"/>
          <w:szCs w:val="26"/>
          <w:lang w:eastAsia="uk-UA"/>
        </w:rPr>
        <w:t xml:space="preserve">загального складу </w:t>
      </w:r>
      <w:r w:rsidR="00652EDD" w:rsidRPr="00853963">
        <w:rPr>
          <w:color w:val="000000"/>
          <w:sz w:val="26"/>
          <w:szCs w:val="26"/>
          <w:lang w:eastAsia="uk-UA"/>
        </w:rPr>
        <w:t>Р</w:t>
      </w:r>
      <w:r w:rsidRPr="00853963">
        <w:rPr>
          <w:color w:val="000000"/>
          <w:sz w:val="26"/>
          <w:szCs w:val="26"/>
          <w:lang w:eastAsia="uk-UA"/>
        </w:rPr>
        <w:t>ади</w:t>
      </w:r>
      <w:r w:rsidRPr="00853963">
        <w:rPr>
          <w:color w:val="000000"/>
          <w:sz w:val="26"/>
          <w:szCs w:val="26"/>
          <w:lang w:val="ru-RU" w:eastAsia="uk-UA"/>
        </w:rPr>
        <w:t>.</w:t>
      </w:r>
    </w:p>
    <w:p w:rsidR="00FF0183" w:rsidRPr="00853963" w:rsidRDefault="004027EC" w:rsidP="008F65DB">
      <w:pPr>
        <w:numPr>
          <w:ilvl w:val="1"/>
          <w:numId w:val="14"/>
        </w:numPr>
        <w:rPr>
          <w:rFonts w:eastAsia="MS Mincho"/>
          <w:color w:val="000000"/>
          <w:sz w:val="26"/>
          <w:szCs w:val="26"/>
          <w:lang w:eastAsia="en-US"/>
        </w:rPr>
      </w:pPr>
      <w:r w:rsidRPr="00853963">
        <w:rPr>
          <w:color w:val="000000"/>
          <w:sz w:val="26"/>
          <w:szCs w:val="26"/>
          <w:lang w:eastAsia="uk-UA"/>
        </w:rPr>
        <w:t xml:space="preserve">Голова Ради має першого заступника та заступника, </w:t>
      </w:r>
      <w:r w:rsidRPr="00853963">
        <w:rPr>
          <w:rFonts w:eastAsia="MS Mincho"/>
          <w:color w:val="000000"/>
          <w:sz w:val="26"/>
          <w:szCs w:val="26"/>
          <w:lang w:eastAsia="en-US"/>
        </w:rPr>
        <w:t xml:space="preserve">які обираються з числа членів Ради </w:t>
      </w:r>
      <w:r w:rsidR="00AB7CEE" w:rsidRPr="00853963">
        <w:rPr>
          <w:rFonts w:eastAsia="MS Mincho"/>
          <w:color w:val="000000"/>
          <w:sz w:val="26"/>
          <w:szCs w:val="26"/>
          <w:lang w:eastAsia="en-US"/>
        </w:rPr>
        <w:t xml:space="preserve">строком на 1 рік </w:t>
      </w:r>
      <w:r w:rsidR="00FF0183" w:rsidRPr="00853963">
        <w:rPr>
          <w:rFonts w:eastAsia="MS Mincho"/>
          <w:color w:val="000000"/>
          <w:sz w:val="26"/>
          <w:szCs w:val="26"/>
          <w:lang w:eastAsia="en-US"/>
        </w:rPr>
        <w:t>на установчих чи загальних зборах Ради, якщо за їх кандидатури проголосувало більше половини загального складу Ради.</w:t>
      </w:r>
    </w:p>
    <w:p w:rsidR="004027EC" w:rsidRPr="00853963" w:rsidRDefault="00A74246" w:rsidP="008F65DB">
      <w:pPr>
        <w:numPr>
          <w:ilvl w:val="1"/>
          <w:numId w:val="14"/>
        </w:numPr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u w:val="single"/>
          <w:lang w:eastAsia="uk-UA"/>
        </w:rPr>
        <w:t>Заступники</w:t>
      </w:r>
      <w:r w:rsidR="004027EC" w:rsidRPr="00853963">
        <w:rPr>
          <w:color w:val="000000"/>
          <w:sz w:val="26"/>
          <w:szCs w:val="26"/>
          <w:u w:val="single"/>
          <w:lang w:eastAsia="uk-UA"/>
        </w:rPr>
        <w:t xml:space="preserve"> </w:t>
      </w:r>
      <w:r w:rsidRPr="00853963">
        <w:rPr>
          <w:color w:val="000000"/>
          <w:sz w:val="26"/>
          <w:szCs w:val="26"/>
          <w:u w:val="single"/>
          <w:lang w:eastAsia="uk-UA"/>
        </w:rPr>
        <w:t>г</w:t>
      </w:r>
      <w:r w:rsidR="004027EC" w:rsidRPr="00853963">
        <w:rPr>
          <w:color w:val="000000"/>
          <w:sz w:val="26"/>
          <w:szCs w:val="26"/>
          <w:u w:val="single"/>
          <w:lang w:eastAsia="uk-UA"/>
        </w:rPr>
        <w:t>олови Ради</w:t>
      </w:r>
      <w:r w:rsidR="004027EC" w:rsidRPr="00853963">
        <w:rPr>
          <w:color w:val="000000"/>
          <w:sz w:val="26"/>
          <w:szCs w:val="26"/>
          <w:lang w:eastAsia="uk-UA"/>
        </w:rPr>
        <w:t>: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організовують діяльність Громадської ради за напрямками її роботи;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організовують підготовку і проведення її засідань, головують за дорученням голови Ради на засіданнях Ради;</w:t>
      </w:r>
    </w:p>
    <w:p w:rsidR="004027EC" w:rsidRPr="00853963" w:rsidRDefault="004027EC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виконують функції, покладені на них Радою та розпорядженнями голови Ради</w:t>
      </w:r>
      <w:r w:rsidR="00125B94" w:rsidRPr="00853963">
        <w:rPr>
          <w:color w:val="000000"/>
          <w:sz w:val="26"/>
          <w:szCs w:val="26"/>
          <w:lang w:eastAsia="uk-UA"/>
        </w:rPr>
        <w:t>.</w:t>
      </w:r>
    </w:p>
    <w:p w:rsidR="004027EC" w:rsidRPr="00853963" w:rsidRDefault="004027EC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У разі відсутності голови Ради або неможливості виконувати ним свої обов’язки, його повноваження за розпорядженням голови чи рішенням Ради виконує перший заступник (у разі відсутності першого заступника) заступник голови Ради.</w:t>
      </w:r>
    </w:p>
    <w:p w:rsidR="004027EC" w:rsidRPr="00853963" w:rsidRDefault="004027EC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У разі припинення повноважень голови Ради</w:t>
      </w:r>
      <w:r w:rsidR="00125B94" w:rsidRPr="00853963">
        <w:rPr>
          <w:color w:val="000000"/>
          <w:sz w:val="26"/>
          <w:szCs w:val="26"/>
          <w:lang w:eastAsia="uk-UA"/>
        </w:rPr>
        <w:t xml:space="preserve"> і неможливістю виконувати обов'язки</w:t>
      </w:r>
      <w:r w:rsidRPr="00853963">
        <w:rPr>
          <w:color w:val="000000"/>
          <w:sz w:val="26"/>
          <w:szCs w:val="26"/>
          <w:lang w:eastAsia="uk-UA"/>
        </w:rPr>
        <w:t xml:space="preserve"> до обрання нового голови, його обов’язки виконує перший заступник голови Ради, або визначений рішенням Ради заступник голови Р</w:t>
      </w:r>
      <w:r w:rsidR="004F42C0" w:rsidRPr="00853963">
        <w:rPr>
          <w:color w:val="000000"/>
          <w:sz w:val="26"/>
          <w:szCs w:val="26"/>
          <w:lang w:eastAsia="uk-UA"/>
        </w:rPr>
        <w:t>ади</w:t>
      </w:r>
      <w:r w:rsidRPr="00853963">
        <w:rPr>
          <w:color w:val="000000"/>
          <w:sz w:val="26"/>
          <w:szCs w:val="26"/>
          <w:lang w:eastAsia="uk-UA"/>
        </w:rPr>
        <w:t>.</w:t>
      </w:r>
    </w:p>
    <w:p w:rsidR="004F3D1A" w:rsidRPr="00853963" w:rsidRDefault="004F3D1A" w:rsidP="008F65DB">
      <w:pPr>
        <w:numPr>
          <w:ilvl w:val="1"/>
          <w:numId w:val="14"/>
        </w:numPr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 xml:space="preserve">Для організаційно-технічного, методологічного та інформаційного забезпечення своєї діяльності Рада створює </w:t>
      </w:r>
      <w:r w:rsidR="00A74246" w:rsidRPr="00853963">
        <w:rPr>
          <w:color w:val="000000"/>
          <w:sz w:val="26"/>
          <w:szCs w:val="26"/>
          <w:lang w:eastAsia="uk-UA"/>
        </w:rPr>
        <w:t>виконавчий орган - с</w:t>
      </w:r>
      <w:r w:rsidRPr="00853963">
        <w:rPr>
          <w:color w:val="000000"/>
          <w:sz w:val="26"/>
          <w:szCs w:val="26"/>
          <w:lang w:eastAsia="uk-UA"/>
        </w:rPr>
        <w:t xml:space="preserve">екретаріат Ради. Керівництво </w:t>
      </w:r>
      <w:r w:rsidR="00A74246" w:rsidRPr="00853963">
        <w:rPr>
          <w:color w:val="000000"/>
          <w:sz w:val="26"/>
          <w:szCs w:val="26"/>
          <w:lang w:eastAsia="uk-UA"/>
        </w:rPr>
        <w:t>с</w:t>
      </w:r>
      <w:r w:rsidRPr="00853963">
        <w:rPr>
          <w:color w:val="000000"/>
          <w:sz w:val="26"/>
          <w:szCs w:val="26"/>
          <w:lang w:eastAsia="uk-UA"/>
        </w:rPr>
        <w:t xml:space="preserve">екретаріатом Ради покладається на </w:t>
      </w:r>
      <w:r w:rsidR="00A74246" w:rsidRPr="00853963">
        <w:rPr>
          <w:color w:val="000000"/>
          <w:sz w:val="26"/>
          <w:szCs w:val="26"/>
          <w:lang w:eastAsia="uk-UA"/>
        </w:rPr>
        <w:t>г</w:t>
      </w:r>
      <w:r w:rsidRPr="00853963">
        <w:rPr>
          <w:color w:val="000000"/>
          <w:sz w:val="26"/>
          <w:szCs w:val="26"/>
          <w:lang w:eastAsia="uk-UA"/>
        </w:rPr>
        <w:t>олову Ради.</w:t>
      </w:r>
    </w:p>
    <w:p w:rsidR="004F3D1A" w:rsidRPr="00853963" w:rsidRDefault="004F3D1A" w:rsidP="008F65DB">
      <w:pPr>
        <w:numPr>
          <w:ilvl w:val="1"/>
          <w:numId w:val="14"/>
        </w:numPr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u w:val="single"/>
          <w:lang w:eastAsia="uk-UA"/>
        </w:rPr>
        <w:t>Секретаріат Ради</w:t>
      </w:r>
      <w:r w:rsidRPr="00853963">
        <w:rPr>
          <w:color w:val="000000"/>
          <w:sz w:val="26"/>
          <w:szCs w:val="26"/>
          <w:lang w:eastAsia="uk-UA"/>
        </w:rPr>
        <w:t>:</w:t>
      </w:r>
    </w:p>
    <w:p w:rsidR="004F3D1A" w:rsidRPr="00853963" w:rsidRDefault="004F3D1A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проводить реєстрацію, облік і зберігання вхідних та вихідних документів;</w:t>
      </w:r>
    </w:p>
    <w:p w:rsidR="004F3D1A" w:rsidRPr="004F3D1A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контролює підготовку та розгляд питань на засідання Ради</w:t>
      </w:r>
      <w:r w:rsidRPr="004F3D1A">
        <w:rPr>
          <w:color w:val="000000"/>
          <w:sz w:val="26"/>
          <w:szCs w:val="26"/>
          <w:lang w:eastAsia="uk-UA"/>
        </w:rPr>
        <w:t xml:space="preserve"> відповідно до проекту порядку денного;</w:t>
      </w:r>
    </w:p>
    <w:p w:rsidR="004F3D1A" w:rsidRPr="00853963" w:rsidRDefault="004F3D1A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опрацьовує внесені в установленому порядку пропозиції з вирішення кадрових питань, зокрема, щодо припинення членства у Раді;</w:t>
      </w:r>
    </w:p>
    <w:p w:rsidR="004F3D1A" w:rsidRPr="00853963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lastRenderedPageBreak/>
        <w:t>веде протокол засідан</w:t>
      </w:r>
      <w:r w:rsidR="00E63A56" w:rsidRPr="00853963">
        <w:rPr>
          <w:color w:val="000000"/>
          <w:sz w:val="26"/>
          <w:szCs w:val="26"/>
          <w:lang w:eastAsia="uk-UA"/>
        </w:rPr>
        <w:t>ня</w:t>
      </w:r>
      <w:r w:rsidRPr="00853963">
        <w:rPr>
          <w:color w:val="000000"/>
          <w:sz w:val="26"/>
          <w:szCs w:val="26"/>
          <w:lang w:eastAsia="uk-UA"/>
        </w:rPr>
        <w:t xml:space="preserve"> Ради, здійснює їх оформлення та облік, у </w:t>
      </w:r>
      <w:r w:rsidR="0081325B" w:rsidRPr="00853963">
        <w:rPr>
          <w:color w:val="000000"/>
          <w:sz w:val="26"/>
          <w:szCs w:val="26"/>
          <w:lang w:eastAsia="uk-UA"/>
        </w:rPr>
        <w:t>п’ятиденний</w:t>
      </w:r>
      <w:r w:rsidRPr="00853963">
        <w:rPr>
          <w:color w:val="000000"/>
          <w:sz w:val="26"/>
          <w:szCs w:val="26"/>
          <w:lang w:eastAsia="uk-UA"/>
        </w:rPr>
        <w:t xml:space="preserve"> строк забезпечує їх надання членам Ради;</w:t>
      </w:r>
    </w:p>
    <w:p w:rsidR="004F3D1A" w:rsidRPr="00853963" w:rsidRDefault="004F3D1A" w:rsidP="008F65DB">
      <w:pPr>
        <w:numPr>
          <w:ilvl w:val="2"/>
          <w:numId w:val="14"/>
        </w:numPr>
        <w:ind w:left="1225" w:hanging="505"/>
        <w:jc w:val="both"/>
        <w:rPr>
          <w:color w:val="000000"/>
          <w:sz w:val="26"/>
          <w:szCs w:val="26"/>
          <w:lang w:eastAsia="uk-UA"/>
        </w:rPr>
      </w:pPr>
      <w:r w:rsidRPr="00853963">
        <w:rPr>
          <w:rFonts w:eastAsia="MS Mincho"/>
          <w:color w:val="000000"/>
          <w:sz w:val="26"/>
          <w:szCs w:val="26"/>
        </w:rPr>
        <w:t>забезпечує оприлюднення рішень Ради;</w:t>
      </w:r>
    </w:p>
    <w:p w:rsidR="00A01F8E" w:rsidRPr="00853963" w:rsidRDefault="00A01F8E" w:rsidP="008F65DB">
      <w:pPr>
        <w:numPr>
          <w:ilvl w:val="2"/>
          <w:numId w:val="14"/>
        </w:numPr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висвітлює роботу Ради в ЗМІ, включаючи соціальні мережі;</w:t>
      </w:r>
    </w:p>
    <w:p w:rsidR="004F3D1A" w:rsidRPr="00853963" w:rsidRDefault="004F3D1A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виконує інші функції з організаційно-інформаційного забезпечення поточної діяльності Ради;</w:t>
      </w:r>
    </w:p>
    <w:p w:rsidR="004F3D1A" w:rsidRPr="00853963" w:rsidRDefault="004F3D1A" w:rsidP="008F65DB">
      <w:pPr>
        <w:numPr>
          <w:ilvl w:val="2"/>
          <w:numId w:val="14"/>
        </w:numPr>
        <w:ind w:left="1225" w:hanging="505"/>
        <w:jc w:val="both"/>
        <w:rPr>
          <w:color w:val="1E3982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веде роботу з оформлення, обліку та зберігання всіх матеріалів, пропозицій, листів, заяв, звернень та доручень, які надійшли до Ради.</w:t>
      </w:r>
    </w:p>
    <w:p w:rsidR="004F3D1A" w:rsidRPr="00853963" w:rsidRDefault="004F3D1A" w:rsidP="004F3D1A">
      <w:pPr>
        <w:ind w:firstLine="150"/>
        <w:jc w:val="both"/>
        <w:rPr>
          <w:color w:val="000000"/>
          <w:sz w:val="26"/>
          <w:szCs w:val="26"/>
          <w:lang w:eastAsia="uk-UA"/>
        </w:rPr>
      </w:pPr>
      <w:r w:rsidRPr="00853963">
        <w:rPr>
          <w:color w:val="000000"/>
          <w:sz w:val="26"/>
          <w:szCs w:val="26"/>
          <w:lang w:eastAsia="uk-UA"/>
        </w:rPr>
        <w:t> </w:t>
      </w:r>
    </w:p>
    <w:p w:rsidR="004056A8" w:rsidRPr="00853963" w:rsidRDefault="004056A8" w:rsidP="008F65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rFonts w:eastAsia="MS Mincho"/>
          <w:b/>
          <w:bCs/>
          <w:color w:val="000000"/>
          <w:sz w:val="26"/>
          <w:szCs w:val="26"/>
          <w:lang w:val="ru-RU"/>
        </w:rPr>
      </w:pPr>
      <w:r w:rsidRPr="00853963">
        <w:rPr>
          <w:rFonts w:eastAsia="MS Mincho"/>
          <w:b/>
          <w:bCs/>
          <w:color w:val="000000"/>
          <w:sz w:val="26"/>
          <w:szCs w:val="26"/>
          <w:lang w:val="ru-RU"/>
        </w:rPr>
        <w:t>ОРГАНІЗАЦІЯ ДІЯЛЬНОСТІ РАДИ</w:t>
      </w:r>
    </w:p>
    <w:p w:rsidR="002A2328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Організаційною формою роботи Ради є засідання, які проводяться відповідно до плану роботи Ради та, у разі потреби, але не рідше ніж один раз на місяць.</w:t>
      </w:r>
    </w:p>
    <w:p w:rsidR="007E6A61" w:rsidRPr="00853963" w:rsidRDefault="002A2328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засідання Ради запрошуються </w:t>
      </w:r>
      <w:r w:rsidR="00ED15E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олова  Регіональної ради підприємців при Миколаївськ</w:t>
      </w:r>
      <w:r w:rsidR="007F48F8">
        <w:rPr>
          <w:color w:val="000000"/>
          <w:sz w:val="26"/>
          <w:szCs w:val="26"/>
        </w:rPr>
        <w:t xml:space="preserve">ій ОДА або за його дорученням заступники, </w:t>
      </w:r>
      <w:r w:rsidR="007F48F8" w:rsidRPr="00A5600E">
        <w:rPr>
          <w:color w:val="000000"/>
          <w:sz w:val="26"/>
          <w:szCs w:val="26"/>
        </w:rPr>
        <w:t xml:space="preserve">голови відповідних профільних </w:t>
      </w:r>
      <w:r w:rsidR="005662A2">
        <w:rPr>
          <w:color w:val="000000"/>
          <w:sz w:val="26"/>
          <w:szCs w:val="26"/>
        </w:rPr>
        <w:t xml:space="preserve">комітетів представники інших громадських об’єднань підприємців. </w:t>
      </w:r>
    </w:p>
    <w:p w:rsidR="007E6A61" w:rsidRPr="00853963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Позачергові засідання Ради можуть бути ініційовані</w:t>
      </w:r>
      <w:r w:rsidR="002A2328" w:rsidRPr="00853963">
        <w:rPr>
          <w:color w:val="000000"/>
          <w:sz w:val="26"/>
          <w:szCs w:val="26"/>
        </w:rPr>
        <w:t xml:space="preserve"> </w:t>
      </w:r>
      <w:r w:rsidR="00ED15E0" w:rsidRPr="00853963">
        <w:rPr>
          <w:color w:val="000000"/>
          <w:sz w:val="26"/>
          <w:szCs w:val="26"/>
        </w:rPr>
        <w:t>Г</w:t>
      </w:r>
      <w:r w:rsidRPr="00853963">
        <w:rPr>
          <w:color w:val="000000"/>
          <w:sz w:val="26"/>
          <w:szCs w:val="26"/>
        </w:rPr>
        <w:t>оловою Ради, членами Ради у кількості не менше двадцяти відсотків загального складу Ради</w:t>
      </w:r>
      <w:r w:rsidR="00ED15E0" w:rsidRPr="00853963">
        <w:rPr>
          <w:color w:val="000000"/>
          <w:sz w:val="26"/>
          <w:szCs w:val="26"/>
        </w:rPr>
        <w:t>, Регіональною радою підприємців при Миколаївський ОДА</w:t>
      </w:r>
      <w:r w:rsidRPr="00853963">
        <w:rPr>
          <w:color w:val="000000"/>
          <w:sz w:val="26"/>
          <w:szCs w:val="26"/>
        </w:rPr>
        <w:t xml:space="preserve"> або виконавчим комітетом Миколаївської міської ради.</w:t>
      </w:r>
    </w:p>
    <w:p w:rsidR="007E6A61" w:rsidRPr="00853963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Інформація про день, час, місце та проект порядку денного засідання Ради має бути доведена до членів Ради</w:t>
      </w:r>
      <w:r w:rsidR="007D7121" w:rsidRPr="00853963">
        <w:rPr>
          <w:color w:val="000000"/>
          <w:sz w:val="26"/>
          <w:szCs w:val="26"/>
        </w:rPr>
        <w:t xml:space="preserve">, </w:t>
      </w:r>
      <w:r w:rsidR="00A01F8E" w:rsidRPr="00853963">
        <w:rPr>
          <w:color w:val="000000"/>
          <w:sz w:val="26"/>
          <w:szCs w:val="26"/>
        </w:rPr>
        <w:t xml:space="preserve">секретаря </w:t>
      </w:r>
      <w:r w:rsidR="007D7121" w:rsidRPr="00853963">
        <w:rPr>
          <w:color w:val="000000"/>
          <w:sz w:val="26"/>
          <w:szCs w:val="26"/>
        </w:rPr>
        <w:t>регіональної Ради з питань підприємництва при Миколаївській ОДА</w:t>
      </w:r>
      <w:r w:rsidR="00A01F8E" w:rsidRPr="00853963">
        <w:rPr>
          <w:color w:val="000000"/>
          <w:sz w:val="26"/>
          <w:szCs w:val="26"/>
        </w:rPr>
        <w:t xml:space="preserve"> </w:t>
      </w:r>
      <w:r w:rsidRPr="00853963">
        <w:rPr>
          <w:color w:val="000000"/>
          <w:sz w:val="26"/>
          <w:szCs w:val="26"/>
        </w:rPr>
        <w:t xml:space="preserve">секретаріатом Ради не пізніше </w:t>
      </w:r>
      <w:r w:rsidR="00B83AD1" w:rsidRPr="00853963">
        <w:rPr>
          <w:color w:val="000000"/>
          <w:sz w:val="26"/>
          <w:szCs w:val="26"/>
        </w:rPr>
        <w:t>п</w:t>
      </w:r>
      <w:r w:rsidR="00B83AD1" w:rsidRPr="00853963">
        <w:rPr>
          <w:color w:val="000000"/>
          <w:sz w:val="26"/>
          <w:szCs w:val="26"/>
          <w:lang w:val="ru-RU"/>
        </w:rPr>
        <w:t>’яти</w:t>
      </w:r>
      <w:r w:rsidRPr="00853963">
        <w:rPr>
          <w:color w:val="000000"/>
          <w:sz w:val="26"/>
          <w:szCs w:val="26"/>
        </w:rPr>
        <w:t xml:space="preserve"> робочих днів до дати проведення планового засідання та не пізніше </w:t>
      </w:r>
      <w:r w:rsidR="00B83AD1" w:rsidRPr="00853963">
        <w:rPr>
          <w:color w:val="000000"/>
          <w:sz w:val="26"/>
          <w:szCs w:val="26"/>
        </w:rPr>
        <w:t xml:space="preserve">трьох робочих днів </w:t>
      </w:r>
      <w:r w:rsidR="007D7121" w:rsidRPr="00853963">
        <w:rPr>
          <w:color w:val="000000"/>
          <w:sz w:val="26"/>
          <w:szCs w:val="26"/>
        </w:rPr>
        <w:t>у разі позачергового засідання.</w:t>
      </w:r>
    </w:p>
    <w:p w:rsidR="007E6A61" w:rsidRPr="00853963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Оголошення про скликання засідання Ради має бути розміщено секретаріатом Ради у місцевих засобах масової інформації або на офіційному веб-сайті Миколаївської міської ради.</w:t>
      </w:r>
    </w:p>
    <w:p w:rsidR="007E6A61" w:rsidRPr="00853963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 xml:space="preserve">Порядок денний засідання Ради формується згідно з планом роботи Ради та за пропозиціями її членів. Пропозиції до порядку денного засідання Ради можуть бути внесені членами Ради до секретаріату у письмовому вигляді з обов'язковою електронною копією на ім'я Голови Ради не пізніше як за </w:t>
      </w:r>
      <w:r w:rsidR="0044078F" w:rsidRPr="00853963">
        <w:rPr>
          <w:color w:val="000000"/>
          <w:sz w:val="26"/>
          <w:szCs w:val="26"/>
        </w:rPr>
        <w:t>сім</w:t>
      </w:r>
      <w:r w:rsidRPr="00853963">
        <w:rPr>
          <w:color w:val="000000"/>
          <w:sz w:val="26"/>
          <w:szCs w:val="26"/>
        </w:rPr>
        <w:t xml:space="preserve"> днів до проведення засідання.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853963">
        <w:rPr>
          <w:color w:val="000000"/>
          <w:sz w:val="26"/>
          <w:szCs w:val="26"/>
        </w:rPr>
        <w:t>У випадку необхідності додаткового вивчення обґрунтованості поданих</w:t>
      </w:r>
      <w:r w:rsidRPr="00E632E2">
        <w:rPr>
          <w:color w:val="000000"/>
          <w:sz w:val="26"/>
          <w:szCs w:val="26"/>
        </w:rPr>
        <w:t xml:space="preserve"> до Ради звернень та пропозицій створюється тимчасова робоча група. Рішення про створення такої робочої групи приймає Голова Ради.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Головує на засіданнях Голова Ради, або, за його дорученням, один із заступників Голови.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Засідання Ради є правомочним, якщо на ньому присутні не менш як половина її членів від загального складу.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Рішення Ради приймаються більшістю голосів присутніх на засіданні членів Ради. У випадку рівного розподілу голосів, голос Голови Ради (головуючого) є вирішальним.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У випадку, коли член Ради </w:t>
      </w:r>
      <w:r w:rsidR="00E63A56">
        <w:rPr>
          <w:color w:val="000000"/>
          <w:sz w:val="26"/>
          <w:szCs w:val="26"/>
        </w:rPr>
        <w:t xml:space="preserve">з поважних причин </w:t>
      </w:r>
      <w:r w:rsidRPr="00E632E2">
        <w:rPr>
          <w:color w:val="000000"/>
          <w:sz w:val="26"/>
          <w:szCs w:val="26"/>
        </w:rPr>
        <w:t>не може бути присутнім особисто на засіданні, він має право</w:t>
      </w:r>
      <w:r w:rsidR="00E63A56">
        <w:rPr>
          <w:color w:val="000000"/>
          <w:sz w:val="26"/>
          <w:szCs w:val="26"/>
        </w:rPr>
        <w:t xml:space="preserve"> письмово зазначити  свою позицію з питань порядку денного і надати її до секретаріату Ради</w:t>
      </w:r>
      <w:r w:rsidRPr="00E632E2">
        <w:rPr>
          <w:color w:val="000000"/>
          <w:sz w:val="26"/>
          <w:szCs w:val="26"/>
        </w:rPr>
        <w:t>.</w:t>
      </w:r>
      <w:r w:rsidR="00E63A56">
        <w:rPr>
          <w:color w:val="000000"/>
          <w:sz w:val="26"/>
          <w:szCs w:val="26"/>
        </w:rPr>
        <w:t xml:space="preserve"> При голосуванні його голос  враховується, виходячи з викладеної письмово позиції</w:t>
      </w:r>
      <w:r w:rsidR="00FA76CC">
        <w:rPr>
          <w:color w:val="000000"/>
          <w:sz w:val="26"/>
          <w:szCs w:val="26"/>
        </w:rPr>
        <w:t xml:space="preserve"> по питанням порядку денного.</w:t>
      </w:r>
      <w:r w:rsidR="00E63A56">
        <w:rPr>
          <w:color w:val="000000"/>
          <w:sz w:val="26"/>
          <w:szCs w:val="26"/>
        </w:rPr>
        <w:t xml:space="preserve"> 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Голосування на засіданнях Ради проводяться за принципом «один член Ради - один голос».</w:t>
      </w:r>
    </w:p>
    <w:p w:rsidR="007E6A61" w:rsidRPr="00E632E2" w:rsidRDefault="007E6A61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У засіданнях Ради за попереднім погодженням з Головою Ради можуть брати участь з правом дорадчого голосу представники місцевих органів виконавчої влади, органів місцевого самоврядування,</w:t>
      </w:r>
      <w:r w:rsidR="00FA76CC">
        <w:rPr>
          <w:color w:val="000000"/>
          <w:sz w:val="26"/>
          <w:szCs w:val="26"/>
        </w:rPr>
        <w:t xml:space="preserve"> кандидатів у члени Ради,</w:t>
      </w:r>
      <w:r w:rsidRPr="00E632E2">
        <w:rPr>
          <w:color w:val="000000"/>
          <w:sz w:val="26"/>
          <w:szCs w:val="26"/>
        </w:rPr>
        <w:t xml:space="preserve"> громадських об'єднань, суб'єктів господарювання, інших юридичних осіб, що не є членами Ради.</w:t>
      </w:r>
    </w:p>
    <w:p w:rsidR="007E6A61" w:rsidRPr="000513F6" w:rsidRDefault="007E6A61" w:rsidP="008F65DB">
      <w:pPr>
        <w:numPr>
          <w:ilvl w:val="1"/>
          <w:numId w:val="14"/>
        </w:numPr>
        <w:jc w:val="both"/>
        <w:rPr>
          <w:sz w:val="26"/>
          <w:szCs w:val="26"/>
        </w:rPr>
      </w:pPr>
      <w:r w:rsidRPr="000513F6">
        <w:rPr>
          <w:color w:val="000000"/>
          <w:sz w:val="26"/>
          <w:szCs w:val="26"/>
        </w:rPr>
        <w:t>Рішення прийняті на засіданнях Ради оформлюються протоколом, який підписують головуючий на засіданні та секретар засідання. Копії протоколів засідання надсила</w:t>
      </w:r>
      <w:r w:rsidR="00ED15E0" w:rsidRPr="000513F6">
        <w:rPr>
          <w:color w:val="000000"/>
          <w:sz w:val="26"/>
          <w:szCs w:val="26"/>
        </w:rPr>
        <w:t>ю</w:t>
      </w:r>
      <w:r w:rsidRPr="000513F6">
        <w:rPr>
          <w:color w:val="000000"/>
          <w:sz w:val="26"/>
          <w:szCs w:val="26"/>
        </w:rPr>
        <w:t>ться секретаріатом Ради в 5-денний термін</w:t>
      </w:r>
      <w:r w:rsidR="00ED15E0" w:rsidRPr="000513F6">
        <w:rPr>
          <w:color w:val="000000"/>
          <w:sz w:val="26"/>
          <w:szCs w:val="26"/>
        </w:rPr>
        <w:t xml:space="preserve"> </w:t>
      </w:r>
      <w:r w:rsidRPr="000513F6">
        <w:rPr>
          <w:sz w:val="26"/>
          <w:szCs w:val="26"/>
        </w:rPr>
        <w:t>голові виконавчого комітету Миколаївської міської ради</w:t>
      </w:r>
      <w:r w:rsidR="00ED15E0" w:rsidRPr="000513F6">
        <w:rPr>
          <w:sz w:val="26"/>
          <w:szCs w:val="26"/>
        </w:rPr>
        <w:t xml:space="preserve">, </w:t>
      </w:r>
      <w:r w:rsidR="00ED15E0" w:rsidRPr="000513F6">
        <w:rPr>
          <w:color w:val="000000"/>
          <w:sz w:val="26"/>
          <w:szCs w:val="26"/>
        </w:rPr>
        <w:t xml:space="preserve">голові Регіональної ради </w:t>
      </w:r>
      <w:r w:rsidR="008D61DB" w:rsidRPr="000513F6">
        <w:rPr>
          <w:color w:val="000000"/>
          <w:sz w:val="26"/>
          <w:szCs w:val="26"/>
        </w:rPr>
        <w:t>підприємниці</w:t>
      </w:r>
      <w:r w:rsidR="008D61DB">
        <w:rPr>
          <w:color w:val="000000"/>
          <w:sz w:val="26"/>
          <w:szCs w:val="26"/>
        </w:rPr>
        <w:t>в</w:t>
      </w:r>
      <w:r w:rsidR="00ED15E0" w:rsidRPr="000513F6">
        <w:rPr>
          <w:color w:val="000000"/>
          <w:sz w:val="26"/>
          <w:szCs w:val="26"/>
        </w:rPr>
        <w:t xml:space="preserve"> при Миколаївській ОДА</w:t>
      </w:r>
      <w:r w:rsidRPr="000513F6">
        <w:rPr>
          <w:sz w:val="26"/>
          <w:szCs w:val="26"/>
        </w:rPr>
        <w:t>.</w:t>
      </w:r>
      <w:r w:rsidR="007F48F8" w:rsidRPr="000513F6">
        <w:rPr>
          <w:sz w:val="26"/>
          <w:szCs w:val="26"/>
        </w:rPr>
        <w:t xml:space="preserve"> Оригінали рішень, протоколів  знаходяться  у секретаря у вільному доступі до них членів Ради</w:t>
      </w:r>
      <w:r w:rsidR="000513F6" w:rsidRPr="000513F6">
        <w:rPr>
          <w:sz w:val="26"/>
          <w:szCs w:val="26"/>
        </w:rPr>
        <w:t>.</w:t>
      </w:r>
    </w:p>
    <w:p w:rsidR="0081325B" w:rsidRPr="00E632E2" w:rsidRDefault="0081325B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Рада з метою виконання своїх завдань формує план (основні напрямки) своєї діяльності на календарний рік.</w:t>
      </w:r>
    </w:p>
    <w:p w:rsidR="004056A8" w:rsidRPr="00E632E2" w:rsidRDefault="00272B18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Кожного року н</w:t>
      </w:r>
      <w:r w:rsidR="006D3E05" w:rsidRPr="00E632E2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першому засіданні </w:t>
      </w:r>
      <w:r w:rsidRPr="00E632E2">
        <w:rPr>
          <w:color w:val="000000"/>
          <w:sz w:val="26"/>
          <w:szCs w:val="26"/>
        </w:rPr>
        <w:t>Ради</w:t>
      </w:r>
      <w:r w:rsidR="007E6A61" w:rsidRPr="00E632E2">
        <w:rPr>
          <w:color w:val="000000"/>
          <w:sz w:val="26"/>
          <w:szCs w:val="26"/>
        </w:rPr>
        <w:t xml:space="preserve"> обговорюється звіт про виконання плану роботи</w:t>
      </w:r>
      <w:r w:rsidR="000513F6">
        <w:rPr>
          <w:color w:val="000000"/>
          <w:sz w:val="26"/>
          <w:szCs w:val="26"/>
        </w:rPr>
        <w:t xml:space="preserve"> Ради</w:t>
      </w:r>
      <w:r w:rsidR="007E6A61" w:rsidRPr="00E632E2">
        <w:rPr>
          <w:color w:val="000000"/>
          <w:sz w:val="26"/>
          <w:szCs w:val="26"/>
        </w:rPr>
        <w:t xml:space="preserve"> за минулий рік та схвалюється план </w:t>
      </w:r>
      <w:r w:rsidR="0081325B" w:rsidRPr="00E632E2">
        <w:rPr>
          <w:color w:val="000000"/>
          <w:sz w:val="26"/>
          <w:szCs w:val="26"/>
        </w:rPr>
        <w:t xml:space="preserve">роботи </w:t>
      </w:r>
      <w:r w:rsidR="007E6A61" w:rsidRPr="00E632E2">
        <w:rPr>
          <w:color w:val="000000"/>
          <w:sz w:val="26"/>
          <w:szCs w:val="26"/>
        </w:rPr>
        <w:t>на поточний рік.</w:t>
      </w:r>
    </w:p>
    <w:p w:rsidR="00272B18" w:rsidRPr="00A5600E" w:rsidRDefault="000513F6" w:rsidP="008F65DB">
      <w:pPr>
        <w:numPr>
          <w:ilvl w:val="1"/>
          <w:numId w:val="14"/>
        </w:numPr>
        <w:rPr>
          <w:color w:val="000000"/>
          <w:sz w:val="26"/>
          <w:szCs w:val="26"/>
        </w:rPr>
      </w:pPr>
      <w:r w:rsidRPr="00A5600E">
        <w:rPr>
          <w:color w:val="000000"/>
          <w:sz w:val="26"/>
          <w:szCs w:val="26"/>
        </w:rPr>
        <w:t xml:space="preserve">Для виконання своїх завдань Рада може створювати </w:t>
      </w:r>
      <w:r w:rsidR="00272B18" w:rsidRPr="00A5600E">
        <w:rPr>
          <w:color w:val="000000"/>
          <w:sz w:val="26"/>
          <w:szCs w:val="26"/>
        </w:rPr>
        <w:t xml:space="preserve">постійні </w:t>
      </w:r>
      <w:r w:rsidRPr="00A5600E">
        <w:rPr>
          <w:color w:val="000000"/>
          <w:sz w:val="26"/>
          <w:szCs w:val="26"/>
        </w:rPr>
        <w:t xml:space="preserve">(комітети) </w:t>
      </w:r>
      <w:r w:rsidR="00272B18" w:rsidRPr="00A5600E">
        <w:rPr>
          <w:color w:val="000000"/>
          <w:sz w:val="26"/>
          <w:szCs w:val="26"/>
        </w:rPr>
        <w:t>та тимчасові робочі органи (</w:t>
      </w:r>
      <w:r w:rsidRPr="00A5600E">
        <w:rPr>
          <w:color w:val="000000"/>
          <w:sz w:val="26"/>
          <w:szCs w:val="26"/>
        </w:rPr>
        <w:t>експертні та робочі групи) з числа членів Ради</w:t>
      </w:r>
      <w:r w:rsidR="00272B18" w:rsidRPr="00A5600E">
        <w:rPr>
          <w:color w:val="000000"/>
          <w:sz w:val="26"/>
          <w:szCs w:val="26"/>
        </w:rPr>
        <w:t>.</w:t>
      </w:r>
    </w:p>
    <w:p w:rsidR="0081325B" w:rsidRPr="00A5600E" w:rsidRDefault="0081325B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A5600E">
        <w:rPr>
          <w:color w:val="000000"/>
          <w:sz w:val="26"/>
          <w:szCs w:val="26"/>
        </w:rPr>
        <w:t xml:space="preserve">Порядок формування, кількість та напрямки роботи </w:t>
      </w:r>
      <w:r w:rsidR="000513F6" w:rsidRPr="00A5600E">
        <w:rPr>
          <w:color w:val="000000"/>
          <w:sz w:val="26"/>
          <w:szCs w:val="26"/>
        </w:rPr>
        <w:t xml:space="preserve">робочих органів </w:t>
      </w:r>
      <w:r w:rsidRPr="00A5600E">
        <w:rPr>
          <w:color w:val="000000"/>
          <w:sz w:val="26"/>
          <w:szCs w:val="26"/>
        </w:rPr>
        <w:t>визначаються рішенням Ради та оформлюються протоколом.</w:t>
      </w:r>
    </w:p>
    <w:p w:rsidR="00A5600E" w:rsidRPr="00A5600E" w:rsidRDefault="00A5600E" w:rsidP="008F65DB">
      <w:pPr>
        <w:numPr>
          <w:ilvl w:val="1"/>
          <w:numId w:val="14"/>
        </w:numPr>
        <w:rPr>
          <w:color w:val="000000"/>
          <w:sz w:val="26"/>
          <w:szCs w:val="26"/>
        </w:rPr>
      </w:pPr>
      <w:r w:rsidRPr="00A5600E">
        <w:rPr>
          <w:color w:val="000000"/>
          <w:sz w:val="26"/>
          <w:szCs w:val="26"/>
        </w:rPr>
        <w:t>Основною формою роботи робочих органів Ради є засідання, рішення на яких приймаються відкритим голосуванням простою більшістю голосів від присутніх на засіданні членів робочого органу та оформлюються протоколом.</w:t>
      </w:r>
    </w:p>
    <w:p w:rsidR="0081325B" w:rsidRPr="00E632E2" w:rsidRDefault="0081325B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A5600E">
        <w:rPr>
          <w:color w:val="000000"/>
          <w:sz w:val="26"/>
          <w:szCs w:val="26"/>
        </w:rPr>
        <w:t xml:space="preserve">Засідання </w:t>
      </w:r>
      <w:r w:rsidR="00A5600E" w:rsidRPr="00A5600E">
        <w:rPr>
          <w:color w:val="000000"/>
          <w:sz w:val="26"/>
          <w:szCs w:val="26"/>
        </w:rPr>
        <w:t>робочих органів Ради</w:t>
      </w:r>
      <w:r w:rsidRPr="00A5600E">
        <w:rPr>
          <w:color w:val="000000"/>
          <w:sz w:val="26"/>
          <w:szCs w:val="26"/>
        </w:rPr>
        <w:t xml:space="preserve"> проводяться відкрито. Право виступу</w:t>
      </w:r>
      <w:r w:rsidRPr="00E632E2">
        <w:rPr>
          <w:color w:val="000000"/>
          <w:sz w:val="26"/>
          <w:szCs w:val="26"/>
        </w:rPr>
        <w:t xml:space="preserve"> на засіданні має кожний присутній відповідно до затвердженого регламенту проведення засідання </w:t>
      </w:r>
      <w:r w:rsidR="00A5600E" w:rsidRPr="00A5600E">
        <w:rPr>
          <w:color w:val="000000"/>
          <w:sz w:val="26"/>
          <w:szCs w:val="26"/>
        </w:rPr>
        <w:t>робоч</w:t>
      </w:r>
      <w:r w:rsidR="00A5600E">
        <w:rPr>
          <w:color w:val="000000"/>
          <w:sz w:val="26"/>
          <w:szCs w:val="26"/>
        </w:rPr>
        <w:t>ого</w:t>
      </w:r>
      <w:r w:rsidR="00A5600E" w:rsidRPr="00A5600E">
        <w:rPr>
          <w:color w:val="000000"/>
          <w:sz w:val="26"/>
          <w:szCs w:val="26"/>
        </w:rPr>
        <w:t xml:space="preserve"> орган</w:t>
      </w:r>
      <w:r w:rsidR="00A5600E">
        <w:rPr>
          <w:color w:val="000000"/>
          <w:sz w:val="26"/>
          <w:szCs w:val="26"/>
        </w:rPr>
        <w:t>у</w:t>
      </w:r>
      <w:r w:rsidRPr="00E632E2">
        <w:rPr>
          <w:color w:val="000000"/>
          <w:sz w:val="26"/>
          <w:szCs w:val="26"/>
        </w:rPr>
        <w:t>.</w:t>
      </w:r>
    </w:p>
    <w:p w:rsidR="002E440B" w:rsidRPr="00E632E2" w:rsidRDefault="002E440B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Організація діяльності </w:t>
      </w:r>
      <w:r w:rsidR="002434C6" w:rsidRPr="00E632E2">
        <w:rPr>
          <w:color w:val="000000"/>
          <w:sz w:val="26"/>
          <w:szCs w:val="26"/>
        </w:rPr>
        <w:t>Р</w:t>
      </w:r>
      <w:r w:rsidRPr="00E632E2">
        <w:rPr>
          <w:color w:val="000000"/>
          <w:sz w:val="26"/>
          <w:szCs w:val="26"/>
        </w:rPr>
        <w:t xml:space="preserve">ади також </w:t>
      </w:r>
      <w:r w:rsidR="002434C6" w:rsidRPr="00E632E2">
        <w:rPr>
          <w:color w:val="000000"/>
          <w:sz w:val="26"/>
          <w:szCs w:val="26"/>
        </w:rPr>
        <w:t xml:space="preserve">може </w:t>
      </w:r>
      <w:r w:rsidRPr="00E632E2">
        <w:rPr>
          <w:color w:val="000000"/>
          <w:sz w:val="26"/>
          <w:szCs w:val="26"/>
        </w:rPr>
        <w:t>визначат</w:t>
      </w:r>
      <w:r w:rsidR="002434C6" w:rsidRPr="00E632E2">
        <w:rPr>
          <w:color w:val="000000"/>
          <w:sz w:val="26"/>
          <w:szCs w:val="26"/>
        </w:rPr>
        <w:t>ися</w:t>
      </w:r>
      <w:r w:rsidRPr="00E632E2">
        <w:rPr>
          <w:color w:val="000000"/>
          <w:sz w:val="26"/>
          <w:szCs w:val="26"/>
        </w:rPr>
        <w:t xml:space="preserve"> Регламентом </w:t>
      </w:r>
      <w:r w:rsidR="002434C6" w:rsidRPr="00E632E2">
        <w:rPr>
          <w:color w:val="000000"/>
          <w:sz w:val="26"/>
          <w:szCs w:val="26"/>
        </w:rPr>
        <w:t>Р</w:t>
      </w:r>
      <w:r w:rsidRPr="00E632E2">
        <w:rPr>
          <w:color w:val="000000"/>
          <w:sz w:val="26"/>
          <w:szCs w:val="26"/>
        </w:rPr>
        <w:t xml:space="preserve">ади (далі – Регламент), який приймається на засіданні </w:t>
      </w:r>
      <w:r w:rsidR="002434C6" w:rsidRPr="00E632E2">
        <w:rPr>
          <w:color w:val="000000"/>
          <w:sz w:val="26"/>
          <w:szCs w:val="26"/>
        </w:rPr>
        <w:t>Р</w:t>
      </w:r>
      <w:r w:rsidRPr="00E632E2">
        <w:rPr>
          <w:color w:val="000000"/>
          <w:sz w:val="26"/>
          <w:szCs w:val="26"/>
        </w:rPr>
        <w:t>ади.</w:t>
      </w:r>
    </w:p>
    <w:p w:rsidR="002E440B" w:rsidRPr="00E632E2" w:rsidRDefault="002E440B" w:rsidP="008F65DB">
      <w:pPr>
        <w:numPr>
          <w:ilvl w:val="1"/>
          <w:numId w:val="14"/>
        </w:numPr>
        <w:jc w:val="both"/>
        <w:rPr>
          <w:rStyle w:val="apple-converted-space"/>
          <w:sz w:val="26"/>
          <w:szCs w:val="26"/>
        </w:rPr>
      </w:pPr>
      <w:r w:rsidRPr="00E632E2">
        <w:rPr>
          <w:rStyle w:val="apple-converted-space"/>
          <w:sz w:val="26"/>
          <w:szCs w:val="26"/>
        </w:rPr>
        <w:t xml:space="preserve">Проект Регламенту </w:t>
      </w:r>
      <w:r w:rsidR="002434C6" w:rsidRPr="00E632E2">
        <w:rPr>
          <w:rStyle w:val="apple-converted-space"/>
          <w:sz w:val="26"/>
          <w:szCs w:val="26"/>
        </w:rPr>
        <w:t>Р</w:t>
      </w:r>
      <w:r w:rsidRPr="00E632E2">
        <w:rPr>
          <w:rStyle w:val="apple-converted-space"/>
          <w:sz w:val="26"/>
          <w:szCs w:val="26"/>
        </w:rPr>
        <w:t xml:space="preserve">ади розробляється робочою групою, створеною </w:t>
      </w:r>
      <w:r w:rsidR="002434C6" w:rsidRPr="00E632E2">
        <w:rPr>
          <w:rStyle w:val="apple-converted-space"/>
          <w:sz w:val="26"/>
          <w:szCs w:val="26"/>
        </w:rPr>
        <w:t>Р</w:t>
      </w:r>
      <w:r w:rsidRPr="00E632E2">
        <w:rPr>
          <w:rStyle w:val="apple-converted-space"/>
          <w:sz w:val="26"/>
          <w:szCs w:val="26"/>
        </w:rPr>
        <w:t xml:space="preserve">адою, з урахуванням пропозицій </w:t>
      </w:r>
      <w:r w:rsidR="002434C6" w:rsidRPr="00E632E2">
        <w:rPr>
          <w:rStyle w:val="apple-converted-space"/>
          <w:sz w:val="26"/>
          <w:szCs w:val="26"/>
        </w:rPr>
        <w:t>членів Ради</w:t>
      </w:r>
      <w:r w:rsidRPr="00E632E2">
        <w:rPr>
          <w:rStyle w:val="apple-converted-space"/>
          <w:sz w:val="26"/>
          <w:szCs w:val="26"/>
        </w:rPr>
        <w:t>.</w:t>
      </w:r>
    </w:p>
    <w:p w:rsidR="002E440B" w:rsidRPr="00E632E2" w:rsidRDefault="002E440B" w:rsidP="008F65DB">
      <w:pPr>
        <w:numPr>
          <w:ilvl w:val="1"/>
          <w:numId w:val="14"/>
        </w:numPr>
        <w:jc w:val="both"/>
        <w:rPr>
          <w:rStyle w:val="apple-converted-space"/>
          <w:sz w:val="26"/>
          <w:szCs w:val="26"/>
        </w:rPr>
      </w:pPr>
      <w:r w:rsidRPr="00E632E2">
        <w:rPr>
          <w:rStyle w:val="apple-converted-space"/>
          <w:sz w:val="26"/>
          <w:szCs w:val="26"/>
        </w:rPr>
        <w:t xml:space="preserve">Зміни до Регламенту </w:t>
      </w:r>
      <w:r w:rsidR="002434C6" w:rsidRPr="00E632E2">
        <w:rPr>
          <w:rStyle w:val="apple-converted-space"/>
          <w:sz w:val="26"/>
          <w:szCs w:val="26"/>
        </w:rPr>
        <w:t>Р</w:t>
      </w:r>
      <w:r w:rsidRPr="00E632E2">
        <w:rPr>
          <w:rStyle w:val="apple-converted-space"/>
          <w:sz w:val="26"/>
          <w:szCs w:val="26"/>
        </w:rPr>
        <w:t xml:space="preserve">ади вносяться на підставі рішення </w:t>
      </w:r>
      <w:r w:rsidR="002434C6" w:rsidRPr="00E632E2">
        <w:rPr>
          <w:rStyle w:val="apple-converted-space"/>
          <w:sz w:val="26"/>
          <w:szCs w:val="26"/>
        </w:rPr>
        <w:t>Р</w:t>
      </w:r>
      <w:r w:rsidRPr="00E632E2">
        <w:rPr>
          <w:rStyle w:val="apple-converted-space"/>
          <w:sz w:val="26"/>
          <w:szCs w:val="26"/>
        </w:rPr>
        <w:t>ади.</w:t>
      </w:r>
    </w:p>
    <w:p w:rsidR="002434C6" w:rsidRPr="002434C6" w:rsidRDefault="002434C6" w:rsidP="008F65DB">
      <w:pPr>
        <w:numPr>
          <w:ilvl w:val="1"/>
          <w:numId w:val="14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2434C6">
        <w:rPr>
          <w:rFonts w:eastAsia="MS Mincho"/>
          <w:color w:val="000000"/>
          <w:sz w:val="26"/>
          <w:szCs w:val="26"/>
          <w:u w:val="single"/>
          <w:lang w:val="ru-RU"/>
        </w:rPr>
        <w:t xml:space="preserve">Регламент </w:t>
      </w:r>
      <w:r w:rsidRPr="00E632E2">
        <w:rPr>
          <w:rFonts w:eastAsia="MS Mincho"/>
          <w:color w:val="000000"/>
          <w:sz w:val="26"/>
          <w:szCs w:val="26"/>
          <w:u w:val="single"/>
          <w:lang w:val="ru-RU"/>
        </w:rPr>
        <w:t xml:space="preserve">Ради </w:t>
      </w:r>
      <w:r w:rsidR="009050AC">
        <w:rPr>
          <w:rFonts w:eastAsia="MS Mincho"/>
          <w:color w:val="000000"/>
          <w:sz w:val="26"/>
          <w:szCs w:val="26"/>
          <w:u w:val="single"/>
          <w:lang w:val="ru-RU"/>
        </w:rPr>
        <w:t xml:space="preserve">може </w:t>
      </w:r>
      <w:r w:rsidRPr="002434C6">
        <w:rPr>
          <w:rFonts w:eastAsia="MS Mincho"/>
          <w:color w:val="000000"/>
          <w:sz w:val="26"/>
          <w:szCs w:val="26"/>
          <w:u w:val="single"/>
          <w:lang w:val="ru-RU"/>
        </w:rPr>
        <w:t>містит</w:t>
      </w:r>
      <w:r w:rsidR="009050AC">
        <w:rPr>
          <w:rFonts w:eastAsia="MS Mincho"/>
          <w:color w:val="000000"/>
          <w:sz w:val="26"/>
          <w:szCs w:val="26"/>
          <w:u w:val="single"/>
          <w:lang w:val="ru-RU"/>
        </w:rPr>
        <w:t>и</w:t>
      </w:r>
      <w:r w:rsidRPr="002434C6">
        <w:rPr>
          <w:rFonts w:eastAsia="MS Mincho"/>
          <w:color w:val="000000"/>
          <w:sz w:val="26"/>
          <w:szCs w:val="26"/>
          <w:lang w:val="ru-RU"/>
        </w:rPr>
        <w:t>:</w:t>
      </w:r>
    </w:p>
    <w:p w:rsidR="00C224EB" w:rsidRDefault="0050139C" w:rsidP="00C754DB">
      <w:pPr>
        <w:numPr>
          <w:ilvl w:val="2"/>
          <w:numId w:val="19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>
        <w:rPr>
          <w:rFonts w:eastAsia="MS Mincho"/>
          <w:color w:val="000000"/>
          <w:sz w:val="26"/>
          <w:szCs w:val="26"/>
          <w:lang w:val="ru-RU"/>
        </w:rPr>
        <w:t>порядок</w:t>
      </w:r>
      <w:r w:rsidR="00C224EB" w:rsidRPr="00C224EB">
        <w:rPr>
          <w:rFonts w:eastAsia="MS Mincho"/>
          <w:color w:val="000000"/>
          <w:sz w:val="26"/>
          <w:szCs w:val="26"/>
          <w:lang w:val="ru-RU"/>
        </w:rPr>
        <w:t xml:space="preserve"> прийому кандидатів до складу</w:t>
      </w:r>
      <w:r w:rsidR="00C754DB">
        <w:rPr>
          <w:rFonts w:eastAsia="MS Mincho"/>
          <w:color w:val="000000"/>
          <w:sz w:val="26"/>
          <w:szCs w:val="26"/>
          <w:lang w:val="ru-RU"/>
        </w:rPr>
        <w:t xml:space="preserve"> Ради</w:t>
      </w:r>
      <w:r w:rsidR="00C224EB">
        <w:rPr>
          <w:rFonts w:eastAsia="MS Mincho"/>
          <w:color w:val="000000"/>
          <w:sz w:val="26"/>
          <w:szCs w:val="26"/>
          <w:lang w:val="ru-RU"/>
        </w:rPr>
        <w:t>;</w:t>
      </w:r>
    </w:p>
    <w:p w:rsidR="002434C6" w:rsidRPr="002434C6" w:rsidRDefault="00C754DB" w:rsidP="009050AC">
      <w:pPr>
        <w:numPr>
          <w:ilvl w:val="2"/>
          <w:numId w:val="19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C754DB">
        <w:rPr>
          <w:rFonts w:eastAsia="MS Mincho"/>
          <w:color w:val="000000"/>
          <w:sz w:val="26"/>
          <w:szCs w:val="26"/>
          <w:lang w:val="ru-RU"/>
        </w:rPr>
        <w:t xml:space="preserve">загальний порядок організації та планування </w:t>
      </w:r>
      <w:r w:rsidR="009050AC" w:rsidRPr="009050AC">
        <w:rPr>
          <w:rFonts w:eastAsia="MS Mincho"/>
          <w:color w:val="000000"/>
          <w:sz w:val="26"/>
          <w:szCs w:val="26"/>
          <w:lang w:val="ru-RU"/>
        </w:rPr>
        <w:t xml:space="preserve">роботи </w:t>
      </w:r>
      <w:r w:rsidRPr="00C754DB">
        <w:rPr>
          <w:rFonts w:eastAsia="MS Mincho"/>
          <w:color w:val="000000"/>
          <w:sz w:val="26"/>
          <w:szCs w:val="26"/>
          <w:lang w:val="ru-RU"/>
        </w:rPr>
        <w:t xml:space="preserve">Ради, </w:t>
      </w:r>
      <w:r w:rsidR="002434C6" w:rsidRPr="002434C6">
        <w:rPr>
          <w:rFonts w:eastAsia="MS Mincho"/>
          <w:color w:val="000000"/>
          <w:sz w:val="26"/>
          <w:szCs w:val="26"/>
          <w:lang w:val="ru-RU"/>
        </w:rPr>
        <w:t xml:space="preserve">порядок підготовки і проведення засідань </w:t>
      </w:r>
      <w:r w:rsidR="002434C6" w:rsidRPr="00C754DB">
        <w:rPr>
          <w:rFonts w:eastAsia="MS Mincho"/>
          <w:color w:val="000000"/>
          <w:sz w:val="26"/>
          <w:szCs w:val="26"/>
        </w:rPr>
        <w:t>Р</w:t>
      </w:r>
      <w:r w:rsidR="002434C6" w:rsidRPr="002434C6">
        <w:rPr>
          <w:rFonts w:eastAsia="MS Mincho"/>
          <w:color w:val="000000"/>
          <w:sz w:val="26"/>
          <w:szCs w:val="26"/>
          <w:lang w:val="ru-RU"/>
        </w:rPr>
        <w:t>ади, її</w:t>
      </w:r>
      <w:r w:rsidR="002434C6" w:rsidRPr="002434C6">
        <w:rPr>
          <w:rFonts w:eastAsia="MS Mincho"/>
          <w:bCs/>
          <w:color w:val="000000"/>
          <w:sz w:val="26"/>
          <w:szCs w:val="26"/>
          <w:lang w:val="ru-RU"/>
        </w:rPr>
        <w:t xml:space="preserve"> </w:t>
      </w:r>
      <w:r w:rsidR="002434C6" w:rsidRPr="002434C6">
        <w:rPr>
          <w:rFonts w:eastAsia="MS Mincho"/>
          <w:color w:val="000000"/>
          <w:sz w:val="26"/>
          <w:szCs w:val="26"/>
          <w:lang w:val="ru-RU"/>
        </w:rPr>
        <w:t>робочих органів;</w:t>
      </w:r>
    </w:p>
    <w:p w:rsidR="00C754DB" w:rsidRPr="00C754DB" w:rsidRDefault="00C754DB" w:rsidP="00C754DB">
      <w:pPr>
        <w:numPr>
          <w:ilvl w:val="2"/>
          <w:numId w:val="19"/>
        </w:numPr>
        <w:rPr>
          <w:rFonts w:eastAsia="MS Mincho"/>
          <w:color w:val="000000"/>
          <w:sz w:val="26"/>
          <w:szCs w:val="26"/>
          <w:lang w:val="ru-RU"/>
        </w:rPr>
      </w:pPr>
      <w:r w:rsidRPr="00C754DB">
        <w:rPr>
          <w:rFonts w:eastAsia="MS Mincho"/>
          <w:color w:val="000000"/>
          <w:sz w:val="26"/>
          <w:szCs w:val="26"/>
          <w:lang w:val="ru-RU"/>
        </w:rPr>
        <w:t>процедуру підготовки та внесення питань на розгляд Ради;</w:t>
      </w:r>
    </w:p>
    <w:p w:rsidR="002434C6" w:rsidRPr="002434C6" w:rsidRDefault="002434C6" w:rsidP="00C754DB">
      <w:pPr>
        <w:numPr>
          <w:ilvl w:val="2"/>
          <w:numId w:val="19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2434C6">
        <w:rPr>
          <w:rFonts w:eastAsia="MS Mincho"/>
          <w:color w:val="000000"/>
          <w:sz w:val="26"/>
          <w:szCs w:val="26"/>
          <w:lang w:val="ru-RU"/>
        </w:rPr>
        <w:t xml:space="preserve">форми та порядок прийняття рішень </w:t>
      </w:r>
      <w:r w:rsidRPr="00E632E2">
        <w:rPr>
          <w:rFonts w:eastAsia="MS Mincho"/>
          <w:color w:val="000000"/>
          <w:sz w:val="26"/>
          <w:szCs w:val="26"/>
        </w:rPr>
        <w:t>Р</w:t>
      </w:r>
      <w:r w:rsidRPr="002434C6">
        <w:rPr>
          <w:rFonts w:eastAsia="MS Mincho"/>
          <w:color w:val="000000"/>
          <w:sz w:val="26"/>
          <w:szCs w:val="26"/>
          <w:lang w:val="ru-RU"/>
        </w:rPr>
        <w:t>адою та її</w:t>
      </w:r>
      <w:r w:rsidRPr="002434C6">
        <w:rPr>
          <w:rFonts w:eastAsia="MS Mincho"/>
          <w:bCs/>
          <w:color w:val="000000"/>
          <w:sz w:val="26"/>
          <w:szCs w:val="26"/>
          <w:lang w:val="ru-RU"/>
        </w:rPr>
        <w:t xml:space="preserve"> </w:t>
      </w:r>
      <w:r w:rsidRPr="002434C6">
        <w:rPr>
          <w:rFonts w:eastAsia="MS Mincho"/>
          <w:color w:val="000000"/>
          <w:sz w:val="26"/>
          <w:szCs w:val="26"/>
          <w:lang w:val="ru-RU"/>
        </w:rPr>
        <w:t>робочими органами;</w:t>
      </w:r>
    </w:p>
    <w:p w:rsidR="002434C6" w:rsidRPr="002434C6" w:rsidRDefault="002434C6" w:rsidP="00C754DB">
      <w:pPr>
        <w:numPr>
          <w:ilvl w:val="2"/>
          <w:numId w:val="19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2434C6">
        <w:rPr>
          <w:rFonts w:eastAsia="MS Mincho"/>
          <w:color w:val="000000"/>
          <w:sz w:val="26"/>
          <w:szCs w:val="26"/>
          <w:lang w:val="ru-RU"/>
        </w:rPr>
        <w:t xml:space="preserve">порядок взаємодії </w:t>
      </w:r>
      <w:r w:rsidRPr="00E632E2">
        <w:rPr>
          <w:rFonts w:eastAsia="MS Mincho"/>
          <w:color w:val="000000"/>
          <w:sz w:val="26"/>
          <w:szCs w:val="26"/>
        </w:rPr>
        <w:t>Р</w:t>
      </w:r>
      <w:r w:rsidRPr="002434C6">
        <w:rPr>
          <w:rFonts w:eastAsia="MS Mincho"/>
          <w:color w:val="000000"/>
          <w:sz w:val="26"/>
          <w:szCs w:val="26"/>
          <w:lang w:val="ru-RU"/>
        </w:rPr>
        <w:t xml:space="preserve">ади з </w:t>
      </w:r>
      <w:r w:rsidRPr="00E632E2">
        <w:rPr>
          <w:rFonts w:eastAsia="MS Mincho"/>
          <w:color w:val="000000"/>
          <w:sz w:val="26"/>
          <w:szCs w:val="26"/>
          <w:lang w:val="ru-RU"/>
        </w:rPr>
        <w:t>органами виконавчої влади, органами місцевого самоврядування</w:t>
      </w:r>
      <w:r w:rsidRPr="002434C6">
        <w:rPr>
          <w:rFonts w:eastAsia="MS Mincho"/>
          <w:color w:val="000000"/>
          <w:sz w:val="26"/>
          <w:szCs w:val="26"/>
          <w:lang w:val="ru-RU"/>
        </w:rPr>
        <w:t>, іншими органами публічної влади, установами та організаціями;</w:t>
      </w:r>
    </w:p>
    <w:p w:rsidR="002434C6" w:rsidRPr="002434C6" w:rsidRDefault="002434C6" w:rsidP="00C754DB">
      <w:pPr>
        <w:numPr>
          <w:ilvl w:val="2"/>
          <w:numId w:val="19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2434C6">
        <w:rPr>
          <w:rFonts w:eastAsia="MS Mincho"/>
          <w:color w:val="000000"/>
          <w:sz w:val="26"/>
          <w:szCs w:val="26"/>
          <w:lang w:val="ru-RU"/>
        </w:rPr>
        <w:t xml:space="preserve">порядок підготовки щорічних звітів про діяльність </w:t>
      </w:r>
      <w:r w:rsidRPr="00E632E2">
        <w:rPr>
          <w:rFonts w:eastAsia="MS Mincho"/>
          <w:color w:val="000000"/>
          <w:sz w:val="26"/>
          <w:szCs w:val="26"/>
        </w:rPr>
        <w:t>Р</w:t>
      </w:r>
      <w:r w:rsidRPr="002434C6">
        <w:rPr>
          <w:rFonts w:eastAsia="MS Mincho"/>
          <w:color w:val="000000"/>
          <w:sz w:val="26"/>
          <w:szCs w:val="26"/>
          <w:lang w:val="ru-RU"/>
        </w:rPr>
        <w:t>ади та їх оприлюднення;</w:t>
      </w:r>
    </w:p>
    <w:p w:rsidR="002434C6" w:rsidRPr="002434C6" w:rsidRDefault="002434C6" w:rsidP="00C754DB">
      <w:pPr>
        <w:numPr>
          <w:ilvl w:val="2"/>
          <w:numId w:val="19"/>
        </w:numPr>
        <w:jc w:val="both"/>
        <w:rPr>
          <w:rFonts w:eastAsia="MS Mincho"/>
          <w:color w:val="000000"/>
          <w:sz w:val="26"/>
          <w:szCs w:val="26"/>
          <w:lang w:val="ru-RU"/>
        </w:rPr>
      </w:pPr>
      <w:r w:rsidRPr="002434C6">
        <w:rPr>
          <w:rFonts w:eastAsia="MS Mincho"/>
          <w:color w:val="000000"/>
          <w:sz w:val="26"/>
          <w:szCs w:val="26"/>
          <w:lang w:val="ru-RU"/>
        </w:rPr>
        <w:t xml:space="preserve">інші питання організації та порядку діяльності </w:t>
      </w:r>
      <w:r w:rsidRPr="00E632E2">
        <w:rPr>
          <w:rFonts w:eastAsia="MS Mincho"/>
          <w:color w:val="000000"/>
          <w:sz w:val="26"/>
          <w:szCs w:val="26"/>
        </w:rPr>
        <w:t>Р</w:t>
      </w:r>
      <w:r w:rsidRPr="002434C6">
        <w:rPr>
          <w:rFonts w:eastAsia="MS Mincho"/>
          <w:color w:val="000000"/>
          <w:sz w:val="26"/>
          <w:szCs w:val="26"/>
          <w:lang w:val="ru-RU"/>
        </w:rPr>
        <w:t>ади.</w:t>
      </w:r>
    </w:p>
    <w:p w:rsidR="00E430B8" w:rsidRDefault="00E430B8" w:rsidP="002E440B">
      <w:pPr>
        <w:spacing w:after="120"/>
        <w:jc w:val="both"/>
        <w:rPr>
          <w:rStyle w:val="apple-converted-space"/>
          <w:sz w:val="26"/>
          <w:szCs w:val="26"/>
        </w:rPr>
      </w:pPr>
    </w:p>
    <w:p w:rsidR="008D61DB" w:rsidRDefault="008D61DB" w:rsidP="002E440B">
      <w:pPr>
        <w:spacing w:after="120"/>
        <w:jc w:val="both"/>
        <w:rPr>
          <w:rStyle w:val="apple-converted-space"/>
          <w:sz w:val="26"/>
          <w:szCs w:val="26"/>
        </w:rPr>
      </w:pPr>
    </w:p>
    <w:p w:rsidR="008D61DB" w:rsidRPr="00E632E2" w:rsidRDefault="008D61DB" w:rsidP="002E440B">
      <w:pPr>
        <w:spacing w:after="120"/>
        <w:jc w:val="both"/>
        <w:rPr>
          <w:rStyle w:val="apple-converted-space"/>
          <w:sz w:val="26"/>
          <w:szCs w:val="26"/>
        </w:rPr>
      </w:pPr>
    </w:p>
    <w:p w:rsidR="00E430B8" w:rsidRPr="00E430B8" w:rsidRDefault="00C8011C" w:rsidP="008F65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center"/>
        <w:rPr>
          <w:rFonts w:eastAsia="MS Mincho"/>
          <w:b/>
          <w:bCs/>
          <w:color w:val="000000"/>
          <w:sz w:val="26"/>
          <w:szCs w:val="26"/>
          <w:lang w:val="ru-RU"/>
        </w:rPr>
      </w:pPr>
      <w:r w:rsidRPr="00E632E2">
        <w:rPr>
          <w:rFonts w:eastAsia="MS Mincho"/>
          <w:b/>
          <w:bCs/>
          <w:color w:val="000000"/>
          <w:sz w:val="26"/>
          <w:szCs w:val="26"/>
          <w:lang w:val="ru-RU"/>
        </w:rPr>
        <w:t>ПРИКІНЦЕВІ ПОЛОЖЕННЯ</w:t>
      </w:r>
    </w:p>
    <w:p w:rsidR="00E430B8" w:rsidRPr="00E632E2" w:rsidRDefault="00E430B8" w:rsidP="008F65DB">
      <w:pPr>
        <w:numPr>
          <w:ilvl w:val="1"/>
          <w:numId w:val="14"/>
        </w:numPr>
        <w:jc w:val="both"/>
        <w:rPr>
          <w:rStyle w:val="apple-converted-space"/>
          <w:sz w:val="26"/>
          <w:szCs w:val="26"/>
        </w:rPr>
      </w:pPr>
      <w:r w:rsidRPr="00E632E2">
        <w:rPr>
          <w:rStyle w:val="apple-converted-space"/>
          <w:sz w:val="26"/>
          <w:szCs w:val="26"/>
        </w:rPr>
        <w:t>Виконавчий комітет Миколаївської міської ради створює умови для діяльності Ради, забезпечує Раду приміщеннями для проведення засідань Ради</w:t>
      </w:r>
      <w:r w:rsidR="00C975DB">
        <w:rPr>
          <w:rStyle w:val="apple-converted-space"/>
          <w:sz w:val="26"/>
          <w:szCs w:val="26"/>
        </w:rPr>
        <w:t>,</w:t>
      </w:r>
      <w:r w:rsidRPr="00E632E2">
        <w:rPr>
          <w:rStyle w:val="apple-converted-space"/>
          <w:sz w:val="26"/>
          <w:szCs w:val="26"/>
        </w:rPr>
        <w:t xml:space="preserve"> її </w:t>
      </w:r>
      <w:r w:rsidR="00C975DB">
        <w:rPr>
          <w:rStyle w:val="apple-converted-space"/>
          <w:sz w:val="26"/>
          <w:szCs w:val="26"/>
        </w:rPr>
        <w:t>постійних та</w:t>
      </w:r>
      <w:r w:rsidRPr="00E632E2">
        <w:rPr>
          <w:rStyle w:val="apple-converted-space"/>
          <w:sz w:val="26"/>
          <w:szCs w:val="26"/>
        </w:rPr>
        <w:t xml:space="preserve"> тимчасових робочих</w:t>
      </w:r>
      <w:r w:rsidR="00C8011C" w:rsidRPr="00E632E2">
        <w:rPr>
          <w:rStyle w:val="apple-converted-space"/>
          <w:sz w:val="26"/>
          <w:szCs w:val="26"/>
        </w:rPr>
        <w:t xml:space="preserve"> </w:t>
      </w:r>
      <w:r w:rsidR="00C975DB">
        <w:rPr>
          <w:rStyle w:val="apple-converted-space"/>
          <w:sz w:val="26"/>
          <w:szCs w:val="26"/>
        </w:rPr>
        <w:t>органів</w:t>
      </w:r>
      <w:r w:rsidRPr="00E632E2">
        <w:rPr>
          <w:rStyle w:val="apple-converted-space"/>
          <w:sz w:val="26"/>
          <w:szCs w:val="26"/>
        </w:rPr>
        <w:t xml:space="preserve"> тощо.</w:t>
      </w:r>
    </w:p>
    <w:p w:rsidR="00CE11DF" w:rsidRPr="00E632E2" w:rsidRDefault="00CE11DF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>Координатором співпраці з Радою є заступник голови виконавчого комітету Миколаївської міської ради _________</w:t>
      </w:r>
      <w:r w:rsidR="00C8011C" w:rsidRPr="00E632E2">
        <w:rPr>
          <w:color w:val="000000"/>
          <w:sz w:val="26"/>
          <w:szCs w:val="26"/>
        </w:rPr>
        <w:t>_____________</w:t>
      </w:r>
      <w:r w:rsidR="008D61DB">
        <w:rPr>
          <w:color w:val="000000"/>
          <w:sz w:val="26"/>
          <w:szCs w:val="26"/>
        </w:rPr>
        <w:t>______</w:t>
      </w:r>
      <w:r w:rsidR="00C8011C" w:rsidRPr="00E632E2">
        <w:rPr>
          <w:color w:val="000000"/>
          <w:sz w:val="26"/>
          <w:szCs w:val="26"/>
        </w:rPr>
        <w:t>________________</w:t>
      </w:r>
      <w:r w:rsidRPr="00E632E2">
        <w:rPr>
          <w:color w:val="000000"/>
          <w:sz w:val="26"/>
          <w:szCs w:val="26"/>
        </w:rPr>
        <w:t>.</w:t>
      </w:r>
    </w:p>
    <w:p w:rsidR="00CE11DF" w:rsidRPr="00E632E2" w:rsidRDefault="00CE11DF" w:rsidP="008F65DB">
      <w:pPr>
        <w:numPr>
          <w:ilvl w:val="1"/>
          <w:numId w:val="14"/>
        </w:numPr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Співпрацю з Радою здійснює </w:t>
      </w:r>
      <w:r w:rsidR="00095D5D">
        <w:rPr>
          <w:color w:val="000000"/>
          <w:sz w:val="26"/>
          <w:szCs w:val="26"/>
        </w:rPr>
        <w:t xml:space="preserve">відповідальна особа </w:t>
      </w:r>
      <w:r w:rsidR="00095D5D" w:rsidRPr="00F43492">
        <w:rPr>
          <w:color w:val="000000"/>
          <w:sz w:val="26"/>
          <w:szCs w:val="26"/>
        </w:rPr>
        <w:t>Миколаївсько</w:t>
      </w:r>
      <w:r w:rsidR="00095D5D">
        <w:rPr>
          <w:color w:val="000000"/>
          <w:sz w:val="26"/>
          <w:szCs w:val="26"/>
        </w:rPr>
        <w:t>го міськвиконкому</w:t>
      </w:r>
      <w:r w:rsidRPr="00E632E2">
        <w:rPr>
          <w:color w:val="000000"/>
          <w:sz w:val="26"/>
          <w:szCs w:val="26"/>
        </w:rPr>
        <w:t>.</w:t>
      </w:r>
    </w:p>
    <w:p w:rsidR="003C1A0A" w:rsidRPr="00E632E2" w:rsidRDefault="003C1A0A" w:rsidP="007B0F7B">
      <w:pPr>
        <w:numPr>
          <w:ilvl w:val="1"/>
          <w:numId w:val="14"/>
        </w:numPr>
        <w:jc w:val="both"/>
        <w:rPr>
          <w:sz w:val="26"/>
          <w:szCs w:val="26"/>
        </w:rPr>
      </w:pPr>
      <w:r w:rsidRPr="00E632E2">
        <w:rPr>
          <w:sz w:val="26"/>
          <w:szCs w:val="26"/>
          <w:u w:val="single"/>
        </w:rPr>
        <w:t xml:space="preserve">Відповідальна </w:t>
      </w:r>
      <w:r w:rsidR="00095D5D">
        <w:rPr>
          <w:sz w:val="26"/>
          <w:szCs w:val="26"/>
          <w:u w:val="single"/>
        </w:rPr>
        <w:t xml:space="preserve">особа </w:t>
      </w:r>
      <w:r w:rsidR="00095D5D" w:rsidRPr="00095D5D">
        <w:rPr>
          <w:sz w:val="26"/>
          <w:szCs w:val="26"/>
          <w:u w:val="single"/>
        </w:rPr>
        <w:t>Миколаївського міськвиконкому</w:t>
      </w:r>
      <w:r w:rsidRPr="00E632E2">
        <w:rPr>
          <w:sz w:val="26"/>
          <w:szCs w:val="26"/>
        </w:rPr>
        <w:t>:</w:t>
      </w:r>
    </w:p>
    <w:p w:rsidR="007B0F7B" w:rsidRDefault="007B0F7B" w:rsidP="007B0F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7B0F7B">
        <w:rPr>
          <w:color w:val="000000"/>
          <w:sz w:val="26"/>
          <w:szCs w:val="26"/>
          <w:lang w:val="uk-UA"/>
        </w:rPr>
        <w:t>розміщує</w:t>
      </w:r>
      <w:r w:rsidR="008D61DB" w:rsidRPr="007B0F7B">
        <w:rPr>
          <w:color w:val="000000"/>
          <w:sz w:val="26"/>
          <w:szCs w:val="26"/>
          <w:lang w:val="uk-UA"/>
        </w:rPr>
        <w:t xml:space="preserve"> </w:t>
      </w:r>
      <w:r w:rsidRPr="007B0F7B">
        <w:rPr>
          <w:color w:val="000000"/>
          <w:sz w:val="26"/>
          <w:szCs w:val="26"/>
          <w:lang w:val="uk-UA"/>
        </w:rPr>
        <w:t xml:space="preserve">на </w:t>
      </w:r>
      <w:r w:rsidR="008D61DB" w:rsidRPr="007B0F7B">
        <w:rPr>
          <w:color w:val="000000"/>
          <w:sz w:val="26"/>
          <w:szCs w:val="26"/>
          <w:lang w:val="uk-UA"/>
        </w:rPr>
        <w:t xml:space="preserve">офіційному веб-сайті Миколаївської міської ради </w:t>
      </w:r>
      <w:r w:rsidRPr="007B0F7B">
        <w:rPr>
          <w:color w:val="000000"/>
          <w:sz w:val="26"/>
          <w:szCs w:val="26"/>
          <w:lang w:val="uk-UA"/>
        </w:rPr>
        <w:t xml:space="preserve">установчі  </w:t>
      </w:r>
    </w:p>
    <w:p w:rsidR="007B0F7B" w:rsidRDefault="007B0F7B" w:rsidP="007B0F7B">
      <w:pPr>
        <w:pStyle w:val="a3"/>
        <w:shd w:val="clear" w:color="auto" w:fill="FFFFFF"/>
        <w:spacing w:before="0" w:beforeAutospacing="0" w:after="0" w:afterAutospacing="0"/>
        <w:ind w:left="51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Pr="007B0F7B">
        <w:rPr>
          <w:color w:val="000000"/>
          <w:sz w:val="26"/>
          <w:szCs w:val="26"/>
          <w:lang w:val="uk-UA"/>
        </w:rPr>
        <w:t>документи, структуру та персональний склад Ради</w:t>
      </w:r>
      <w:r w:rsidR="008D61DB" w:rsidRPr="007B0F7B">
        <w:rPr>
          <w:color w:val="000000"/>
          <w:sz w:val="26"/>
          <w:szCs w:val="26"/>
          <w:lang w:val="uk-UA"/>
        </w:rPr>
        <w:t>;</w:t>
      </w:r>
      <w:r w:rsidRPr="007B0F7B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річний план </w:t>
      </w:r>
      <w:r w:rsidRPr="007B0F7B">
        <w:rPr>
          <w:color w:val="000000"/>
          <w:sz w:val="26"/>
          <w:szCs w:val="26"/>
          <w:lang w:val="uk-UA"/>
        </w:rPr>
        <w:t xml:space="preserve">роботи </w:t>
      </w:r>
      <w:r>
        <w:rPr>
          <w:color w:val="000000"/>
          <w:sz w:val="26"/>
          <w:szCs w:val="26"/>
          <w:lang w:val="uk-UA"/>
        </w:rPr>
        <w:t>Р</w:t>
      </w:r>
      <w:r w:rsidRPr="007B0F7B">
        <w:rPr>
          <w:color w:val="000000"/>
          <w:sz w:val="26"/>
          <w:szCs w:val="26"/>
          <w:lang w:val="uk-UA"/>
        </w:rPr>
        <w:t xml:space="preserve">ади та </w:t>
      </w:r>
      <w:r>
        <w:rPr>
          <w:color w:val="000000"/>
          <w:sz w:val="26"/>
          <w:szCs w:val="26"/>
          <w:lang w:val="uk-UA"/>
        </w:rPr>
        <w:t xml:space="preserve">  </w:t>
      </w:r>
    </w:p>
    <w:p w:rsidR="007B0F7B" w:rsidRDefault="007B0F7B" w:rsidP="007B0F7B">
      <w:pPr>
        <w:pStyle w:val="a3"/>
        <w:shd w:val="clear" w:color="auto" w:fill="FFFFFF"/>
        <w:spacing w:before="0" w:beforeAutospacing="0" w:after="0" w:afterAutospacing="0"/>
        <w:ind w:left="51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</w:t>
      </w:r>
      <w:r w:rsidRPr="007B0F7B">
        <w:rPr>
          <w:color w:val="000000"/>
          <w:sz w:val="26"/>
          <w:szCs w:val="26"/>
          <w:lang w:val="uk-UA"/>
        </w:rPr>
        <w:t>звіт про його виконання,</w:t>
      </w:r>
      <w:r>
        <w:rPr>
          <w:color w:val="000000"/>
          <w:sz w:val="26"/>
          <w:szCs w:val="26"/>
          <w:lang w:val="uk-UA"/>
        </w:rPr>
        <w:t xml:space="preserve"> протоколи засідань</w:t>
      </w:r>
      <w:r w:rsidR="0005494B">
        <w:rPr>
          <w:color w:val="000000"/>
          <w:sz w:val="26"/>
          <w:szCs w:val="26"/>
          <w:lang w:val="uk-UA"/>
        </w:rPr>
        <w:t>;</w:t>
      </w:r>
    </w:p>
    <w:p w:rsidR="00095D5D" w:rsidRDefault="003C1A0A" w:rsidP="007B0F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A052F1">
        <w:rPr>
          <w:color w:val="000000"/>
          <w:sz w:val="26"/>
          <w:szCs w:val="26"/>
          <w:lang w:val="uk-UA"/>
        </w:rPr>
        <w:t xml:space="preserve">здійснює розміщення у місцевих засобах масової інформації, а також на </w:t>
      </w:r>
      <w:r w:rsidR="00095D5D">
        <w:rPr>
          <w:color w:val="000000"/>
          <w:sz w:val="26"/>
          <w:szCs w:val="26"/>
          <w:lang w:val="uk-UA"/>
        </w:rPr>
        <w:t xml:space="preserve"> </w:t>
      </w:r>
    </w:p>
    <w:p w:rsidR="00095D5D" w:rsidRDefault="00095D5D" w:rsidP="007B0F7B">
      <w:pPr>
        <w:pStyle w:val="a3"/>
        <w:shd w:val="clear" w:color="auto" w:fill="FFFFFF"/>
        <w:spacing w:before="0" w:beforeAutospacing="0" w:after="0" w:afterAutospacing="0"/>
        <w:ind w:left="585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</w:t>
      </w:r>
      <w:r w:rsidR="003C1A0A" w:rsidRPr="00E632E2">
        <w:rPr>
          <w:color w:val="000000"/>
          <w:sz w:val="26"/>
          <w:szCs w:val="26"/>
          <w:lang w:val="uk-UA"/>
        </w:rPr>
        <w:t>офіційному веб-сайті Миколаївської міської ради оголошення про</w:t>
      </w:r>
      <w:r w:rsidR="003C1A0A" w:rsidRPr="00A052F1">
        <w:rPr>
          <w:color w:val="000000"/>
          <w:sz w:val="26"/>
          <w:szCs w:val="26"/>
          <w:lang w:val="uk-UA"/>
        </w:rPr>
        <w:t xml:space="preserve"> проведення </w:t>
      </w:r>
    </w:p>
    <w:p w:rsidR="003C1A0A" w:rsidRPr="00A052F1" w:rsidRDefault="00095D5D" w:rsidP="007B0F7B">
      <w:pPr>
        <w:pStyle w:val="a3"/>
        <w:shd w:val="clear" w:color="auto" w:fill="FFFFFF"/>
        <w:spacing w:before="0" w:beforeAutospacing="0" w:after="0" w:afterAutospacing="0"/>
        <w:ind w:left="585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</w:t>
      </w:r>
      <w:r w:rsidR="003C1A0A" w:rsidRPr="00A052F1">
        <w:rPr>
          <w:color w:val="000000"/>
          <w:sz w:val="26"/>
          <w:szCs w:val="26"/>
          <w:lang w:val="uk-UA"/>
        </w:rPr>
        <w:t>засідання Ради;</w:t>
      </w:r>
    </w:p>
    <w:p w:rsidR="00095D5D" w:rsidRDefault="003C1A0A" w:rsidP="007B0F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організовує запрошення на засідання представників органів виконавчої влади, </w:t>
      </w:r>
    </w:p>
    <w:p w:rsidR="003C1A0A" w:rsidRPr="00E632E2" w:rsidRDefault="00095D5D" w:rsidP="007B0F7B">
      <w:pPr>
        <w:pStyle w:val="a3"/>
        <w:shd w:val="clear" w:color="auto" w:fill="FFFFFF"/>
        <w:spacing w:before="0" w:beforeAutospacing="0" w:after="0" w:afterAutospacing="0"/>
        <w:ind w:left="5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</w:t>
      </w:r>
      <w:r w:rsidR="003C1A0A" w:rsidRPr="00E632E2">
        <w:rPr>
          <w:color w:val="000000"/>
          <w:sz w:val="26"/>
          <w:szCs w:val="26"/>
        </w:rPr>
        <w:t>органів місцевого самоврядування, підприємств, установ та організацій;</w:t>
      </w:r>
    </w:p>
    <w:p w:rsidR="00095D5D" w:rsidRDefault="003C1A0A" w:rsidP="007B0F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632E2">
        <w:rPr>
          <w:color w:val="000000"/>
          <w:sz w:val="26"/>
          <w:szCs w:val="26"/>
        </w:rPr>
        <w:t xml:space="preserve">вживає заходів щодо забезпечення приміщенням для проведення засідань та </w:t>
      </w:r>
    </w:p>
    <w:p w:rsidR="003C1A0A" w:rsidRPr="00E632E2" w:rsidRDefault="00095D5D" w:rsidP="007B0F7B">
      <w:pPr>
        <w:pStyle w:val="a3"/>
        <w:shd w:val="clear" w:color="auto" w:fill="FFFFFF"/>
        <w:spacing w:before="0" w:beforeAutospacing="0" w:after="0" w:afterAutospacing="0"/>
        <w:ind w:left="5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</w:t>
      </w:r>
      <w:r w:rsidR="003C1A0A" w:rsidRPr="00E632E2">
        <w:rPr>
          <w:color w:val="000000"/>
          <w:sz w:val="26"/>
          <w:szCs w:val="26"/>
        </w:rPr>
        <w:t>створенням необхідних умов для роботи Ради;</w:t>
      </w:r>
    </w:p>
    <w:p w:rsidR="007A4E68" w:rsidRDefault="003C1A0A" w:rsidP="007B0F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A74246">
        <w:rPr>
          <w:color w:val="000000"/>
          <w:sz w:val="26"/>
          <w:szCs w:val="26"/>
        </w:rPr>
        <w:t>за результатами засідань Ради готує відпо</w:t>
      </w:r>
      <w:r w:rsidR="00A74246">
        <w:rPr>
          <w:color w:val="000000"/>
          <w:sz w:val="26"/>
          <w:szCs w:val="26"/>
        </w:rPr>
        <w:t>відні проекти розпорядчих актів</w:t>
      </w:r>
      <w:r w:rsidR="00A74246">
        <w:rPr>
          <w:color w:val="000000"/>
          <w:sz w:val="26"/>
          <w:szCs w:val="26"/>
          <w:lang w:val="uk-UA"/>
        </w:rPr>
        <w:t>.</w:t>
      </w:r>
    </w:p>
    <w:p w:rsidR="007A4E68" w:rsidRPr="007A4E68" w:rsidRDefault="007A4E68" w:rsidP="007B0F7B">
      <w:pPr>
        <w:jc w:val="both"/>
      </w:pPr>
    </w:p>
    <w:p w:rsidR="007A4E68" w:rsidRPr="007A4E68" w:rsidRDefault="007A4E68" w:rsidP="007B0F7B">
      <w:pPr>
        <w:jc w:val="both"/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p w:rsidR="00335916" w:rsidRDefault="00335916" w:rsidP="007A4E68">
      <w:pPr>
        <w:rPr>
          <w:lang w:val="ru-RU"/>
        </w:rPr>
      </w:pPr>
    </w:p>
    <w:sectPr w:rsidR="00335916" w:rsidSect="00A74246">
      <w:footerReference w:type="default" r:id="rId7"/>
      <w:pgSz w:w="11906" w:h="16838"/>
      <w:pgMar w:top="851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CE" w:rsidRDefault="00401DCE" w:rsidP="00905332">
      <w:r>
        <w:separator/>
      </w:r>
    </w:p>
  </w:endnote>
  <w:endnote w:type="continuationSeparator" w:id="0">
    <w:p w:rsidR="00401DCE" w:rsidRDefault="00401DCE" w:rsidP="0090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2" w:rsidRDefault="009053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2ECC" w:rsidRPr="00FB2ECC">
      <w:rPr>
        <w:noProof/>
        <w:lang w:val="ru-RU"/>
      </w:rPr>
      <w:t>1</w:t>
    </w:r>
    <w:r>
      <w:fldChar w:fldCharType="end"/>
    </w:r>
  </w:p>
  <w:p w:rsidR="00905332" w:rsidRDefault="00905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CE" w:rsidRDefault="00401DCE" w:rsidP="00905332">
      <w:r>
        <w:separator/>
      </w:r>
    </w:p>
  </w:footnote>
  <w:footnote w:type="continuationSeparator" w:id="0">
    <w:p w:rsidR="00401DCE" w:rsidRDefault="00401DCE" w:rsidP="0090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9A"/>
    <w:multiLevelType w:val="multilevel"/>
    <w:tmpl w:val="1C7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F5BA7"/>
    <w:multiLevelType w:val="multilevel"/>
    <w:tmpl w:val="C8167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7C48DE"/>
    <w:multiLevelType w:val="hybridMultilevel"/>
    <w:tmpl w:val="6B7E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F18"/>
    <w:multiLevelType w:val="hybridMultilevel"/>
    <w:tmpl w:val="37BE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27A5"/>
    <w:multiLevelType w:val="multilevel"/>
    <w:tmpl w:val="3378D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07468F"/>
    <w:multiLevelType w:val="multilevel"/>
    <w:tmpl w:val="32C05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258EE"/>
    <w:multiLevelType w:val="hybridMultilevel"/>
    <w:tmpl w:val="77A09FDC"/>
    <w:lvl w:ilvl="0" w:tplc="DE0868C2">
      <w:start w:val="1"/>
      <w:numFmt w:val="bullet"/>
      <w:lvlText w:val="-"/>
      <w:lvlJc w:val="left"/>
      <w:pPr>
        <w:ind w:left="585" w:hanging="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3104BEC"/>
    <w:multiLevelType w:val="multilevel"/>
    <w:tmpl w:val="1A2A0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F5057A"/>
    <w:multiLevelType w:val="multilevel"/>
    <w:tmpl w:val="C8167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22282A"/>
    <w:multiLevelType w:val="multilevel"/>
    <w:tmpl w:val="C8167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181A05"/>
    <w:multiLevelType w:val="multilevel"/>
    <w:tmpl w:val="FD7AD2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540FB3"/>
    <w:multiLevelType w:val="multilevel"/>
    <w:tmpl w:val="C8167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DE26C85"/>
    <w:multiLevelType w:val="hybridMultilevel"/>
    <w:tmpl w:val="E0D4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461C"/>
    <w:multiLevelType w:val="multilevel"/>
    <w:tmpl w:val="C8167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FF2CAB"/>
    <w:multiLevelType w:val="hybridMultilevel"/>
    <w:tmpl w:val="B7724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0BC2B32"/>
    <w:multiLevelType w:val="hybridMultilevel"/>
    <w:tmpl w:val="9E2C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7ADB"/>
    <w:multiLevelType w:val="hybridMultilevel"/>
    <w:tmpl w:val="E474BFCA"/>
    <w:lvl w:ilvl="0" w:tplc="51549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515492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A412EF"/>
    <w:multiLevelType w:val="hybridMultilevel"/>
    <w:tmpl w:val="751E9C86"/>
    <w:lvl w:ilvl="0" w:tplc="4DC85B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6116E4"/>
    <w:multiLevelType w:val="hybridMultilevel"/>
    <w:tmpl w:val="C292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03289"/>
    <w:multiLevelType w:val="hybridMultilevel"/>
    <w:tmpl w:val="2C1A40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845F0"/>
    <w:multiLevelType w:val="hybridMultilevel"/>
    <w:tmpl w:val="9EA836C0"/>
    <w:lvl w:ilvl="0" w:tplc="5A225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C1000"/>
    <w:multiLevelType w:val="hybridMultilevel"/>
    <w:tmpl w:val="00FE594C"/>
    <w:lvl w:ilvl="0" w:tplc="51549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948B7"/>
    <w:multiLevelType w:val="multilevel"/>
    <w:tmpl w:val="B2E81CA8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.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3">
    <w:nsid w:val="6D2450C0"/>
    <w:multiLevelType w:val="hybridMultilevel"/>
    <w:tmpl w:val="3D3A51BC"/>
    <w:lvl w:ilvl="0" w:tplc="4DC85B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515492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023787"/>
    <w:multiLevelType w:val="multilevel"/>
    <w:tmpl w:val="1A2A0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902077"/>
    <w:multiLevelType w:val="hybridMultilevel"/>
    <w:tmpl w:val="60F85DDC"/>
    <w:lvl w:ilvl="0" w:tplc="A3F2F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7"/>
  </w:num>
  <w:num w:numId="8">
    <w:abstractNumId w:val="1"/>
  </w:num>
  <w:num w:numId="9">
    <w:abstractNumId w:val="18"/>
  </w:num>
  <w:num w:numId="10">
    <w:abstractNumId w:val="25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  <w:num w:numId="20">
    <w:abstractNumId w:val="10"/>
  </w:num>
  <w:num w:numId="21">
    <w:abstractNumId w:val="22"/>
  </w:num>
  <w:num w:numId="22">
    <w:abstractNumId w:val="14"/>
  </w:num>
  <w:num w:numId="23">
    <w:abstractNumId w:val="21"/>
  </w:num>
  <w:num w:numId="24">
    <w:abstractNumId w:val="7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D33"/>
    <w:rsid w:val="000006CF"/>
    <w:rsid w:val="00033BB6"/>
    <w:rsid w:val="00034D94"/>
    <w:rsid w:val="000513F6"/>
    <w:rsid w:val="0005494B"/>
    <w:rsid w:val="000631CD"/>
    <w:rsid w:val="0009025E"/>
    <w:rsid w:val="00090A11"/>
    <w:rsid w:val="00095D5D"/>
    <w:rsid w:val="000A28CA"/>
    <w:rsid w:val="000A3615"/>
    <w:rsid w:val="000A4A24"/>
    <w:rsid w:val="000B4488"/>
    <w:rsid w:val="000C1D88"/>
    <w:rsid w:val="000C5624"/>
    <w:rsid w:val="000E6257"/>
    <w:rsid w:val="00103310"/>
    <w:rsid w:val="00107B83"/>
    <w:rsid w:val="001129FE"/>
    <w:rsid w:val="00114F6A"/>
    <w:rsid w:val="00125B94"/>
    <w:rsid w:val="0013214A"/>
    <w:rsid w:val="00160491"/>
    <w:rsid w:val="001735B5"/>
    <w:rsid w:val="00185E47"/>
    <w:rsid w:val="00187F90"/>
    <w:rsid w:val="001B4FBB"/>
    <w:rsid w:val="001E4293"/>
    <w:rsid w:val="001F45F5"/>
    <w:rsid w:val="00206BB4"/>
    <w:rsid w:val="00214F18"/>
    <w:rsid w:val="0022254D"/>
    <w:rsid w:val="00222F56"/>
    <w:rsid w:val="00223A49"/>
    <w:rsid w:val="00227711"/>
    <w:rsid w:val="0023156F"/>
    <w:rsid w:val="002434C6"/>
    <w:rsid w:val="00262A24"/>
    <w:rsid w:val="0026561C"/>
    <w:rsid w:val="00272B18"/>
    <w:rsid w:val="00292047"/>
    <w:rsid w:val="00294510"/>
    <w:rsid w:val="002A1EBE"/>
    <w:rsid w:val="002A2328"/>
    <w:rsid w:val="002C6D84"/>
    <w:rsid w:val="002D1CB8"/>
    <w:rsid w:val="002D739E"/>
    <w:rsid w:val="002E440B"/>
    <w:rsid w:val="002F6972"/>
    <w:rsid w:val="00321983"/>
    <w:rsid w:val="003266E5"/>
    <w:rsid w:val="00335916"/>
    <w:rsid w:val="00337312"/>
    <w:rsid w:val="00347C74"/>
    <w:rsid w:val="003557B2"/>
    <w:rsid w:val="0035600B"/>
    <w:rsid w:val="0037496D"/>
    <w:rsid w:val="00374D18"/>
    <w:rsid w:val="00376A7F"/>
    <w:rsid w:val="003A1621"/>
    <w:rsid w:val="003A63C4"/>
    <w:rsid w:val="003B13C4"/>
    <w:rsid w:val="003B4D41"/>
    <w:rsid w:val="003C10C7"/>
    <w:rsid w:val="003C1A0A"/>
    <w:rsid w:val="003C2A36"/>
    <w:rsid w:val="003C74E3"/>
    <w:rsid w:val="003C7FD4"/>
    <w:rsid w:val="003E0F36"/>
    <w:rsid w:val="003F0B7E"/>
    <w:rsid w:val="003F4D33"/>
    <w:rsid w:val="00401DCE"/>
    <w:rsid w:val="004027EC"/>
    <w:rsid w:val="004056A8"/>
    <w:rsid w:val="00415EF7"/>
    <w:rsid w:val="00422139"/>
    <w:rsid w:val="00436199"/>
    <w:rsid w:val="0044078F"/>
    <w:rsid w:val="004512CE"/>
    <w:rsid w:val="004533D9"/>
    <w:rsid w:val="004578FE"/>
    <w:rsid w:val="004647DD"/>
    <w:rsid w:val="00464D4E"/>
    <w:rsid w:val="00473150"/>
    <w:rsid w:val="004B69EB"/>
    <w:rsid w:val="004C3EAD"/>
    <w:rsid w:val="004C6B03"/>
    <w:rsid w:val="004D4115"/>
    <w:rsid w:val="004F3D1A"/>
    <w:rsid w:val="004F42C0"/>
    <w:rsid w:val="0050139C"/>
    <w:rsid w:val="00514A33"/>
    <w:rsid w:val="00521BFE"/>
    <w:rsid w:val="00523919"/>
    <w:rsid w:val="005239DE"/>
    <w:rsid w:val="00524332"/>
    <w:rsid w:val="005249CC"/>
    <w:rsid w:val="0052509B"/>
    <w:rsid w:val="005269DB"/>
    <w:rsid w:val="00533363"/>
    <w:rsid w:val="005473FE"/>
    <w:rsid w:val="00565775"/>
    <w:rsid w:val="005662A2"/>
    <w:rsid w:val="00571597"/>
    <w:rsid w:val="005721D0"/>
    <w:rsid w:val="00576643"/>
    <w:rsid w:val="00587892"/>
    <w:rsid w:val="00590D62"/>
    <w:rsid w:val="005B418B"/>
    <w:rsid w:val="005B6060"/>
    <w:rsid w:val="005E4EDF"/>
    <w:rsid w:val="005F4C89"/>
    <w:rsid w:val="006009A0"/>
    <w:rsid w:val="00607B33"/>
    <w:rsid w:val="006117D6"/>
    <w:rsid w:val="00621B1A"/>
    <w:rsid w:val="00631D68"/>
    <w:rsid w:val="0063588D"/>
    <w:rsid w:val="00647EB6"/>
    <w:rsid w:val="00652EDD"/>
    <w:rsid w:val="0065699F"/>
    <w:rsid w:val="00661E36"/>
    <w:rsid w:val="00663578"/>
    <w:rsid w:val="00663720"/>
    <w:rsid w:val="006A2D00"/>
    <w:rsid w:val="006C3E65"/>
    <w:rsid w:val="006D3E05"/>
    <w:rsid w:val="006D481A"/>
    <w:rsid w:val="006D5CD9"/>
    <w:rsid w:val="006D61B3"/>
    <w:rsid w:val="006F0F16"/>
    <w:rsid w:val="006F36A8"/>
    <w:rsid w:val="00707E7A"/>
    <w:rsid w:val="00720AF0"/>
    <w:rsid w:val="00723701"/>
    <w:rsid w:val="00730B5F"/>
    <w:rsid w:val="007453AF"/>
    <w:rsid w:val="007502F6"/>
    <w:rsid w:val="0078557E"/>
    <w:rsid w:val="007A277F"/>
    <w:rsid w:val="007A4E68"/>
    <w:rsid w:val="007B0F7B"/>
    <w:rsid w:val="007C27B6"/>
    <w:rsid w:val="007C3237"/>
    <w:rsid w:val="007C505A"/>
    <w:rsid w:val="007D7121"/>
    <w:rsid w:val="007E6A61"/>
    <w:rsid w:val="007F25EB"/>
    <w:rsid w:val="007F48F8"/>
    <w:rsid w:val="007F5425"/>
    <w:rsid w:val="0081325B"/>
    <w:rsid w:val="00816E96"/>
    <w:rsid w:val="00820A6F"/>
    <w:rsid w:val="00853963"/>
    <w:rsid w:val="00854436"/>
    <w:rsid w:val="008845B3"/>
    <w:rsid w:val="00886D5D"/>
    <w:rsid w:val="008A64C2"/>
    <w:rsid w:val="008C5E9D"/>
    <w:rsid w:val="008D06A4"/>
    <w:rsid w:val="008D0915"/>
    <w:rsid w:val="008D61DB"/>
    <w:rsid w:val="008D77C8"/>
    <w:rsid w:val="008E160D"/>
    <w:rsid w:val="008F65DB"/>
    <w:rsid w:val="009050AC"/>
    <w:rsid w:val="00905332"/>
    <w:rsid w:val="00912228"/>
    <w:rsid w:val="00913579"/>
    <w:rsid w:val="009341BE"/>
    <w:rsid w:val="00950B45"/>
    <w:rsid w:val="009670D6"/>
    <w:rsid w:val="00992607"/>
    <w:rsid w:val="009A26CB"/>
    <w:rsid w:val="009B74CD"/>
    <w:rsid w:val="009C5087"/>
    <w:rsid w:val="009D3F71"/>
    <w:rsid w:val="00A01F8E"/>
    <w:rsid w:val="00A02B46"/>
    <w:rsid w:val="00A052F1"/>
    <w:rsid w:val="00A10D1F"/>
    <w:rsid w:val="00A34869"/>
    <w:rsid w:val="00A4145E"/>
    <w:rsid w:val="00A423C2"/>
    <w:rsid w:val="00A511BD"/>
    <w:rsid w:val="00A52C55"/>
    <w:rsid w:val="00A54EDF"/>
    <w:rsid w:val="00A5600E"/>
    <w:rsid w:val="00A62BB0"/>
    <w:rsid w:val="00A67837"/>
    <w:rsid w:val="00A67AD1"/>
    <w:rsid w:val="00A74246"/>
    <w:rsid w:val="00A82C25"/>
    <w:rsid w:val="00A85867"/>
    <w:rsid w:val="00AA5359"/>
    <w:rsid w:val="00AA670B"/>
    <w:rsid w:val="00AB020C"/>
    <w:rsid w:val="00AB7CEE"/>
    <w:rsid w:val="00AE02F4"/>
    <w:rsid w:val="00AE6F21"/>
    <w:rsid w:val="00B04EA7"/>
    <w:rsid w:val="00B24AC9"/>
    <w:rsid w:val="00B46BCA"/>
    <w:rsid w:val="00B5423C"/>
    <w:rsid w:val="00B56542"/>
    <w:rsid w:val="00B83AD1"/>
    <w:rsid w:val="00B87833"/>
    <w:rsid w:val="00B951AA"/>
    <w:rsid w:val="00B95FE2"/>
    <w:rsid w:val="00BA0650"/>
    <w:rsid w:val="00BB1DCB"/>
    <w:rsid w:val="00BC27F5"/>
    <w:rsid w:val="00BC3161"/>
    <w:rsid w:val="00BC4B73"/>
    <w:rsid w:val="00BF448E"/>
    <w:rsid w:val="00BF457D"/>
    <w:rsid w:val="00C05908"/>
    <w:rsid w:val="00C224EB"/>
    <w:rsid w:val="00C23A7A"/>
    <w:rsid w:val="00C32134"/>
    <w:rsid w:val="00C327D2"/>
    <w:rsid w:val="00C346FC"/>
    <w:rsid w:val="00C52644"/>
    <w:rsid w:val="00C62700"/>
    <w:rsid w:val="00C754DB"/>
    <w:rsid w:val="00C8011C"/>
    <w:rsid w:val="00C80D81"/>
    <w:rsid w:val="00C851C4"/>
    <w:rsid w:val="00C926F9"/>
    <w:rsid w:val="00C975DB"/>
    <w:rsid w:val="00CA0A6B"/>
    <w:rsid w:val="00CA6EF8"/>
    <w:rsid w:val="00CB05CE"/>
    <w:rsid w:val="00CC12C7"/>
    <w:rsid w:val="00CC2B5A"/>
    <w:rsid w:val="00CC3D2F"/>
    <w:rsid w:val="00CE11DF"/>
    <w:rsid w:val="00CE2E42"/>
    <w:rsid w:val="00CE31FC"/>
    <w:rsid w:val="00CF2CCA"/>
    <w:rsid w:val="00CF628E"/>
    <w:rsid w:val="00D019DD"/>
    <w:rsid w:val="00D07A89"/>
    <w:rsid w:val="00D15D36"/>
    <w:rsid w:val="00D351D9"/>
    <w:rsid w:val="00D40969"/>
    <w:rsid w:val="00D51015"/>
    <w:rsid w:val="00D71E33"/>
    <w:rsid w:val="00D72B13"/>
    <w:rsid w:val="00D739B4"/>
    <w:rsid w:val="00D749B1"/>
    <w:rsid w:val="00D74B15"/>
    <w:rsid w:val="00D76EF4"/>
    <w:rsid w:val="00D9602C"/>
    <w:rsid w:val="00DC50B8"/>
    <w:rsid w:val="00DF592B"/>
    <w:rsid w:val="00E009C0"/>
    <w:rsid w:val="00E1367B"/>
    <w:rsid w:val="00E14CED"/>
    <w:rsid w:val="00E17BB4"/>
    <w:rsid w:val="00E312EA"/>
    <w:rsid w:val="00E430B8"/>
    <w:rsid w:val="00E6236F"/>
    <w:rsid w:val="00E6326F"/>
    <w:rsid w:val="00E632E2"/>
    <w:rsid w:val="00E63A56"/>
    <w:rsid w:val="00E728C2"/>
    <w:rsid w:val="00E763BB"/>
    <w:rsid w:val="00E85C36"/>
    <w:rsid w:val="00E90F4C"/>
    <w:rsid w:val="00E93C4E"/>
    <w:rsid w:val="00E94DF0"/>
    <w:rsid w:val="00EB476C"/>
    <w:rsid w:val="00EB5757"/>
    <w:rsid w:val="00EC541A"/>
    <w:rsid w:val="00ED0BDA"/>
    <w:rsid w:val="00ED15E0"/>
    <w:rsid w:val="00ED1C60"/>
    <w:rsid w:val="00ED424F"/>
    <w:rsid w:val="00ED659B"/>
    <w:rsid w:val="00EE2007"/>
    <w:rsid w:val="00EE441C"/>
    <w:rsid w:val="00EF0593"/>
    <w:rsid w:val="00EF769D"/>
    <w:rsid w:val="00F13316"/>
    <w:rsid w:val="00F40FC5"/>
    <w:rsid w:val="00F43492"/>
    <w:rsid w:val="00F662B2"/>
    <w:rsid w:val="00F723BE"/>
    <w:rsid w:val="00F747B8"/>
    <w:rsid w:val="00F755AB"/>
    <w:rsid w:val="00F82469"/>
    <w:rsid w:val="00F90062"/>
    <w:rsid w:val="00F91266"/>
    <w:rsid w:val="00F94E9B"/>
    <w:rsid w:val="00F97466"/>
    <w:rsid w:val="00FA19AB"/>
    <w:rsid w:val="00FA21F0"/>
    <w:rsid w:val="00FA76CC"/>
    <w:rsid w:val="00FB2ECC"/>
    <w:rsid w:val="00FB4D9D"/>
    <w:rsid w:val="00FF0183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3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D3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F4D33"/>
  </w:style>
  <w:style w:type="character" w:styleId="a4">
    <w:name w:val="Strong"/>
    <w:qFormat/>
    <w:rsid w:val="003F4D33"/>
    <w:rPr>
      <w:b/>
      <w:bCs/>
    </w:rPr>
  </w:style>
  <w:style w:type="paragraph" w:styleId="a5">
    <w:name w:val="List Paragraph"/>
    <w:basedOn w:val="a"/>
    <w:uiPriority w:val="34"/>
    <w:qFormat/>
    <w:rsid w:val="00214F18"/>
    <w:pPr>
      <w:ind w:left="708"/>
    </w:pPr>
  </w:style>
  <w:style w:type="paragraph" w:customStyle="1" w:styleId="a6">
    <w:name w:val="Нормальний текст"/>
    <w:basedOn w:val="a"/>
    <w:rsid w:val="003C1A0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7">
    <w:name w:val="header"/>
    <w:basedOn w:val="a"/>
    <w:link w:val="a8"/>
    <w:rsid w:val="0090533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905332"/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90533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905332"/>
    <w:rPr>
      <w:sz w:val="24"/>
      <w:szCs w:val="24"/>
      <w:lang w:val="uk-UA"/>
    </w:rPr>
  </w:style>
  <w:style w:type="character" w:styleId="ab">
    <w:name w:val="Hyperlink"/>
    <w:rsid w:val="002E440B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4731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7315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Acer</cp:lastModifiedBy>
  <cp:revision>2</cp:revision>
  <cp:lastPrinted>2016-06-22T10:10:00Z</cp:lastPrinted>
  <dcterms:created xsi:type="dcterms:W3CDTF">2016-07-02T09:25:00Z</dcterms:created>
  <dcterms:modified xsi:type="dcterms:W3CDTF">2016-07-02T09:25:00Z</dcterms:modified>
</cp:coreProperties>
</file>