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D888" w14:textId="1792D073" w:rsidR="00132CE9" w:rsidRDefault="003817B0" w:rsidP="00B347BD">
      <w:pPr>
        <w:spacing w:after="0"/>
        <w:jc w:val="center"/>
        <w:rPr>
          <w:rFonts w:ascii="Times New Roman" w:hAnsi="Times New Roman"/>
          <w:b/>
          <w:spacing w:val="-1"/>
          <w:sz w:val="27"/>
          <w:szCs w:val="27"/>
        </w:rPr>
      </w:pPr>
      <w:r w:rsidRPr="003817B0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="00132CE9" w:rsidRPr="000A23F3">
        <w:rPr>
          <w:rFonts w:ascii="Times New Roman" w:hAnsi="Times New Roman"/>
          <w:b/>
          <w:sz w:val="27"/>
          <w:szCs w:val="27"/>
        </w:rPr>
        <w:t xml:space="preserve">Інформація про підсумки фінансово-господарської діяльності підприємств комунальної форми власності м. Миколаєва </w:t>
      </w:r>
      <w:r w:rsidR="00132CE9" w:rsidRPr="000A23F3">
        <w:rPr>
          <w:rFonts w:ascii="Times New Roman" w:hAnsi="Times New Roman"/>
          <w:b/>
          <w:spacing w:val="-1"/>
          <w:sz w:val="27"/>
          <w:szCs w:val="27"/>
        </w:rPr>
        <w:t>за 20</w:t>
      </w:r>
      <w:r w:rsidR="00D35DC2" w:rsidRPr="000A23F3">
        <w:rPr>
          <w:rFonts w:ascii="Times New Roman" w:hAnsi="Times New Roman"/>
          <w:b/>
          <w:spacing w:val="-1"/>
          <w:sz w:val="27"/>
          <w:szCs w:val="27"/>
        </w:rPr>
        <w:t>2</w:t>
      </w:r>
      <w:r w:rsidR="00A75C08">
        <w:rPr>
          <w:rFonts w:ascii="Times New Roman" w:hAnsi="Times New Roman"/>
          <w:b/>
          <w:spacing w:val="-1"/>
          <w:sz w:val="27"/>
          <w:szCs w:val="27"/>
        </w:rPr>
        <w:t>4</w:t>
      </w:r>
      <w:r w:rsidR="00D35DC2" w:rsidRPr="000A23F3">
        <w:rPr>
          <w:rFonts w:ascii="Times New Roman" w:hAnsi="Times New Roman"/>
          <w:b/>
          <w:spacing w:val="-1"/>
          <w:sz w:val="27"/>
          <w:szCs w:val="27"/>
        </w:rPr>
        <w:t xml:space="preserve"> </w:t>
      </w:r>
      <w:r w:rsidR="00132CE9" w:rsidRPr="000A23F3">
        <w:rPr>
          <w:rFonts w:ascii="Times New Roman" w:hAnsi="Times New Roman"/>
          <w:b/>
          <w:spacing w:val="-1"/>
          <w:sz w:val="27"/>
          <w:szCs w:val="27"/>
        </w:rPr>
        <w:t>рік</w:t>
      </w:r>
    </w:p>
    <w:p w14:paraId="27D13AD8" w14:textId="77777777" w:rsidR="007700B5" w:rsidRPr="000A23F3" w:rsidRDefault="007700B5" w:rsidP="00B347B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14:paraId="51106145" w14:textId="77777777" w:rsidR="00132CE9" w:rsidRPr="00F542EE" w:rsidRDefault="00132CE9" w:rsidP="005137E5">
      <w:pPr>
        <w:spacing w:after="0"/>
        <w:rPr>
          <w:rFonts w:ascii="Times New Roman" w:hAnsi="Times New Roman"/>
          <w:color w:val="FF0000"/>
          <w:sz w:val="20"/>
          <w:szCs w:val="20"/>
        </w:rPr>
      </w:pPr>
      <w:r w:rsidRPr="00F542E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F542E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F542E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F542E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F542E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F542EE">
        <w:rPr>
          <w:rFonts w:ascii="Times New Roman" w:hAnsi="Times New Roman"/>
          <w:b/>
          <w:bCs/>
          <w:color w:val="FF0000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3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094"/>
        <w:gridCol w:w="1604"/>
        <w:gridCol w:w="833"/>
        <w:gridCol w:w="771"/>
        <w:gridCol w:w="1469"/>
      </w:tblGrid>
      <w:tr w:rsidR="000A23F3" w:rsidRPr="00F542EE" w14:paraId="29B2250C" w14:textId="77777777" w:rsidTr="0075241B">
        <w:tc>
          <w:tcPr>
            <w:tcW w:w="543" w:type="dxa"/>
          </w:tcPr>
          <w:p w14:paraId="7C706B0E" w14:textId="77777777" w:rsidR="00132CE9" w:rsidRPr="00F542EE" w:rsidRDefault="00132CE9" w:rsidP="00FC130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№</w:t>
            </w:r>
          </w:p>
          <w:p w14:paraId="7FC7F3DD" w14:textId="77777777" w:rsidR="00132CE9" w:rsidRPr="00F542EE" w:rsidRDefault="00132CE9" w:rsidP="00FC130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з/п</w:t>
            </w:r>
          </w:p>
        </w:tc>
        <w:tc>
          <w:tcPr>
            <w:tcW w:w="5094" w:type="dxa"/>
          </w:tcPr>
          <w:p w14:paraId="34E36830" w14:textId="77777777" w:rsidR="00132CE9" w:rsidRPr="00F542EE" w:rsidRDefault="00132CE9" w:rsidP="00FC13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1604" w:type="dxa"/>
          </w:tcPr>
          <w:p w14:paraId="1320B981" w14:textId="77777777" w:rsidR="00132CE9" w:rsidRPr="00F542EE" w:rsidRDefault="00F21D8B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Факт</w:t>
            </w:r>
          </w:p>
          <w:p w14:paraId="697948F3" w14:textId="435FC6B9" w:rsidR="00132CE9" w:rsidRPr="00F542EE" w:rsidRDefault="009C5F83" w:rsidP="00F21D8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20</w:t>
            </w:r>
            <w:r w:rsidR="003665D4"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E71C81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  <w:r w:rsidR="00132CE9"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  <w:tc>
          <w:tcPr>
            <w:tcW w:w="1604" w:type="dxa"/>
            <w:gridSpan w:val="2"/>
          </w:tcPr>
          <w:p w14:paraId="6CF0903B" w14:textId="77777777" w:rsidR="00132CE9" w:rsidRPr="00F542EE" w:rsidRDefault="00132CE9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14:paraId="63DA0E3C" w14:textId="51B6F549" w:rsidR="00132CE9" w:rsidRPr="00F542EE" w:rsidRDefault="00132CE9" w:rsidP="009C5F8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</w:t>
            </w:r>
            <w:r w:rsidR="009C5F83"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2</w:t>
            </w:r>
            <w:r w:rsidR="00E71C81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  <w:tc>
          <w:tcPr>
            <w:tcW w:w="1469" w:type="dxa"/>
          </w:tcPr>
          <w:p w14:paraId="3F60F5BA" w14:textId="77777777" w:rsidR="00132CE9" w:rsidRPr="00F542EE" w:rsidRDefault="00F21D8B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</w:t>
            </w:r>
          </w:p>
          <w:p w14:paraId="05BFC9EC" w14:textId="001487AD" w:rsidR="00132CE9" w:rsidRPr="00F542EE" w:rsidRDefault="009C5F83" w:rsidP="00F21D8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20</w:t>
            </w:r>
            <w:r w:rsidR="00F21D8B"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E71C81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  <w:r w:rsidR="00132CE9"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</w:tr>
      <w:tr w:rsidR="000A23F3" w:rsidRPr="00F542EE" w14:paraId="77CDC19F" w14:textId="77777777" w:rsidTr="0075241B">
        <w:tc>
          <w:tcPr>
            <w:tcW w:w="10314" w:type="dxa"/>
            <w:gridSpan w:val="6"/>
          </w:tcPr>
          <w:p w14:paraId="32440DAF" w14:textId="77777777" w:rsidR="00132CE9" w:rsidRPr="00F542EE" w:rsidRDefault="00132CE9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результат</w:t>
            </w:r>
          </w:p>
        </w:tc>
      </w:tr>
      <w:tr w:rsidR="00AB0EE8" w:rsidRPr="00F542EE" w14:paraId="11A9B719" w14:textId="77777777" w:rsidTr="00696ACD">
        <w:trPr>
          <w:trHeight w:val="502"/>
        </w:trPr>
        <w:tc>
          <w:tcPr>
            <w:tcW w:w="543" w:type="dxa"/>
          </w:tcPr>
          <w:p w14:paraId="2B89E2CE" w14:textId="77777777" w:rsidR="00AB0EE8" w:rsidRPr="00F542EE" w:rsidRDefault="00AB0EE8" w:rsidP="00AB0EE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94" w:type="dxa"/>
          </w:tcPr>
          <w:p w14:paraId="63CEBDFE" w14:textId="77777777" w:rsidR="00AB0EE8" w:rsidRPr="00F542EE" w:rsidRDefault="00AB0EE8" w:rsidP="00AB0EE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Чистий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дохід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14:paraId="0D5BAC38" w14:textId="5559B223" w:rsidR="00AB0EE8" w:rsidRPr="00AB0EE8" w:rsidRDefault="00CC635A" w:rsidP="00951C3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1531833,1</w:t>
            </w:r>
          </w:p>
        </w:tc>
        <w:tc>
          <w:tcPr>
            <w:tcW w:w="1604" w:type="dxa"/>
            <w:gridSpan w:val="2"/>
            <w:vAlign w:val="bottom"/>
          </w:tcPr>
          <w:p w14:paraId="10EA85E3" w14:textId="753ED8C3" w:rsidR="001C0AF9" w:rsidRPr="001C0AF9" w:rsidRDefault="005A5A61" w:rsidP="00951C3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1731274,9</w:t>
            </w:r>
          </w:p>
        </w:tc>
        <w:tc>
          <w:tcPr>
            <w:tcW w:w="1469" w:type="dxa"/>
            <w:vAlign w:val="bottom"/>
          </w:tcPr>
          <w:p w14:paraId="101F0905" w14:textId="10819B6B" w:rsidR="00AB0EE8" w:rsidRPr="001516CA" w:rsidRDefault="00AB0EE8" w:rsidP="00951C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</w:rPr>
              <w:t>2545201,08</w:t>
            </w:r>
          </w:p>
        </w:tc>
      </w:tr>
      <w:tr w:rsidR="005C57FF" w:rsidRPr="00F542EE" w14:paraId="1CD0D4F9" w14:textId="77777777" w:rsidTr="00CD2D27">
        <w:tc>
          <w:tcPr>
            <w:tcW w:w="543" w:type="dxa"/>
          </w:tcPr>
          <w:p w14:paraId="36E1E8FD" w14:textId="77777777" w:rsidR="005C57FF" w:rsidRPr="00F542EE" w:rsidRDefault="005C57FF" w:rsidP="005C57FF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094" w:type="dxa"/>
          </w:tcPr>
          <w:p w14:paraId="13B40083" w14:textId="77777777" w:rsidR="005C57FF" w:rsidRPr="00F542EE" w:rsidRDefault="005C57FF" w:rsidP="005C57FF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Собівартість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реалізованої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продукції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14:paraId="7B8469D1" w14:textId="4072CC2D" w:rsidR="005C57FF" w:rsidRPr="005C57FF" w:rsidRDefault="00916037" w:rsidP="00951C3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2665834,5</w:t>
            </w:r>
          </w:p>
        </w:tc>
        <w:tc>
          <w:tcPr>
            <w:tcW w:w="1604" w:type="dxa"/>
            <w:gridSpan w:val="2"/>
            <w:vAlign w:val="bottom"/>
          </w:tcPr>
          <w:p w14:paraId="21DC7B07" w14:textId="7B48358E" w:rsidR="005C57FF" w:rsidRPr="005C57FF" w:rsidRDefault="00F0231A" w:rsidP="00951C3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3133292,1</w:t>
            </w:r>
          </w:p>
        </w:tc>
        <w:tc>
          <w:tcPr>
            <w:tcW w:w="1469" w:type="dxa"/>
            <w:vAlign w:val="bottom"/>
          </w:tcPr>
          <w:p w14:paraId="22687803" w14:textId="314DAC33" w:rsidR="005C57FF" w:rsidRPr="001516CA" w:rsidRDefault="005C57FF" w:rsidP="00951C34">
            <w:pPr>
              <w:pStyle w:val="a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</w:rPr>
              <w:t>2955692,41</w:t>
            </w:r>
          </w:p>
        </w:tc>
      </w:tr>
      <w:tr w:rsidR="005C57FF" w:rsidRPr="00F542EE" w14:paraId="659CE296" w14:textId="77777777" w:rsidTr="001C0AF9">
        <w:trPr>
          <w:trHeight w:val="376"/>
        </w:trPr>
        <w:tc>
          <w:tcPr>
            <w:tcW w:w="543" w:type="dxa"/>
          </w:tcPr>
          <w:p w14:paraId="12870BAF" w14:textId="77777777" w:rsidR="005C57FF" w:rsidRPr="00F542EE" w:rsidRDefault="005C57FF" w:rsidP="005C57FF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094" w:type="dxa"/>
          </w:tcPr>
          <w:p w14:paraId="61D7E707" w14:textId="77777777" w:rsidR="005C57FF" w:rsidRPr="00F542EE" w:rsidRDefault="005C57FF" w:rsidP="005C57FF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Валовий прибуток (збиток),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14:paraId="32C6E90F" w14:textId="1FBE02BB" w:rsidR="005C57FF" w:rsidRPr="005C57FF" w:rsidRDefault="001D3D34" w:rsidP="00951C3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(1134001,4)</w:t>
            </w:r>
          </w:p>
        </w:tc>
        <w:tc>
          <w:tcPr>
            <w:tcW w:w="1604" w:type="dxa"/>
            <w:gridSpan w:val="2"/>
            <w:vAlign w:val="bottom"/>
          </w:tcPr>
          <w:p w14:paraId="13E7C569" w14:textId="28ED9A4C" w:rsidR="005C57FF" w:rsidRPr="005C57FF" w:rsidRDefault="001D3D34" w:rsidP="00951C34">
            <w:pPr>
              <w:ind w:right="-18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(1402017,2)</w:t>
            </w:r>
          </w:p>
        </w:tc>
        <w:tc>
          <w:tcPr>
            <w:tcW w:w="1469" w:type="dxa"/>
            <w:vAlign w:val="bottom"/>
          </w:tcPr>
          <w:p w14:paraId="3D8D0245" w14:textId="63291639" w:rsidR="005C57FF" w:rsidRPr="001516CA" w:rsidRDefault="005C57FF" w:rsidP="00A429DD">
            <w:pPr>
              <w:suppressAutoHyphens/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val="en-US" w:eastAsia="en-US"/>
              </w:rPr>
            </w:pPr>
            <w:r w:rsidRPr="001516CA">
              <w:rPr>
                <w:rFonts w:ascii="Times New Roman" w:hAnsi="Times New Roman"/>
                <w:b/>
                <w:bCs/>
                <w:sz w:val="25"/>
                <w:szCs w:val="25"/>
              </w:rPr>
              <w:t>(410491,33)</w:t>
            </w:r>
          </w:p>
        </w:tc>
      </w:tr>
      <w:tr w:rsidR="005C57FF" w:rsidRPr="00F542EE" w14:paraId="11D47186" w14:textId="77777777" w:rsidTr="00081730">
        <w:tc>
          <w:tcPr>
            <w:tcW w:w="543" w:type="dxa"/>
          </w:tcPr>
          <w:p w14:paraId="4EAD864F" w14:textId="77777777" w:rsidR="005C57FF" w:rsidRPr="00F542EE" w:rsidRDefault="005C57FF" w:rsidP="005C57FF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094" w:type="dxa"/>
          </w:tcPr>
          <w:p w14:paraId="72065B2A" w14:textId="77777777" w:rsidR="005C57FF" w:rsidRPr="00F542EE" w:rsidRDefault="005C57FF" w:rsidP="005C57FF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Чистий фінансовий результат,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14:paraId="78E44B9F" w14:textId="18627059" w:rsidR="005C57FF" w:rsidRPr="005C57FF" w:rsidRDefault="005B67A3" w:rsidP="00951C3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(324174,11)</w:t>
            </w:r>
          </w:p>
        </w:tc>
        <w:tc>
          <w:tcPr>
            <w:tcW w:w="1604" w:type="dxa"/>
            <w:gridSpan w:val="2"/>
            <w:vAlign w:val="bottom"/>
          </w:tcPr>
          <w:p w14:paraId="69360C38" w14:textId="28B331D5" w:rsidR="005C57FF" w:rsidRPr="005C57FF" w:rsidRDefault="008A21BE" w:rsidP="00951C3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(908529,3)</w:t>
            </w:r>
          </w:p>
        </w:tc>
        <w:tc>
          <w:tcPr>
            <w:tcW w:w="1469" w:type="dxa"/>
            <w:vAlign w:val="bottom"/>
          </w:tcPr>
          <w:p w14:paraId="597FAB1E" w14:textId="463DC83B" w:rsidR="005C57FF" w:rsidRPr="001516CA" w:rsidRDefault="005C57FF" w:rsidP="00951C3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</w:rPr>
              <w:t>88421,72</w:t>
            </w:r>
          </w:p>
        </w:tc>
      </w:tr>
      <w:tr w:rsidR="00AB0EE8" w:rsidRPr="00F542EE" w14:paraId="629966C6" w14:textId="77777777" w:rsidTr="00BA0852">
        <w:tc>
          <w:tcPr>
            <w:tcW w:w="543" w:type="dxa"/>
            <w:vMerge w:val="restart"/>
          </w:tcPr>
          <w:p w14:paraId="1E13CA12" w14:textId="77777777" w:rsidR="00AB0EE8" w:rsidRPr="00F542EE" w:rsidRDefault="00AB0EE8" w:rsidP="00AB0EE8">
            <w:pPr>
              <w:suppressAutoHyphen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94" w:type="dxa"/>
          </w:tcPr>
          <w:p w14:paraId="783BC457" w14:textId="77777777" w:rsidR="00AB0EE8" w:rsidRPr="00F542EE" w:rsidRDefault="00AB0EE8" w:rsidP="00AB0EE8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F542EE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proofErr w:type="spellEnd"/>
            <w:r w:rsidRPr="00F542E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542EE"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 w:rsidRPr="00F542EE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14:paraId="27E83977" w14:textId="2D550466" w:rsidR="00AB0EE8" w:rsidRPr="00F22CC6" w:rsidRDefault="00891FAC" w:rsidP="00EE2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30080,3</w:t>
            </w:r>
          </w:p>
        </w:tc>
        <w:tc>
          <w:tcPr>
            <w:tcW w:w="1604" w:type="dxa"/>
            <w:gridSpan w:val="2"/>
            <w:vAlign w:val="bottom"/>
          </w:tcPr>
          <w:p w14:paraId="12F14773" w14:textId="41940B70" w:rsidR="00AB0EE8" w:rsidRPr="00F22CC6" w:rsidRDefault="00EF0815" w:rsidP="00EE2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11549,6</w:t>
            </w:r>
          </w:p>
        </w:tc>
        <w:tc>
          <w:tcPr>
            <w:tcW w:w="1469" w:type="dxa"/>
            <w:vAlign w:val="bottom"/>
          </w:tcPr>
          <w:p w14:paraId="4D4EC99D" w14:textId="0C0D58CB" w:rsidR="00AB0EE8" w:rsidRPr="001516CA" w:rsidRDefault="00F22CC6" w:rsidP="00F22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</w:rPr>
              <w:t>88711,52</w:t>
            </w:r>
          </w:p>
        </w:tc>
      </w:tr>
      <w:tr w:rsidR="00AB0EE8" w:rsidRPr="00F542EE" w14:paraId="21ECFCFA" w14:textId="77777777" w:rsidTr="00362C7D">
        <w:tc>
          <w:tcPr>
            <w:tcW w:w="543" w:type="dxa"/>
            <w:vMerge/>
          </w:tcPr>
          <w:p w14:paraId="3208927F" w14:textId="77777777" w:rsidR="00AB0EE8" w:rsidRPr="00F542EE" w:rsidRDefault="00AB0EE8" w:rsidP="00AB0EE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94" w:type="dxa"/>
          </w:tcPr>
          <w:p w14:paraId="0DE8E071" w14:textId="77777777" w:rsidR="00AB0EE8" w:rsidRPr="00F542EE" w:rsidRDefault="00AB0EE8" w:rsidP="00AB0EE8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proofErr w:type="spellStart"/>
            <w:r w:rsidRPr="00F542EE">
              <w:rPr>
                <w:rFonts w:ascii="Times New Roman" w:hAnsi="Times New Roman"/>
                <w:sz w:val="26"/>
                <w:szCs w:val="26"/>
                <w:lang w:val="en-US" w:eastAsia="en-US"/>
              </w:rPr>
              <w:t>биток</w:t>
            </w:r>
            <w:proofErr w:type="spellEnd"/>
            <w:r w:rsidRPr="00F542E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542EE"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 w:rsidRPr="00F542EE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14:paraId="39F6FB69" w14:textId="08A73DD7" w:rsidR="00AB0EE8" w:rsidRPr="00F22CC6" w:rsidRDefault="00891FAC" w:rsidP="00F22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(354254,41)</w:t>
            </w:r>
          </w:p>
        </w:tc>
        <w:tc>
          <w:tcPr>
            <w:tcW w:w="1604" w:type="dxa"/>
            <w:gridSpan w:val="2"/>
            <w:vAlign w:val="bottom"/>
          </w:tcPr>
          <w:p w14:paraId="5317B300" w14:textId="76A95622" w:rsidR="00AB0EE8" w:rsidRPr="00F22CC6" w:rsidRDefault="00891FAC" w:rsidP="00EE2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(920078,9)</w:t>
            </w:r>
          </w:p>
        </w:tc>
        <w:tc>
          <w:tcPr>
            <w:tcW w:w="1469" w:type="dxa"/>
            <w:vAlign w:val="bottom"/>
          </w:tcPr>
          <w:p w14:paraId="4F3AE842" w14:textId="7F11E7BF" w:rsidR="00AB0EE8" w:rsidRPr="001516CA" w:rsidRDefault="00F22CC6" w:rsidP="00F22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</w:rPr>
              <w:t>(289,8)</w:t>
            </w:r>
          </w:p>
        </w:tc>
      </w:tr>
      <w:tr w:rsidR="00E67EB4" w:rsidRPr="00F542EE" w14:paraId="66B6D76E" w14:textId="77777777" w:rsidTr="00D54B92">
        <w:tc>
          <w:tcPr>
            <w:tcW w:w="543" w:type="dxa"/>
          </w:tcPr>
          <w:p w14:paraId="1BB1C3DC" w14:textId="77777777" w:rsidR="00E67EB4" w:rsidRPr="00F542EE" w:rsidRDefault="00E67EB4" w:rsidP="00E67EB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094" w:type="dxa"/>
          </w:tcPr>
          <w:p w14:paraId="0DB39BE0" w14:textId="77777777" w:rsidR="00E67EB4" w:rsidRPr="00F542EE" w:rsidRDefault="00E67EB4" w:rsidP="00E67EB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Інші о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пераційні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витрати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14:paraId="3E6FA8C2" w14:textId="027D169D" w:rsidR="00E67EB4" w:rsidRPr="00EF0815" w:rsidRDefault="00B135EA" w:rsidP="00951C3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 w:eastAsia="en-US"/>
              </w:rPr>
            </w:pPr>
            <w:r w:rsidRPr="00B135EA">
              <w:rPr>
                <w:rFonts w:ascii="Times New Roman" w:hAnsi="Times New Roman"/>
                <w:b/>
                <w:bCs/>
                <w:sz w:val="26"/>
                <w:szCs w:val="26"/>
              </w:rPr>
              <w:t>461298,7</w:t>
            </w:r>
          </w:p>
        </w:tc>
        <w:tc>
          <w:tcPr>
            <w:tcW w:w="1604" w:type="dxa"/>
            <w:gridSpan w:val="2"/>
            <w:vAlign w:val="bottom"/>
          </w:tcPr>
          <w:p w14:paraId="5CA9DFC9" w14:textId="11641800" w:rsidR="00E67EB4" w:rsidRPr="00EF0815" w:rsidRDefault="00E37684" w:rsidP="00951C3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 w:eastAsia="en-US"/>
              </w:rPr>
            </w:pPr>
            <w:r w:rsidRPr="00E37684">
              <w:rPr>
                <w:rFonts w:ascii="Times New Roman" w:hAnsi="Times New Roman"/>
                <w:b/>
                <w:bCs/>
                <w:sz w:val="26"/>
                <w:szCs w:val="26"/>
              </w:rPr>
              <w:t>412929,11</w:t>
            </w:r>
          </w:p>
        </w:tc>
        <w:tc>
          <w:tcPr>
            <w:tcW w:w="1469" w:type="dxa"/>
            <w:vAlign w:val="bottom"/>
          </w:tcPr>
          <w:p w14:paraId="7BFAFC88" w14:textId="2C899CCA" w:rsidR="00E67EB4" w:rsidRPr="001516CA" w:rsidRDefault="00E67EB4" w:rsidP="00951C3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</w:rPr>
              <w:t>353298,34</w:t>
            </w:r>
          </w:p>
        </w:tc>
      </w:tr>
      <w:tr w:rsidR="00E67EB4" w:rsidRPr="00F542EE" w14:paraId="0F3311AC" w14:textId="77777777" w:rsidTr="00821D09">
        <w:tc>
          <w:tcPr>
            <w:tcW w:w="543" w:type="dxa"/>
          </w:tcPr>
          <w:p w14:paraId="0F7371B4" w14:textId="77777777" w:rsidR="00E67EB4" w:rsidRPr="00F542EE" w:rsidRDefault="00E67EB4" w:rsidP="00E67EB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094" w:type="dxa"/>
          </w:tcPr>
          <w:p w14:paraId="5ADDB897" w14:textId="240326FF" w:rsidR="00E67EB4" w:rsidRPr="00F542EE" w:rsidRDefault="00E67EB4" w:rsidP="00E67EB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Фінансовий результат до оподаткування,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14:paraId="06FF6D86" w14:textId="106BCB78" w:rsidR="00E67EB4" w:rsidRPr="00EF0815" w:rsidRDefault="00E67EB4" w:rsidP="00951C3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0C06F5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="000C06F5" w:rsidRPr="000C06F5">
              <w:rPr>
                <w:rFonts w:ascii="Times New Roman" w:hAnsi="Times New Roman"/>
                <w:b/>
                <w:bCs/>
                <w:sz w:val="26"/>
                <w:szCs w:val="26"/>
              </w:rPr>
              <w:t>386788,81</w:t>
            </w:r>
            <w:r w:rsidRPr="000C06F5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04" w:type="dxa"/>
            <w:gridSpan w:val="2"/>
            <w:vAlign w:val="bottom"/>
          </w:tcPr>
          <w:p w14:paraId="10195A0A" w14:textId="564B6456" w:rsidR="00E67EB4" w:rsidRPr="00EF0815" w:rsidRDefault="00E67EB4" w:rsidP="00951C3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AD07C3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="000C06F5" w:rsidRPr="00AD07C3">
              <w:rPr>
                <w:rFonts w:ascii="Times New Roman" w:hAnsi="Times New Roman"/>
                <w:b/>
                <w:bCs/>
                <w:sz w:val="26"/>
                <w:szCs w:val="26"/>
              </w:rPr>
              <w:t>977885,3</w:t>
            </w:r>
            <w:r w:rsidRPr="00AD07C3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469" w:type="dxa"/>
            <w:vAlign w:val="bottom"/>
          </w:tcPr>
          <w:p w14:paraId="379FF97D" w14:textId="5752F867" w:rsidR="00E67EB4" w:rsidRPr="001516CA" w:rsidRDefault="00E67EB4" w:rsidP="00951C3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</w:rPr>
              <w:t>90196,19</w:t>
            </w:r>
          </w:p>
        </w:tc>
      </w:tr>
      <w:tr w:rsidR="00E67EB4" w:rsidRPr="00F542EE" w14:paraId="7AAFC1AD" w14:textId="77777777" w:rsidTr="000837EA">
        <w:trPr>
          <w:trHeight w:val="237"/>
        </w:trPr>
        <w:tc>
          <w:tcPr>
            <w:tcW w:w="543" w:type="dxa"/>
          </w:tcPr>
          <w:p w14:paraId="35399E1F" w14:textId="77777777" w:rsidR="00E67EB4" w:rsidRPr="00F542EE" w:rsidRDefault="00E67EB4" w:rsidP="00E67EB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094" w:type="dxa"/>
          </w:tcPr>
          <w:p w14:paraId="7E73CC4C" w14:textId="77777777" w:rsidR="00E67EB4" w:rsidRPr="00F542EE" w:rsidRDefault="00E67EB4" w:rsidP="00E67EB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Податок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на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прибуток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bottom"/>
          </w:tcPr>
          <w:p w14:paraId="3B7172ED" w14:textId="7198D801" w:rsidR="00E67EB4" w:rsidRPr="001516CA" w:rsidRDefault="001516CA" w:rsidP="00951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</w:rPr>
              <w:t>1752</w:t>
            </w:r>
          </w:p>
        </w:tc>
        <w:tc>
          <w:tcPr>
            <w:tcW w:w="1604" w:type="dxa"/>
            <w:gridSpan w:val="2"/>
            <w:vAlign w:val="bottom"/>
          </w:tcPr>
          <w:p w14:paraId="0A52B68F" w14:textId="402E57CE" w:rsidR="00E67EB4" w:rsidRPr="001516CA" w:rsidRDefault="001516CA" w:rsidP="00951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</w:rPr>
              <w:t>4904,74</w:t>
            </w:r>
          </w:p>
        </w:tc>
        <w:tc>
          <w:tcPr>
            <w:tcW w:w="1469" w:type="dxa"/>
            <w:vAlign w:val="bottom"/>
          </w:tcPr>
          <w:p w14:paraId="223231DD" w14:textId="2CB7F027" w:rsidR="00E67EB4" w:rsidRPr="001516CA" w:rsidRDefault="00E67EB4" w:rsidP="00951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</w:rPr>
              <w:t>1774,47</w:t>
            </w:r>
          </w:p>
        </w:tc>
      </w:tr>
      <w:tr w:rsidR="000A23F3" w:rsidRPr="00F542EE" w14:paraId="5097EC07" w14:textId="77777777" w:rsidTr="0075241B">
        <w:tc>
          <w:tcPr>
            <w:tcW w:w="10314" w:type="dxa"/>
            <w:gridSpan w:val="6"/>
          </w:tcPr>
          <w:p w14:paraId="43A5F43F" w14:textId="77777777" w:rsidR="00132CE9" w:rsidRPr="001516CA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 w:rsidRPr="001516CA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1516CA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r w:rsidRPr="001516CA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підприємства</w:t>
            </w:r>
            <w:proofErr w:type="spellEnd"/>
          </w:p>
        </w:tc>
      </w:tr>
      <w:tr w:rsidR="00E67EB4" w:rsidRPr="00F542EE" w14:paraId="6FA3C30D" w14:textId="77777777" w:rsidTr="006054A1">
        <w:tc>
          <w:tcPr>
            <w:tcW w:w="543" w:type="dxa"/>
          </w:tcPr>
          <w:p w14:paraId="6F46ABE5" w14:textId="77777777" w:rsidR="00E67EB4" w:rsidRPr="00F542EE" w:rsidRDefault="00E67EB4" w:rsidP="00E67EB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094" w:type="dxa"/>
          </w:tcPr>
          <w:p w14:paraId="053D6ADA" w14:textId="77777777" w:rsidR="00E67EB4" w:rsidRPr="00F542EE" w:rsidRDefault="00E67EB4" w:rsidP="00E67EB4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Середньооблікова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чисельність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працівників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осіб</w:t>
            </w:r>
          </w:p>
        </w:tc>
        <w:tc>
          <w:tcPr>
            <w:tcW w:w="1604" w:type="dxa"/>
            <w:vAlign w:val="bottom"/>
          </w:tcPr>
          <w:p w14:paraId="2038EE03" w14:textId="776355B9" w:rsidR="00E67EB4" w:rsidRPr="00EF0815" w:rsidRDefault="00AD07C3" w:rsidP="00E67EB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AD07C3">
              <w:rPr>
                <w:rFonts w:ascii="Times New Roman" w:hAnsi="Times New Roman"/>
                <w:b/>
                <w:bCs/>
                <w:sz w:val="26"/>
                <w:szCs w:val="26"/>
              </w:rPr>
              <w:t>4229</w:t>
            </w:r>
          </w:p>
        </w:tc>
        <w:tc>
          <w:tcPr>
            <w:tcW w:w="1604" w:type="dxa"/>
            <w:gridSpan w:val="2"/>
            <w:vAlign w:val="bottom"/>
          </w:tcPr>
          <w:p w14:paraId="430FA123" w14:textId="41F43ED5" w:rsidR="00E67EB4" w:rsidRPr="00F32395" w:rsidRDefault="00F32395" w:rsidP="00E67EB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32395">
              <w:rPr>
                <w:rFonts w:ascii="Times New Roman" w:hAnsi="Times New Roman"/>
                <w:b/>
                <w:bCs/>
                <w:sz w:val="26"/>
                <w:szCs w:val="26"/>
              </w:rPr>
              <w:t>4585</w:t>
            </w:r>
          </w:p>
        </w:tc>
        <w:tc>
          <w:tcPr>
            <w:tcW w:w="1469" w:type="dxa"/>
            <w:vAlign w:val="bottom"/>
          </w:tcPr>
          <w:p w14:paraId="49A59075" w14:textId="40D373BF" w:rsidR="00E67EB4" w:rsidRPr="001516CA" w:rsidRDefault="00E67EB4" w:rsidP="00E67EB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</w:rPr>
              <w:t>5290</w:t>
            </w:r>
          </w:p>
        </w:tc>
      </w:tr>
      <w:tr w:rsidR="00E67EB4" w:rsidRPr="00F542EE" w14:paraId="1C6F7CDC" w14:textId="77777777" w:rsidTr="009406B7">
        <w:tc>
          <w:tcPr>
            <w:tcW w:w="543" w:type="dxa"/>
          </w:tcPr>
          <w:p w14:paraId="787EAECC" w14:textId="77777777" w:rsidR="00E67EB4" w:rsidRPr="00F542EE" w:rsidRDefault="00E67EB4" w:rsidP="00E67EB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094" w:type="dxa"/>
          </w:tcPr>
          <w:p w14:paraId="2F04C9A9" w14:textId="77777777" w:rsidR="00E67EB4" w:rsidRPr="00F542EE" w:rsidRDefault="00E67EB4" w:rsidP="00E67EB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Середня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заробітна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плата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грн.</w:t>
            </w:r>
          </w:p>
        </w:tc>
        <w:tc>
          <w:tcPr>
            <w:tcW w:w="1604" w:type="dxa"/>
            <w:vAlign w:val="bottom"/>
          </w:tcPr>
          <w:p w14:paraId="65B9347B" w14:textId="64CD1DCA" w:rsidR="00E67EB4" w:rsidRPr="00EF0815" w:rsidRDefault="009A0C61" w:rsidP="00E67EB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14450,4</w:t>
            </w:r>
          </w:p>
        </w:tc>
        <w:tc>
          <w:tcPr>
            <w:tcW w:w="1604" w:type="dxa"/>
            <w:gridSpan w:val="2"/>
            <w:vAlign w:val="bottom"/>
          </w:tcPr>
          <w:p w14:paraId="0D1F3598" w14:textId="46DCEAD6" w:rsidR="00E67EB4" w:rsidRPr="00EF0815" w:rsidRDefault="009A0C61" w:rsidP="00E67EB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bookmarkStart w:id="0" w:name="_Hlk198625659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18201,35</w:t>
            </w:r>
            <w:bookmarkEnd w:id="0"/>
          </w:p>
        </w:tc>
        <w:tc>
          <w:tcPr>
            <w:tcW w:w="1469" w:type="dxa"/>
            <w:vAlign w:val="bottom"/>
          </w:tcPr>
          <w:p w14:paraId="0157B2B5" w14:textId="18E935D3" w:rsidR="00E67EB4" w:rsidRPr="001516CA" w:rsidRDefault="002130A2" w:rsidP="00E67EB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516CA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16616</w:t>
            </w:r>
          </w:p>
        </w:tc>
      </w:tr>
      <w:tr w:rsidR="000A23F3" w:rsidRPr="00F542EE" w14:paraId="6777693F" w14:textId="77777777" w:rsidTr="0075241B">
        <w:tc>
          <w:tcPr>
            <w:tcW w:w="10314" w:type="dxa"/>
            <w:gridSpan w:val="6"/>
          </w:tcPr>
          <w:p w14:paraId="7C15B2C0" w14:textId="77777777" w:rsidR="00132CE9" w:rsidRPr="00F542EE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стан</w:t>
            </w:r>
          </w:p>
        </w:tc>
      </w:tr>
      <w:tr w:rsidR="000A23F3" w:rsidRPr="00F542EE" w14:paraId="791D851A" w14:textId="77777777" w:rsidTr="0075241B">
        <w:tc>
          <w:tcPr>
            <w:tcW w:w="543" w:type="dxa"/>
          </w:tcPr>
          <w:p w14:paraId="6B0D70EC" w14:textId="77777777" w:rsidR="00132CE9" w:rsidRPr="00F542EE" w:rsidRDefault="00132CE9" w:rsidP="004A302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5094" w:type="dxa"/>
          </w:tcPr>
          <w:p w14:paraId="7DB2022B" w14:textId="77777777" w:rsidR="00132CE9" w:rsidRPr="00F542EE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2437" w:type="dxa"/>
            <w:gridSpan w:val="2"/>
          </w:tcPr>
          <w:p w14:paraId="310A3651" w14:textId="77777777" w:rsidR="00132CE9" w:rsidRPr="00F542EE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початок звітного періоду</w:t>
            </w:r>
          </w:p>
        </w:tc>
        <w:tc>
          <w:tcPr>
            <w:tcW w:w="2240" w:type="dxa"/>
            <w:gridSpan w:val="2"/>
          </w:tcPr>
          <w:p w14:paraId="6FD27D4A" w14:textId="77777777" w:rsidR="00132CE9" w:rsidRPr="00F542EE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кінець звітного періоду</w:t>
            </w:r>
          </w:p>
        </w:tc>
      </w:tr>
      <w:tr w:rsidR="00E67EB4" w:rsidRPr="00F542EE" w14:paraId="5C5C6220" w14:textId="77777777" w:rsidTr="00A33DDF">
        <w:tc>
          <w:tcPr>
            <w:tcW w:w="543" w:type="dxa"/>
          </w:tcPr>
          <w:p w14:paraId="7C883525" w14:textId="77777777" w:rsidR="00E67EB4" w:rsidRPr="00F542EE" w:rsidRDefault="00E67EB4" w:rsidP="00E67E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17</w:t>
            </w:r>
          </w:p>
        </w:tc>
        <w:tc>
          <w:tcPr>
            <w:tcW w:w="5094" w:type="dxa"/>
          </w:tcPr>
          <w:p w14:paraId="106BD2A4" w14:textId="77777777" w:rsidR="00E67EB4" w:rsidRPr="00F542EE" w:rsidRDefault="00E67EB4" w:rsidP="00E67E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Дебіторська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тис.грн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14:paraId="137C9D58" w14:textId="77777777" w:rsidR="00E67EB4" w:rsidRPr="00F542EE" w:rsidRDefault="00E67EB4" w:rsidP="00E67E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  <w:vAlign w:val="bottom"/>
          </w:tcPr>
          <w:p w14:paraId="2EAD028D" w14:textId="5956C262" w:rsidR="00E67EB4" w:rsidRPr="00EF0815" w:rsidRDefault="00AB3A4D" w:rsidP="00E67E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AB3A4D">
              <w:rPr>
                <w:rFonts w:ascii="Times New Roman" w:hAnsi="Times New Roman"/>
                <w:b/>
                <w:bCs/>
                <w:sz w:val="26"/>
                <w:szCs w:val="26"/>
              </w:rPr>
              <w:t>591674,3</w:t>
            </w:r>
          </w:p>
        </w:tc>
        <w:tc>
          <w:tcPr>
            <w:tcW w:w="2240" w:type="dxa"/>
            <w:gridSpan w:val="2"/>
            <w:vAlign w:val="bottom"/>
          </w:tcPr>
          <w:p w14:paraId="3E479CEF" w14:textId="749ADA8F" w:rsidR="00E67EB4" w:rsidRPr="00EF0815" w:rsidRDefault="004E6D70" w:rsidP="00E67E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4E6D70">
              <w:rPr>
                <w:rFonts w:ascii="Times New Roman" w:hAnsi="Times New Roman"/>
                <w:b/>
                <w:bCs/>
                <w:sz w:val="26"/>
                <w:szCs w:val="26"/>
              </w:rPr>
              <w:t>615864</w:t>
            </w:r>
          </w:p>
        </w:tc>
      </w:tr>
      <w:tr w:rsidR="00E67EB4" w:rsidRPr="000A23F3" w14:paraId="44FA767B" w14:textId="77777777" w:rsidTr="000B7E75">
        <w:tc>
          <w:tcPr>
            <w:tcW w:w="543" w:type="dxa"/>
          </w:tcPr>
          <w:p w14:paraId="5F2D55A4" w14:textId="77777777" w:rsidR="00E67EB4" w:rsidRPr="00F542EE" w:rsidRDefault="00E67EB4" w:rsidP="00E67E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18</w:t>
            </w:r>
          </w:p>
        </w:tc>
        <w:tc>
          <w:tcPr>
            <w:tcW w:w="5094" w:type="dxa"/>
          </w:tcPr>
          <w:p w14:paraId="693B639F" w14:textId="77777777" w:rsidR="00E67EB4" w:rsidRPr="00F542EE" w:rsidRDefault="00E67EB4" w:rsidP="00E67E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Кредиторська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тис.грн</w:t>
            </w:r>
            <w:proofErr w:type="spellEnd"/>
            <w:r w:rsidRPr="00F542EE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14:paraId="2669ABF2" w14:textId="77777777" w:rsidR="00E67EB4" w:rsidRPr="00F542EE" w:rsidRDefault="00E67EB4" w:rsidP="00E67EB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  <w:vAlign w:val="bottom"/>
          </w:tcPr>
          <w:p w14:paraId="3EF62CF2" w14:textId="65C19EC5" w:rsidR="00E67EB4" w:rsidRPr="00EF0815" w:rsidRDefault="009A2A66" w:rsidP="00E67E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A2A66">
              <w:rPr>
                <w:rFonts w:ascii="Times New Roman" w:hAnsi="Times New Roman"/>
                <w:b/>
                <w:bCs/>
                <w:sz w:val="26"/>
                <w:szCs w:val="26"/>
              </w:rPr>
              <w:t>657021,4</w:t>
            </w:r>
          </w:p>
        </w:tc>
        <w:tc>
          <w:tcPr>
            <w:tcW w:w="2240" w:type="dxa"/>
            <w:gridSpan w:val="2"/>
            <w:vAlign w:val="bottom"/>
          </w:tcPr>
          <w:p w14:paraId="05270514" w14:textId="129707EC" w:rsidR="00E67EB4" w:rsidRPr="00EF0815" w:rsidRDefault="009A2A66" w:rsidP="00E67E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ru-RU" w:eastAsia="en-US"/>
              </w:rPr>
            </w:pPr>
            <w:r w:rsidRPr="009A2A66">
              <w:rPr>
                <w:rFonts w:ascii="Times New Roman" w:hAnsi="Times New Roman"/>
                <w:b/>
                <w:bCs/>
                <w:sz w:val="26"/>
                <w:szCs w:val="26"/>
              </w:rPr>
              <w:t>869777,6</w:t>
            </w:r>
          </w:p>
        </w:tc>
      </w:tr>
    </w:tbl>
    <w:p w14:paraId="57A01896" w14:textId="77777777" w:rsidR="00132CE9" w:rsidRPr="000A23F3" w:rsidRDefault="00132CE9" w:rsidP="00B347BD">
      <w:pPr>
        <w:spacing w:after="0"/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3DC0C68" w14:textId="77777777" w:rsidR="00132CE9" w:rsidRPr="000A23F3" w:rsidRDefault="00132CE9" w:rsidP="00875FE1">
      <w:pPr>
        <w:spacing w:after="0"/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1BD4CA6D" w14:textId="27CE854C" w:rsidR="00132CE9" w:rsidRPr="000A23F3" w:rsidRDefault="00132CE9" w:rsidP="00875FE1">
      <w:pPr>
        <w:spacing w:after="0"/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4D666681" w14:textId="1C3ACC9C" w:rsidR="00132CE9" w:rsidRPr="000A23F3" w:rsidRDefault="005C299D" w:rsidP="004F1EC9">
      <w:pPr>
        <w:spacing w:after="0"/>
        <w:jc w:val="both"/>
        <w:rPr>
          <w:rFonts w:ascii="Times New Roman" w:hAnsi="Times New Roman"/>
          <w:b/>
          <w:i/>
          <w:color w:val="FF0000"/>
        </w:rPr>
      </w:pPr>
      <w:r w:rsidRPr="000A23F3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03800F07" wp14:editId="48F13F12">
            <wp:simplePos x="0" y="0"/>
            <wp:positionH relativeFrom="column">
              <wp:posOffset>3810</wp:posOffset>
            </wp:positionH>
            <wp:positionV relativeFrom="paragraph">
              <wp:posOffset>177165</wp:posOffset>
            </wp:positionV>
            <wp:extent cx="2788920" cy="2613660"/>
            <wp:effectExtent l="0" t="0" r="11430" b="15240"/>
            <wp:wrapTight wrapText="bothSides">
              <wp:wrapPolygon edited="0">
                <wp:start x="0" y="0"/>
                <wp:lineTo x="0" y="21569"/>
                <wp:lineTo x="21541" y="21569"/>
                <wp:lineTo x="21541" y="0"/>
                <wp:lineTo x="0" y="0"/>
              </wp:wrapPolygon>
            </wp:wrapTight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CE9" w:rsidRPr="000A23F3">
        <w:rPr>
          <w:rFonts w:ascii="Times New Roman" w:hAnsi="Times New Roman"/>
          <w:b/>
          <w:i/>
          <w:color w:val="FF0000"/>
        </w:rPr>
        <w:tab/>
      </w:r>
      <w:r w:rsidR="00132CE9" w:rsidRPr="000A23F3">
        <w:rPr>
          <w:rFonts w:ascii="Times New Roman" w:hAnsi="Times New Roman"/>
          <w:b/>
          <w:i/>
          <w:color w:val="FF0000"/>
        </w:rPr>
        <w:tab/>
      </w:r>
      <w:r w:rsidR="00132CE9" w:rsidRPr="000A23F3">
        <w:rPr>
          <w:rFonts w:ascii="Times New Roman" w:hAnsi="Times New Roman"/>
          <w:b/>
          <w:i/>
          <w:color w:val="FF0000"/>
        </w:rPr>
        <w:tab/>
      </w:r>
      <w:r w:rsidR="00132CE9" w:rsidRPr="000A23F3">
        <w:rPr>
          <w:rFonts w:ascii="Times New Roman" w:hAnsi="Times New Roman"/>
          <w:b/>
          <w:i/>
          <w:color w:val="FF0000"/>
        </w:rPr>
        <w:tab/>
        <w:t xml:space="preserve">         </w:t>
      </w:r>
      <w:r w:rsidR="00132CE9" w:rsidRPr="009B3938">
        <w:rPr>
          <w:rFonts w:ascii="Times New Roman" w:hAnsi="Times New Roman"/>
          <w:b/>
          <w:i/>
        </w:rPr>
        <w:t xml:space="preserve">  </w:t>
      </w:r>
      <w:proofErr w:type="spellStart"/>
      <w:r w:rsidR="00132CE9" w:rsidRPr="009B3938">
        <w:rPr>
          <w:rFonts w:ascii="Times New Roman" w:hAnsi="Times New Roman"/>
          <w:b/>
          <w:i/>
        </w:rPr>
        <w:t>тис.грн</w:t>
      </w:r>
      <w:proofErr w:type="spellEnd"/>
      <w:r w:rsidR="00132CE9" w:rsidRPr="009B3938">
        <w:rPr>
          <w:rFonts w:ascii="Times New Roman" w:hAnsi="Times New Roman"/>
          <w:b/>
          <w:i/>
        </w:rPr>
        <w:t xml:space="preserve">.                                                                </w:t>
      </w:r>
      <w:r w:rsidR="009B3938" w:rsidRPr="009B3938">
        <w:rPr>
          <w:rFonts w:ascii="Times New Roman" w:hAnsi="Times New Roman"/>
          <w:b/>
          <w:i/>
        </w:rPr>
        <w:t xml:space="preserve">           </w:t>
      </w:r>
      <w:r w:rsidR="00A04696" w:rsidRPr="00A04696">
        <w:rPr>
          <w:rFonts w:ascii="Times New Roman" w:hAnsi="Times New Roman"/>
          <w:b/>
          <w:i/>
        </w:rPr>
        <w:t xml:space="preserve">    </w:t>
      </w:r>
      <w:r w:rsidR="009B3938" w:rsidRPr="009B3938">
        <w:rPr>
          <w:rFonts w:ascii="Times New Roman" w:hAnsi="Times New Roman"/>
          <w:b/>
          <w:i/>
        </w:rPr>
        <w:t xml:space="preserve">  </w:t>
      </w:r>
      <w:r w:rsidR="00132CE9" w:rsidRPr="009B3938">
        <w:rPr>
          <w:rFonts w:ascii="Times New Roman" w:hAnsi="Times New Roman"/>
          <w:b/>
          <w:i/>
        </w:rPr>
        <w:t xml:space="preserve"> </w:t>
      </w:r>
      <w:proofErr w:type="spellStart"/>
      <w:r w:rsidR="00132CE9" w:rsidRPr="009B3938">
        <w:rPr>
          <w:rFonts w:ascii="Times New Roman" w:hAnsi="Times New Roman"/>
          <w:b/>
          <w:i/>
        </w:rPr>
        <w:t>тис.грн</w:t>
      </w:r>
      <w:proofErr w:type="spellEnd"/>
      <w:r w:rsidR="00132CE9" w:rsidRPr="009B3938">
        <w:rPr>
          <w:rFonts w:ascii="Times New Roman" w:hAnsi="Times New Roman"/>
          <w:b/>
          <w:i/>
        </w:rPr>
        <w:t>.</w:t>
      </w:r>
    </w:p>
    <w:p w14:paraId="6C773176" w14:textId="32B70B25" w:rsidR="00132CE9" w:rsidRPr="000A23F3" w:rsidRDefault="006C6491" w:rsidP="002D3322">
      <w:pPr>
        <w:pStyle w:val="ab"/>
        <w:rPr>
          <w:rFonts w:ascii="Times New Roman" w:hAnsi="Times New Roman"/>
          <w:sz w:val="24"/>
          <w:szCs w:val="24"/>
        </w:rPr>
      </w:pPr>
      <w:r w:rsidRPr="000A23F3">
        <w:rPr>
          <w:noProof/>
        </w:rPr>
        <w:drawing>
          <wp:anchor distT="0" distB="1524" distL="114300" distR="114300" simplePos="0" relativeHeight="251655168" behindDoc="0" locked="0" layoutInCell="1" allowOverlap="1" wp14:anchorId="7295F63B" wp14:editId="53E6D5F8">
            <wp:simplePos x="0" y="0"/>
            <wp:positionH relativeFrom="margin">
              <wp:posOffset>3387090</wp:posOffset>
            </wp:positionH>
            <wp:positionV relativeFrom="paragraph">
              <wp:posOffset>15875</wp:posOffset>
            </wp:positionV>
            <wp:extent cx="2834640" cy="2560320"/>
            <wp:effectExtent l="0" t="0" r="3810" b="11430"/>
            <wp:wrapSquare wrapText="bothSides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16A76" w14:textId="2D2CC83B" w:rsidR="00132CE9" w:rsidRPr="000A23F3" w:rsidRDefault="00132CE9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84E0E9A" w14:textId="77777777" w:rsidR="00132CE9" w:rsidRPr="000A23F3" w:rsidRDefault="00132CE9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5930CB4" w14:textId="77777777" w:rsidR="00132CE9" w:rsidRPr="000A23F3" w:rsidRDefault="00132CE9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55B184E" w14:textId="77777777" w:rsidR="00132CE9" w:rsidRPr="000A23F3" w:rsidRDefault="00132CE9" w:rsidP="00D001B7">
      <w:pPr>
        <w:spacing w:after="0"/>
        <w:jc w:val="both"/>
        <w:rPr>
          <w:rFonts w:ascii="Times New Roman" w:hAnsi="Times New Roman"/>
          <w:b/>
          <w:i/>
          <w:color w:val="FF0000"/>
        </w:rPr>
      </w:pPr>
      <w:r w:rsidRPr="000A23F3">
        <w:rPr>
          <w:rFonts w:ascii="Times New Roman" w:hAnsi="Times New Roman"/>
          <w:b/>
          <w:i/>
          <w:color w:val="FF0000"/>
        </w:rPr>
        <w:tab/>
      </w:r>
      <w:r w:rsidRPr="000A23F3">
        <w:rPr>
          <w:rFonts w:ascii="Times New Roman" w:hAnsi="Times New Roman"/>
          <w:b/>
          <w:i/>
          <w:color w:val="FF0000"/>
        </w:rPr>
        <w:tab/>
      </w:r>
      <w:r w:rsidRPr="000A23F3">
        <w:rPr>
          <w:rFonts w:ascii="Times New Roman" w:hAnsi="Times New Roman"/>
          <w:b/>
          <w:i/>
          <w:color w:val="FF0000"/>
        </w:rPr>
        <w:tab/>
      </w:r>
      <w:r w:rsidRPr="000A23F3">
        <w:rPr>
          <w:rFonts w:ascii="Times New Roman" w:hAnsi="Times New Roman"/>
          <w:b/>
          <w:i/>
          <w:color w:val="FF0000"/>
        </w:rPr>
        <w:tab/>
        <w:t xml:space="preserve">           </w:t>
      </w:r>
    </w:p>
    <w:p w14:paraId="62C023AD" w14:textId="77777777" w:rsidR="00132CE9" w:rsidRPr="000A23F3" w:rsidRDefault="00132CE9" w:rsidP="00D001B7">
      <w:pPr>
        <w:spacing w:after="0"/>
        <w:jc w:val="both"/>
        <w:rPr>
          <w:rFonts w:ascii="Times New Roman" w:hAnsi="Times New Roman"/>
          <w:b/>
          <w:i/>
          <w:color w:val="FF0000"/>
        </w:rPr>
      </w:pPr>
    </w:p>
    <w:p w14:paraId="00259EA9" w14:textId="77777777" w:rsidR="005C299D" w:rsidRPr="000A23F3" w:rsidRDefault="005C299D" w:rsidP="00D001B7">
      <w:pPr>
        <w:spacing w:after="0"/>
        <w:jc w:val="both"/>
        <w:rPr>
          <w:rFonts w:ascii="Times New Roman" w:hAnsi="Times New Roman"/>
          <w:b/>
          <w:i/>
          <w:color w:val="FF0000"/>
        </w:rPr>
      </w:pPr>
    </w:p>
    <w:p w14:paraId="3E4461B5" w14:textId="77777777" w:rsidR="005C299D" w:rsidRPr="000A23F3" w:rsidRDefault="005C299D" w:rsidP="00D001B7">
      <w:pPr>
        <w:spacing w:after="0"/>
        <w:jc w:val="both"/>
        <w:rPr>
          <w:rFonts w:ascii="Times New Roman" w:hAnsi="Times New Roman"/>
          <w:b/>
          <w:i/>
          <w:color w:val="FF0000"/>
        </w:rPr>
      </w:pPr>
    </w:p>
    <w:p w14:paraId="60652BF4" w14:textId="77777777" w:rsidR="00132CE9" w:rsidRPr="000A23F3" w:rsidRDefault="00132CE9" w:rsidP="00D001B7">
      <w:pPr>
        <w:spacing w:after="0"/>
        <w:jc w:val="both"/>
        <w:rPr>
          <w:rFonts w:ascii="Times New Roman" w:hAnsi="Times New Roman"/>
          <w:b/>
          <w:i/>
          <w:color w:val="FF0000"/>
        </w:rPr>
      </w:pPr>
    </w:p>
    <w:p w14:paraId="245417A5" w14:textId="77777777" w:rsidR="00132CE9" w:rsidRPr="000A23F3" w:rsidRDefault="00132CE9" w:rsidP="00D001B7">
      <w:pPr>
        <w:spacing w:after="0"/>
        <w:jc w:val="both"/>
        <w:rPr>
          <w:rFonts w:ascii="Times New Roman" w:hAnsi="Times New Roman"/>
          <w:b/>
          <w:i/>
          <w:color w:val="FF0000"/>
        </w:rPr>
      </w:pPr>
    </w:p>
    <w:p w14:paraId="491BCCEA" w14:textId="77777777" w:rsidR="00132CE9" w:rsidRPr="000A23F3" w:rsidRDefault="00132CE9" w:rsidP="00D001B7">
      <w:pPr>
        <w:spacing w:after="0"/>
        <w:jc w:val="both"/>
        <w:rPr>
          <w:rFonts w:ascii="Times New Roman" w:hAnsi="Times New Roman"/>
          <w:b/>
          <w:i/>
          <w:color w:val="FF0000"/>
        </w:rPr>
      </w:pPr>
    </w:p>
    <w:p w14:paraId="4A90FAC8" w14:textId="77777777" w:rsidR="00132CE9" w:rsidRPr="000A23F3" w:rsidRDefault="00132CE9" w:rsidP="00D001B7">
      <w:pPr>
        <w:spacing w:after="0"/>
        <w:jc w:val="both"/>
        <w:rPr>
          <w:rFonts w:ascii="Times New Roman" w:hAnsi="Times New Roman"/>
          <w:b/>
          <w:i/>
          <w:color w:val="FF0000"/>
        </w:rPr>
      </w:pPr>
    </w:p>
    <w:p w14:paraId="36F1B954" w14:textId="77777777" w:rsidR="00132CE9" w:rsidRPr="000A23F3" w:rsidRDefault="00132CE9" w:rsidP="00D001B7">
      <w:pPr>
        <w:spacing w:after="0"/>
        <w:jc w:val="both"/>
        <w:rPr>
          <w:rFonts w:ascii="Times New Roman" w:hAnsi="Times New Roman"/>
          <w:b/>
          <w:i/>
          <w:color w:val="FF0000"/>
        </w:rPr>
      </w:pPr>
    </w:p>
    <w:p w14:paraId="4EF4C286" w14:textId="0DD4CBF4" w:rsidR="00132CE9" w:rsidRPr="000A23F3" w:rsidRDefault="00E05B04" w:rsidP="00D001B7">
      <w:pPr>
        <w:spacing w:after="0"/>
        <w:jc w:val="both"/>
        <w:rPr>
          <w:rFonts w:ascii="Times New Roman" w:hAnsi="Times New Roman"/>
          <w:b/>
          <w:i/>
          <w:color w:val="FF0000"/>
        </w:rPr>
      </w:pPr>
      <w:r w:rsidRPr="000A23F3">
        <w:rPr>
          <w:rFonts w:ascii="Times New Roman" w:hAnsi="Times New Roman"/>
          <w:b/>
          <w:i/>
          <w:color w:val="FF0000"/>
        </w:rPr>
        <w:t xml:space="preserve">                                                </w:t>
      </w:r>
      <w:r w:rsidR="008D2366">
        <w:rPr>
          <w:rFonts w:ascii="Times New Roman" w:hAnsi="Times New Roman"/>
          <w:b/>
          <w:i/>
          <w:color w:val="FF0000"/>
        </w:rPr>
        <w:t xml:space="preserve">       </w:t>
      </w:r>
      <w:r w:rsidRPr="008D2366">
        <w:rPr>
          <w:rFonts w:ascii="Times New Roman" w:hAnsi="Times New Roman"/>
          <w:b/>
          <w:i/>
        </w:rPr>
        <w:t xml:space="preserve">  </w:t>
      </w:r>
      <w:proofErr w:type="spellStart"/>
      <w:r w:rsidR="00132CE9" w:rsidRPr="008D2366">
        <w:rPr>
          <w:rFonts w:ascii="Times New Roman" w:hAnsi="Times New Roman"/>
          <w:b/>
          <w:i/>
        </w:rPr>
        <w:t>тис.грн</w:t>
      </w:r>
      <w:proofErr w:type="spellEnd"/>
      <w:r w:rsidR="00132CE9" w:rsidRPr="008D2366">
        <w:rPr>
          <w:rFonts w:ascii="Times New Roman" w:hAnsi="Times New Roman"/>
          <w:b/>
          <w:i/>
        </w:rPr>
        <w:t xml:space="preserve">.                                                                  </w:t>
      </w:r>
      <w:r w:rsidR="008D2366" w:rsidRPr="008D2366">
        <w:rPr>
          <w:rFonts w:ascii="Times New Roman" w:hAnsi="Times New Roman"/>
          <w:b/>
          <w:i/>
        </w:rPr>
        <w:t xml:space="preserve">               </w:t>
      </w:r>
      <w:r w:rsidR="00132CE9" w:rsidRPr="008D2366">
        <w:rPr>
          <w:rFonts w:ascii="Times New Roman" w:hAnsi="Times New Roman"/>
          <w:b/>
          <w:i/>
        </w:rPr>
        <w:t xml:space="preserve">    </w:t>
      </w:r>
      <w:proofErr w:type="spellStart"/>
      <w:r w:rsidR="00132CE9" w:rsidRPr="008D2366">
        <w:rPr>
          <w:rFonts w:ascii="Times New Roman" w:hAnsi="Times New Roman"/>
          <w:b/>
          <w:i/>
        </w:rPr>
        <w:t>тис.грн</w:t>
      </w:r>
      <w:proofErr w:type="spellEnd"/>
      <w:r w:rsidR="00132CE9" w:rsidRPr="008D2366">
        <w:rPr>
          <w:rFonts w:ascii="Times New Roman" w:hAnsi="Times New Roman"/>
          <w:b/>
          <w:i/>
        </w:rPr>
        <w:t>.</w:t>
      </w:r>
    </w:p>
    <w:p w14:paraId="1ED773D6" w14:textId="17925D0D" w:rsidR="00132CE9" w:rsidRPr="000A23F3" w:rsidRDefault="005C299D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23F3">
        <w:rPr>
          <w:noProof/>
          <w:color w:val="FF0000"/>
        </w:rPr>
        <w:drawing>
          <wp:anchor distT="0" distB="1524" distL="114300" distR="114300" simplePos="0" relativeHeight="251657216" behindDoc="0" locked="0" layoutInCell="1" allowOverlap="1" wp14:anchorId="669A1422" wp14:editId="3D7B6E08">
            <wp:simplePos x="0" y="0"/>
            <wp:positionH relativeFrom="column">
              <wp:posOffset>3326130</wp:posOffset>
            </wp:positionH>
            <wp:positionV relativeFrom="paragraph">
              <wp:posOffset>200025</wp:posOffset>
            </wp:positionV>
            <wp:extent cx="2796540" cy="2606040"/>
            <wp:effectExtent l="0" t="0" r="3810" b="3810"/>
            <wp:wrapSquare wrapText="bothSides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39476" w14:textId="6D2DF810" w:rsidR="00132CE9" w:rsidRPr="000A23F3" w:rsidRDefault="00554DEE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23F3">
        <w:rPr>
          <w:noProof/>
          <w:color w:val="FF0000"/>
        </w:rPr>
        <w:drawing>
          <wp:anchor distT="0" distB="1524" distL="114300" distR="114300" simplePos="0" relativeHeight="251656192" behindDoc="0" locked="0" layoutInCell="1" allowOverlap="1" wp14:anchorId="5B9B09EA" wp14:editId="3ABD288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2720" cy="2598420"/>
            <wp:effectExtent l="0" t="0" r="11430" b="11430"/>
            <wp:wrapSquare wrapText="bothSides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t xml:space="preserve">              </w:t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br w:type="textWrapping" w:clear="all"/>
      </w:r>
    </w:p>
    <w:p w14:paraId="34E343CA" w14:textId="77777777" w:rsidR="00132CE9" w:rsidRPr="000A23F3" w:rsidRDefault="00132CE9" w:rsidP="004B38E2">
      <w:pPr>
        <w:spacing w:after="0"/>
        <w:ind w:right="-142"/>
        <w:jc w:val="both"/>
        <w:rPr>
          <w:rFonts w:ascii="Times New Roman" w:hAnsi="Times New Roman"/>
          <w:b/>
          <w:color w:val="FF0000"/>
        </w:rPr>
      </w:pPr>
      <w:r w:rsidRPr="000A23F3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       </w:t>
      </w:r>
      <w:r w:rsidRPr="000A23F3">
        <w:rPr>
          <w:rFonts w:ascii="Times New Roman" w:hAnsi="Times New Roman"/>
          <w:b/>
          <w:color w:val="FF0000"/>
        </w:rPr>
        <w:tab/>
      </w:r>
      <w:r w:rsidRPr="000A23F3">
        <w:rPr>
          <w:rFonts w:ascii="Times New Roman" w:hAnsi="Times New Roman"/>
          <w:b/>
          <w:color w:val="FF0000"/>
        </w:rPr>
        <w:tab/>
      </w:r>
      <w:r w:rsidRPr="000A23F3">
        <w:rPr>
          <w:rFonts w:ascii="Times New Roman" w:hAnsi="Times New Roman"/>
          <w:b/>
          <w:color w:val="FF0000"/>
        </w:rPr>
        <w:tab/>
      </w:r>
      <w:r w:rsidR="00185F8A" w:rsidRPr="000A23F3">
        <w:rPr>
          <w:rFonts w:ascii="Times New Roman" w:hAnsi="Times New Roman"/>
          <w:b/>
          <w:color w:val="FF0000"/>
        </w:rPr>
        <w:t xml:space="preserve">               </w:t>
      </w:r>
      <w:r w:rsidRPr="000A23F3">
        <w:rPr>
          <w:rFonts w:ascii="Times New Roman" w:hAnsi="Times New Roman"/>
          <w:b/>
          <w:color w:val="FF0000"/>
        </w:rPr>
        <w:t xml:space="preserve">          </w:t>
      </w:r>
      <w:r w:rsidRPr="00DF583A">
        <w:rPr>
          <w:rFonts w:ascii="Times New Roman" w:hAnsi="Times New Roman"/>
          <w:b/>
          <w:i/>
        </w:rPr>
        <w:t xml:space="preserve">одиниць                                                                             </w:t>
      </w:r>
      <w:proofErr w:type="spellStart"/>
      <w:r w:rsidRPr="00DF583A">
        <w:rPr>
          <w:rFonts w:ascii="Times New Roman" w:hAnsi="Times New Roman"/>
          <w:b/>
          <w:i/>
        </w:rPr>
        <w:t>одиниць</w:t>
      </w:r>
      <w:proofErr w:type="spellEnd"/>
    </w:p>
    <w:p w14:paraId="3CB5C2EB" w14:textId="6A5EA4E3" w:rsidR="006621DE" w:rsidRPr="000A23F3" w:rsidRDefault="005C299D" w:rsidP="005137E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23F3">
        <w:rPr>
          <w:noProof/>
          <w:color w:val="FF0000"/>
        </w:rPr>
        <w:drawing>
          <wp:anchor distT="0" distB="1524" distL="114300" distR="114300" simplePos="0" relativeHeight="251658240" behindDoc="0" locked="0" layoutInCell="1" allowOverlap="1" wp14:anchorId="30DBB313" wp14:editId="111C45DA">
            <wp:simplePos x="0" y="0"/>
            <wp:positionH relativeFrom="column">
              <wp:posOffset>3387090</wp:posOffset>
            </wp:positionH>
            <wp:positionV relativeFrom="paragraph">
              <wp:posOffset>19050</wp:posOffset>
            </wp:positionV>
            <wp:extent cx="2735580" cy="2598420"/>
            <wp:effectExtent l="0" t="0" r="7620" b="11430"/>
            <wp:wrapSquare wrapText="bothSides"/>
            <wp:docPr id="1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A54" w:rsidRPr="000A23F3">
        <w:rPr>
          <w:rFonts w:ascii="Times New Roman" w:hAnsi="Times New Roman"/>
          <w:b/>
          <w:noProof/>
          <w:color w:val="FF0000"/>
          <w:sz w:val="24"/>
          <w:szCs w:val="24"/>
        </w:rPr>
        <w:drawing>
          <wp:inline distT="0" distB="0" distL="0" distR="0" wp14:anchorId="609383D5" wp14:editId="14C60F5E">
            <wp:extent cx="2781300" cy="2606040"/>
            <wp:effectExtent l="0" t="0" r="0" b="381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t xml:space="preserve">                  </w:t>
      </w:r>
    </w:p>
    <w:p w14:paraId="1F40DB02" w14:textId="77777777" w:rsidR="00132CE9" w:rsidRPr="000A23F3" w:rsidRDefault="00132CE9" w:rsidP="00D344B7">
      <w:pPr>
        <w:spacing w:after="0"/>
        <w:rPr>
          <w:rFonts w:ascii="Times New Roman" w:hAnsi="Times New Roman"/>
          <w:color w:val="FF0000"/>
          <w:sz w:val="20"/>
          <w:szCs w:val="20"/>
        </w:rPr>
      </w:pPr>
      <w:r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Pr="000A23F3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161EA48F" w14:textId="543E7EF1" w:rsidR="00132CE9" w:rsidRPr="000A23F3" w:rsidRDefault="00132CE9" w:rsidP="004F1EC9">
      <w:pPr>
        <w:spacing w:after="0"/>
        <w:jc w:val="both"/>
        <w:rPr>
          <w:rFonts w:ascii="Times New Roman" w:hAnsi="Times New Roman"/>
          <w:b/>
          <w:i/>
          <w:color w:val="FF0000"/>
        </w:rPr>
      </w:pPr>
      <w:r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Pr="00297476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297476">
        <w:rPr>
          <w:rFonts w:ascii="Times New Roman" w:hAnsi="Times New Roman"/>
          <w:b/>
          <w:i/>
        </w:rPr>
        <w:t>тис.грн</w:t>
      </w:r>
      <w:proofErr w:type="spellEnd"/>
      <w:r w:rsidRPr="00297476">
        <w:rPr>
          <w:rFonts w:ascii="Times New Roman" w:hAnsi="Times New Roman"/>
          <w:b/>
          <w:i/>
        </w:rPr>
        <w:t xml:space="preserve">.                                                               </w:t>
      </w:r>
      <w:r w:rsidRPr="00297476">
        <w:rPr>
          <w:rFonts w:ascii="Times New Roman" w:hAnsi="Times New Roman"/>
          <w:b/>
          <w:i/>
        </w:rPr>
        <w:tab/>
      </w:r>
      <w:r w:rsidRPr="00297476">
        <w:rPr>
          <w:rFonts w:ascii="Times New Roman" w:hAnsi="Times New Roman"/>
          <w:b/>
          <w:i/>
        </w:rPr>
        <w:tab/>
        <w:t xml:space="preserve">    </w:t>
      </w:r>
      <w:proofErr w:type="spellStart"/>
      <w:r w:rsidRPr="00297476">
        <w:rPr>
          <w:rFonts w:ascii="Times New Roman" w:hAnsi="Times New Roman"/>
          <w:b/>
          <w:i/>
        </w:rPr>
        <w:t>тис.грн</w:t>
      </w:r>
      <w:proofErr w:type="spellEnd"/>
      <w:r w:rsidRPr="00297476">
        <w:rPr>
          <w:rFonts w:ascii="Times New Roman" w:hAnsi="Times New Roman"/>
          <w:b/>
          <w:i/>
        </w:rPr>
        <w:t>.</w:t>
      </w:r>
    </w:p>
    <w:p w14:paraId="309BCAB5" w14:textId="7C98CD32" w:rsidR="00132CE9" w:rsidRPr="000A23F3" w:rsidRDefault="00297476" w:rsidP="00144240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23F3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A980591" wp14:editId="50B8FEAE">
            <wp:simplePos x="0" y="0"/>
            <wp:positionH relativeFrom="column">
              <wp:posOffset>3409950</wp:posOffset>
            </wp:positionH>
            <wp:positionV relativeFrom="paragraph">
              <wp:posOffset>11430</wp:posOffset>
            </wp:positionV>
            <wp:extent cx="2758440" cy="2859405"/>
            <wp:effectExtent l="0" t="0" r="3810" b="17145"/>
            <wp:wrapSquare wrapText="bothSides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A54" w:rsidRPr="000A23F3">
        <w:rPr>
          <w:rFonts w:ascii="Times New Roman" w:hAnsi="Times New Roman"/>
          <w:b/>
          <w:noProof/>
          <w:color w:val="FF0000"/>
          <w:sz w:val="24"/>
          <w:szCs w:val="24"/>
        </w:rPr>
        <w:drawing>
          <wp:inline distT="0" distB="0" distL="0" distR="0" wp14:anchorId="6D00B54D" wp14:editId="640F2ABB">
            <wp:extent cx="2788920" cy="2867025"/>
            <wp:effectExtent l="0" t="0" r="11430" b="9525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t xml:space="preserve">              </w:t>
      </w:r>
    </w:p>
    <w:p w14:paraId="63BC438A" w14:textId="77777777" w:rsidR="00132CE9" w:rsidRPr="000A23F3" w:rsidRDefault="00132CE9" w:rsidP="004F1EC9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23F3">
        <w:rPr>
          <w:rFonts w:ascii="Times New Roman" w:hAnsi="Times New Roman"/>
          <w:b/>
          <w:color w:val="FF0000"/>
          <w:sz w:val="24"/>
          <w:szCs w:val="24"/>
        </w:rPr>
        <w:lastRenderedPageBreak/>
        <w:tab/>
      </w:r>
    </w:p>
    <w:p w14:paraId="6C01347A" w14:textId="76002042" w:rsidR="004B38E2" w:rsidRPr="00FD17A4" w:rsidRDefault="00132CE9" w:rsidP="004F1E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Pr="000A23F3">
        <w:rPr>
          <w:rFonts w:ascii="Times New Roman" w:hAnsi="Times New Roman"/>
          <w:b/>
          <w:color w:val="FF0000"/>
          <w:sz w:val="24"/>
          <w:szCs w:val="24"/>
        </w:rPr>
        <w:tab/>
        <w:t xml:space="preserve">         </w:t>
      </w:r>
    </w:p>
    <w:p w14:paraId="05473059" w14:textId="32021D1D" w:rsidR="00132CE9" w:rsidRPr="00FD17A4" w:rsidRDefault="00FD17A4" w:rsidP="00FD17A4">
      <w:pPr>
        <w:spacing w:after="0"/>
        <w:rPr>
          <w:rFonts w:ascii="Times New Roman" w:hAnsi="Times New Roman"/>
          <w:b/>
          <w:i/>
        </w:rPr>
      </w:pPr>
      <w:r w:rsidRPr="00FD17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132CE9" w:rsidRPr="00FD17A4">
        <w:rPr>
          <w:rFonts w:ascii="Times New Roman" w:hAnsi="Times New Roman"/>
          <w:b/>
          <w:sz w:val="24"/>
          <w:szCs w:val="24"/>
        </w:rPr>
        <w:t xml:space="preserve">   </w:t>
      </w:r>
      <w:r w:rsidR="00132CE9" w:rsidRPr="00FD17A4">
        <w:rPr>
          <w:rFonts w:ascii="Times New Roman" w:hAnsi="Times New Roman"/>
          <w:b/>
          <w:i/>
        </w:rPr>
        <w:t xml:space="preserve">осіб                                                                               </w:t>
      </w:r>
      <w:proofErr w:type="spellStart"/>
      <w:r w:rsidR="00132CE9" w:rsidRPr="00FD17A4">
        <w:rPr>
          <w:rFonts w:ascii="Times New Roman" w:hAnsi="Times New Roman"/>
          <w:b/>
          <w:i/>
        </w:rPr>
        <w:t>тис.грн</w:t>
      </w:r>
      <w:proofErr w:type="spellEnd"/>
      <w:r w:rsidR="00132CE9" w:rsidRPr="00FD17A4">
        <w:rPr>
          <w:rFonts w:ascii="Times New Roman" w:hAnsi="Times New Roman"/>
          <w:b/>
          <w:i/>
        </w:rPr>
        <w:t>.</w:t>
      </w:r>
    </w:p>
    <w:p w14:paraId="17167BE9" w14:textId="345186D7" w:rsidR="00132CE9" w:rsidRDefault="00427A54" w:rsidP="00134F46">
      <w:pPr>
        <w:spacing w:after="0"/>
        <w:ind w:right="-142"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0A23F3">
        <w:rPr>
          <w:rFonts w:ascii="Times New Roman" w:hAnsi="Times New Roman"/>
          <w:b/>
          <w:noProof/>
          <w:color w:val="FF0000"/>
          <w:sz w:val="24"/>
          <w:szCs w:val="24"/>
        </w:rPr>
        <w:drawing>
          <wp:inline distT="0" distB="0" distL="0" distR="0" wp14:anchorId="3A6CF457" wp14:editId="6C7D8D01">
            <wp:extent cx="3057525" cy="3019425"/>
            <wp:effectExtent l="0" t="0" r="9525" b="9525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132CE9" w:rsidRPr="000A23F3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      </w:t>
      </w:r>
      <w:r w:rsidRPr="000A23F3">
        <w:rPr>
          <w:rFonts w:ascii="Times New Roman" w:hAnsi="Times New Roman"/>
          <w:b/>
          <w:noProof/>
          <w:color w:val="FF0000"/>
          <w:sz w:val="24"/>
          <w:szCs w:val="24"/>
        </w:rPr>
        <w:drawing>
          <wp:inline distT="0" distB="0" distL="0" distR="0" wp14:anchorId="27850AFA" wp14:editId="5D9A8D23">
            <wp:extent cx="2827020" cy="3025140"/>
            <wp:effectExtent l="0" t="0" r="11430" b="381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6AEBC93" w14:textId="68851E67" w:rsidR="00783A1D" w:rsidRDefault="00783A1D" w:rsidP="00134F46">
      <w:pPr>
        <w:spacing w:after="0"/>
        <w:ind w:right="-142"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549C4840" w14:textId="77777777" w:rsidR="00132CE9" w:rsidRPr="00F542EE" w:rsidRDefault="00132CE9" w:rsidP="00B347B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F542EE">
        <w:rPr>
          <w:rFonts w:ascii="Times New Roman" w:hAnsi="Times New Roman"/>
          <w:b/>
          <w:bCs/>
          <w:sz w:val="20"/>
          <w:szCs w:val="20"/>
          <w:lang w:eastAsia="ar-SA"/>
        </w:rPr>
        <w:t>________________________________________________________________________________________________</w:t>
      </w:r>
    </w:p>
    <w:p w14:paraId="4F6DA0DA" w14:textId="0D668C17" w:rsidR="004F2C53" w:rsidRDefault="00132CE9" w:rsidP="00B347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42EE">
        <w:rPr>
          <w:rFonts w:ascii="Times New Roman" w:hAnsi="Times New Roman"/>
          <w:sz w:val="18"/>
          <w:szCs w:val="18"/>
        </w:rPr>
        <w:t xml:space="preserve">* У даному аналізі використані дані показників </w:t>
      </w:r>
      <w:r w:rsidR="004D45D3" w:rsidRPr="00F542EE">
        <w:rPr>
          <w:rFonts w:ascii="Times New Roman" w:hAnsi="Times New Roman"/>
          <w:sz w:val="18"/>
          <w:szCs w:val="18"/>
        </w:rPr>
        <w:t xml:space="preserve">виконання </w:t>
      </w:r>
      <w:r w:rsidRPr="00F542EE">
        <w:rPr>
          <w:rFonts w:ascii="Times New Roman" w:hAnsi="Times New Roman"/>
          <w:sz w:val="18"/>
          <w:szCs w:val="18"/>
        </w:rPr>
        <w:t>фінансових планів комунальних підприємств та фінансової звітності  (Ф № 1, Ф№ 2 за 20</w:t>
      </w:r>
      <w:r w:rsidR="005F7B7F" w:rsidRPr="00F542EE">
        <w:rPr>
          <w:rFonts w:ascii="Times New Roman" w:hAnsi="Times New Roman"/>
          <w:sz w:val="18"/>
          <w:szCs w:val="18"/>
        </w:rPr>
        <w:t>2</w:t>
      </w:r>
      <w:r w:rsidR="00312D67">
        <w:rPr>
          <w:rFonts w:ascii="Times New Roman" w:hAnsi="Times New Roman"/>
          <w:sz w:val="18"/>
          <w:szCs w:val="18"/>
        </w:rPr>
        <w:t>3</w:t>
      </w:r>
      <w:r w:rsidRPr="00F542EE">
        <w:rPr>
          <w:rFonts w:ascii="Times New Roman" w:hAnsi="Times New Roman"/>
          <w:sz w:val="18"/>
          <w:szCs w:val="18"/>
        </w:rPr>
        <w:t xml:space="preserve"> – 20</w:t>
      </w:r>
      <w:r w:rsidR="0015189D" w:rsidRPr="00F542EE">
        <w:rPr>
          <w:rFonts w:ascii="Times New Roman" w:hAnsi="Times New Roman"/>
          <w:sz w:val="18"/>
          <w:szCs w:val="18"/>
        </w:rPr>
        <w:t>2</w:t>
      </w:r>
      <w:r w:rsidR="00312D67">
        <w:rPr>
          <w:rFonts w:ascii="Times New Roman" w:hAnsi="Times New Roman"/>
          <w:sz w:val="18"/>
          <w:szCs w:val="18"/>
        </w:rPr>
        <w:t>4</w:t>
      </w:r>
      <w:r w:rsidRPr="00F542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542EE">
        <w:rPr>
          <w:rFonts w:ascii="Times New Roman" w:hAnsi="Times New Roman"/>
          <w:sz w:val="18"/>
          <w:szCs w:val="18"/>
        </w:rPr>
        <w:t>р.р</w:t>
      </w:r>
      <w:proofErr w:type="spellEnd"/>
      <w:r w:rsidRPr="00F542EE">
        <w:rPr>
          <w:rFonts w:ascii="Times New Roman" w:hAnsi="Times New Roman"/>
          <w:sz w:val="18"/>
          <w:szCs w:val="18"/>
        </w:rPr>
        <w:t xml:space="preserve">.), що були надані </w:t>
      </w:r>
      <w:r w:rsidR="00FA55BE" w:rsidRPr="00F542EE">
        <w:rPr>
          <w:rFonts w:ascii="Times New Roman" w:hAnsi="Times New Roman"/>
          <w:sz w:val="18"/>
          <w:szCs w:val="18"/>
        </w:rPr>
        <w:t>2</w:t>
      </w:r>
      <w:r w:rsidR="001C5FDE">
        <w:rPr>
          <w:rFonts w:ascii="Times New Roman" w:hAnsi="Times New Roman"/>
          <w:sz w:val="18"/>
          <w:szCs w:val="18"/>
        </w:rPr>
        <w:t>9</w:t>
      </w:r>
      <w:r w:rsidRPr="00F542EE">
        <w:rPr>
          <w:rFonts w:ascii="Times New Roman" w:hAnsi="Times New Roman"/>
          <w:sz w:val="18"/>
          <w:szCs w:val="18"/>
        </w:rPr>
        <w:t>-м</w:t>
      </w:r>
      <w:r w:rsidR="0015189D" w:rsidRPr="00F542EE">
        <w:rPr>
          <w:rFonts w:ascii="Times New Roman" w:hAnsi="Times New Roman"/>
          <w:sz w:val="18"/>
          <w:szCs w:val="18"/>
        </w:rPr>
        <w:t>а</w:t>
      </w:r>
      <w:r w:rsidRPr="00F542EE">
        <w:rPr>
          <w:rFonts w:ascii="Times New Roman" w:hAnsi="Times New Roman"/>
          <w:sz w:val="18"/>
          <w:szCs w:val="18"/>
        </w:rPr>
        <w:t xml:space="preserve"> підприємств</w:t>
      </w:r>
      <w:r w:rsidR="0015189D" w:rsidRPr="00F542EE">
        <w:rPr>
          <w:rFonts w:ascii="Times New Roman" w:hAnsi="Times New Roman"/>
          <w:sz w:val="18"/>
          <w:szCs w:val="18"/>
        </w:rPr>
        <w:t>а</w:t>
      </w:r>
      <w:r w:rsidRPr="00F542EE">
        <w:rPr>
          <w:rFonts w:ascii="Times New Roman" w:hAnsi="Times New Roman"/>
          <w:sz w:val="18"/>
          <w:szCs w:val="18"/>
        </w:rPr>
        <w:t>м</w:t>
      </w:r>
      <w:r w:rsidR="0015189D" w:rsidRPr="00F542EE">
        <w:rPr>
          <w:rFonts w:ascii="Times New Roman" w:hAnsi="Times New Roman"/>
          <w:sz w:val="18"/>
          <w:szCs w:val="18"/>
        </w:rPr>
        <w:t>и</w:t>
      </w:r>
      <w:r w:rsidRPr="00F542EE">
        <w:rPr>
          <w:rFonts w:ascii="Times New Roman" w:hAnsi="Times New Roman"/>
          <w:sz w:val="18"/>
          <w:szCs w:val="18"/>
        </w:rPr>
        <w:t xml:space="preserve"> комунальної форми власності м. Миколаєва за виключенням </w:t>
      </w:r>
    </w:p>
    <w:p w14:paraId="47A79807" w14:textId="06E1486C" w:rsidR="00132CE9" w:rsidRPr="00992E83" w:rsidRDefault="004F2C53" w:rsidP="00992E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СКП «Гуртожиток», </w:t>
      </w:r>
      <w:r w:rsidR="00992E83">
        <w:rPr>
          <w:rFonts w:ascii="Times New Roman" w:hAnsi="Times New Roman"/>
          <w:sz w:val="18"/>
          <w:szCs w:val="18"/>
        </w:rPr>
        <w:t>КП «Миколаївська овочева база», КП «</w:t>
      </w:r>
      <w:proofErr w:type="spellStart"/>
      <w:r w:rsidR="00992E83">
        <w:rPr>
          <w:rFonts w:ascii="Times New Roman" w:hAnsi="Times New Roman"/>
          <w:sz w:val="18"/>
          <w:szCs w:val="18"/>
        </w:rPr>
        <w:t>Таймсет</w:t>
      </w:r>
      <w:proofErr w:type="spellEnd"/>
      <w:r w:rsidR="00992E83">
        <w:rPr>
          <w:rFonts w:ascii="Times New Roman" w:hAnsi="Times New Roman"/>
          <w:sz w:val="18"/>
          <w:szCs w:val="18"/>
        </w:rPr>
        <w:t>».</w:t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tab/>
      </w:r>
      <w:r w:rsidR="00132CE9" w:rsidRPr="000A23F3">
        <w:rPr>
          <w:rFonts w:ascii="Times New Roman" w:hAnsi="Times New Roman"/>
          <w:b/>
          <w:color w:val="FF0000"/>
          <w:sz w:val="24"/>
          <w:szCs w:val="24"/>
        </w:rPr>
        <w:tab/>
      </w:r>
    </w:p>
    <w:sectPr w:rsidR="00132CE9" w:rsidRPr="00992E83" w:rsidSect="00A04696">
      <w:pgSz w:w="11906" w:h="16838"/>
      <w:pgMar w:top="426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67C"/>
    <w:multiLevelType w:val="hybridMultilevel"/>
    <w:tmpl w:val="A15A9EF0"/>
    <w:lvl w:ilvl="0" w:tplc="E6D2A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EB05A6"/>
    <w:multiLevelType w:val="hybridMultilevel"/>
    <w:tmpl w:val="802468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02B7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27580908"/>
    <w:multiLevelType w:val="hybridMultilevel"/>
    <w:tmpl w:val="D6B46EB8"/>
    <w:lvl w:ilvl="0" w:tplc="EE6E945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4" w:hanging="360"/>
      </w:pPr>
    </w:lvl>
    <w:lvl w:ilvl="2" w:tplc="0422001B" w:tentative="1">
      <w:start w:val="1"/>
      <w:numFmt w:val="lowerRoman"/>
      <w:lvlText w:val="%3."/>
      <w:lvlJc w:val="right"/>
      <w:pPr>
        <w:ind w:left="2574" w:hanging="180"/>
      </w:pPr>
    </w:lvl>
    <w:lvl w:ilvl="3" w:tplc="0422000F" w:tentative="1">
      <w:start w:val="1"/>
      <w:numFmt w:val="decimal"/>
      <w:lvlText w:val="%4."/>
      <w:lvlJc w:val="left"/>
      <w:pPr>
        <w:ind w:left="3294" w:hanging="360"/>
      </w:pPr>
    </w:lvl>
    <w:lvl w:ilvl="4" w:tplc="04220019" w:tentative="1">
      <w:start w:val="1"/>
      <w:numFmt w:val="lowerLetter"/>
      <w:lvlText w:val="%5."/>
      <w:lvlJc w:val="left"/>
      <w:pPr>
        <w:ind w:left="4014" w:hanging="360"/>
      </w:pPr>
    </w:lvl>
    <w:lvl w:ilvl="5" w:tplc="0422001B" w:tentative="1">
      <w:start w:val="1"/>
      <w:numFmt w:val="lowerRoman"/>
      <w:lvlText w:val="%6."/>
      <w:lvlJc w:val="right"/>
      <w:pPr>
        <w:ind w:left="4734" w:hanging="180"/>
      </w:pPr>
    </w:lvl>
    <w:lvl w:ilvl="6" w:tplc="0422000F" w:tentative="1">
      <w:start w:val="1"/>
      <w:numFmt w:val="decimal"/>
      <w:lvlText w:val="%7."/>
      <w:lvlJc w:val="left"/>
      <w:pPr>
        <w:ind w:left="5454" w:hanging="360"/>
      </w:pPr>
    </w:lvl>
    <w:lvl w:ilvl="7" w:tplc="04220019" w:tentative="1">
      <w:start w:val="1"/>
      <w:numFmt w:val="lowerLetter"/>
      <w:lvlText w:val="%8."/>
      <w:lvlJc w:val="left"/>
      <w:pPr>
        <w:ind w:left="6174" w:hanging="360"/>
      </w:pPr>
    </w:lvl>
    <w:lvl w:ilvl="8" w:tplc="0422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3BBC60A5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 w15:restartNumberingAfterBreak="0">
    <w:nsid w:val="6C49704D"/>
    <w:multiLevelType w:val="hybridMultilevel"/>
    <w:tmpl w:val="45DA3846"/>
    <w:lvl w:ilvl="0" w:tplc="8B5A99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5747F"/>
    <w:multiLevelType w:val="hybridMultilevel"/>
    <w:tmpl w:val="B4606C90"/>
    <w:lvl w:ilvl="0" w:tplc="785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8F"/>
    <w:rsid w:val="000000BD"/>
    <w:rsid w:val="00001E47"/>
    <w:rsid w:val="000153BE"/>
    <w:rsid w:val="00016453"/>
    <w:rsid w:val="00017E7F"/>
    <w:rsid w:val="00022482"/>
    <w:rsid w:val="000242A6"/>
    <w:rsid w:val="00024502"/>
    <w:rsid w:val="00025851"/>
    <w:rsid w:val="000274B4"/>
    <w:rsid w:val="00031469"/>
    <w:rsid w:val="00034D15"/>
    <w:rsid w:val="000379FA"/>
    <w:rsid w:val="00042EEA"/>
    <w:rsid w:val="00046E0A"/>
    <w:rsid w:val="00050572"/>
    <w:rsid w:val="00050D40"/>
    <w:rsid w:val="000512AC"/>
    <w:rsid w:val="000522F4"/>
    <w:rsid w:val="00052A69"/>
    <w:rsid w:val="00052B19"/>
    <w:rsid w:val="000543FD"/>
    <w:rsid w:val="000547BF"/>
    <w:rsid w:val="00055E9E"/>
    <w:rsid w:val="00063C95"/>
    <w:rsid w:val="00064678"/>
    <w:rsid w:val="00067FBA"/>
    <w:rsid w:val="00072CFA"/>
    <w:rsid w:val="00073462"/>
    <w:rsid w:val="000754B4"/>
    <w:rsid w:val="00076246"/>
    <w:rsid w:val="0008075D"/>
    <w:rsid w:val="00081CEB"/>
    <w:rsid w:val="00090A6F"/>
    <w:rsid w:val="000911B4"/>
    <w:rsid w:val="000A0E36"/>
    <w:rsid w:val="000A22F4"/>
    <w:rsid w:val="000A23F3"/>
    <w:rsid w:val="000A632F"/>
    <w:rsid w:val="000B38BF"/>
    <w:rsid w:val="000B76D6"/>
    <w:rsid w:val="000B7BA8"/>
    <w:rsid w:val="000C06F5"/>
    <w:rsid w:val="000C1C0D"/>
    <w:rsid w:val="000C1CEE"/>
    <w:rsid w:val="000C4C4E"/>
    <w:rsid w:val="000C5561"/>
    <w:rsid w:val="000D0B7F"/>
    <w:rsid w:val="000D412F"/>
    <w:rsid w:val="000D4BAB"/>
    <w:rsid w:val="000D500E"/>
    <w:rsid w:val="000D6346"/>
    <w:rsid w:val="000D78C0"/>
    <w:rsid w:val="000D7913"/>
    <w:rsid w:val="000E58A8"/>
    <w:rsid w:val="000F62DA"/>
    <w:rsid w:val="000F742B"/>
    <w:rsid w:val="001057FC"/>
    <w:rsid w:val="001076D9"/>
    <w:rsid w:val="00111A8D"/>
    <w:rsid w:val="00116377"/>
    <w:rsid w:val="001324E9"/>
    <w:rsid w:val="0013295C"/>
    <w:rsid w:val="00132CE9"/>
    <w:rsid w:val="00134830"/>
    <w:rsid w:val="00134F46"/>
    <w:rsid w:val="00137001"/>
    <w:rsid w:val="00142B3B"/>
    <w:rsid w:val="00144240"/>
    <w:rsid w:val="00144EB0"/>
    <w:rsid w:val="00147F6E"/>
    <w:rsid w:val="001516CA"/>
    <w:rsid w:val="00151783"/>
    <w:rsid w:val="0015189D"/>
    <w:rsid w:val="001518CC"/>
    <w:rsid w:val="00155D49"/>
    <w:rsid w:val="00161354"/>
    <w:rsid w:val="001632C3"/>
    <w:rsid w:val="00167559"/>
    <w:rsid w:val="00167B2E"/>
    <w:rsid w:val="001701FB"/>
    <w:rsid w:val="00170B39"/>
    <w:rsid w:val="0017311B"/>
    <w:rsid w:val="00174580"/>
    <w:rsid w:val="0017464A"/>
    <w:rsid w:val="0018188C"/>
    <w:rsid w:val="00185F8A"/>
    <w:rsid w:val="0018636B"/>
    <w:rsid w:val="00190C79"/>
    <w:rsid w:val="001946A5"/>
    <w:rsid w:val="00194EAA"/>
    <w:rsid w:val="00194F44"/>
    <w:rsid w:val="001A7011"/>
    <w:rsid w:val="001A77A8"/>
    <w:rsid w:val="001A7B0D"/>
    <w:rsid w:val="001B67A0"/>
    <w:rsid w:val="001B7CF9"/>
    <w:rsid w:val="001C057A"/>
    <w:rsid w:val="001C0AF9"/>
    <w:rsid w:val="001C0B6B"/>
    <w:rsid w:val="001C5FDE"/>
    <w:rsid w:val="001C7C41"/>
    <w:rsid w:val="001D0712"/>
    <w:rsid w:val="001D0D95"/>
    <w:rsid w:val="001D1BE2"/>
    <w:rsid w:val="001D31F1"/>
    <w:rsid w:val="001D3D34"/>
    <w:rsid w:val="001F05D1"/>
    <w:rsid w:val="001F2485"/>
    <w:rsid w:val="001F6277"/>
    <w:rsid w:val="00204764"/>
    <w:rsid w:val="00205A33"/>
    <w:rsid w:val="00205FCB"/>
    <w:rsid w:val="00212783"/>
    <w:rsid w:val="00212B98"/>
    <w:rsid w:val="002130A2"/>
    <w:rsid w:val="00213495"/>
    <w:rsid w:val="00213E1C"/>
    <w:rsid w:val="002206A0"/>
    <w:rsid w:val="0022142F"/>
    <w:rsid w:val="002219DF"/>
    <w:rsid w:val="0022342F"/>
    <w:rsid w:val="00223E52"/>
    <w:rsid w:val="002260C0"/>
    <w:rsid w:val="00226778"/>
    <w:rsid w:val="00227718"/>
    <w:rsid w:val="00227B3A"/>
    <w:rsid w:val="00230E93"/>
    <w:rsid w:val="0023411A"/>
    <w:rsid w:val="00234292"/>
    <w:rsid w:val="00237784"/>
    <w:rsid w:val="00240524"/>
    <w:rsid w:val="0024146E"/>
    <w:rsid w:val="00245466"/>
    <w:rsid w:val="002503FB"/>
    <w:rsid w:val="00251878"/>
    <w:rsid w:val="00252F60"/>
    <w:rsid w:val="00252FB1"/>
    <w:rsid w:val="00254F23"/>
    <w:rsid w:val="0025527A"/>
    <w:rsid w:val="00255ECE"/>
    <w:rsid w:val="002562BA"/>
    <w:rsid w:val="00260090"/>
    <w:rsid w:val="00262108"/>
    <w:rsid w:val="002705F9"/>
    <w:rsid w:val="00273A22"/>
    <w:rsid w:val="002751C3"/>
    <w:rsid w:val="002756CE"/>
    <w:rsid w:val="00281C8E"/>
    <w:rsid w:val="00285900"/>
    <w:rsid w:val="0028685C"/>
    <w:rsid w:val="002908ED"/>
    <w:rsid w:val="00292933"/>
    <w:rsid w:val="002947FA"/>
    <w:rsid w:val="002953AE"/>
    <w:rsid w:val="00295ECC"/>
    <w:rsid w:val="00297476"/>
    <w:rsid w:val="002A5880"/>
    <w:rsid w:val="002A6238"/>
    <w:rsid w:val="002B28E1"/>
    <w:rsid w:val="002B40F0"/>
    <w:rsid w:val="002B4135"/>
    <w:rsid w:val="002B47BB"/>
    <w:rsid w:val="002B4BFE"/>
    <w:rsid w:val="002B58E1"/>
    <w:rsid w:val="002B6DD4"/>
    <w:rsid w:val="002C021A"/>
    <w:rsid w:val="002D1816"/>
    <w:rsid w:val="002D1F0F"/>
    <w:rsid w:val="002D3322"/>
    <w:rsid w:val="002D5903"/>
    <w:rsid w:val="002D6CE8"/>
    <w:rsid w:val="002D7432"/>
    <w:rsid w:val="002E0D9F"/>
    <w:rsid w:val="002E7C44"/>
    <w:rsid w:val="002F2EF6"/>
    <w:rsid w:val="003007C5"/>
    <w:rsid w:val="00300FE9"/>
    <w:rsid w:val="00301F49"/>
    <w:rsid w:val="00303877"/>
    <w:rsid w:val="00310D38"/>
    <w:rsid w:val="0031266F"/>
    <w:rsid w:val="00312D67"/>
    <w:rsid w:val="003220D7"/>
    <w:rsid w:val="003234FA"/>
    <w:rsid w:val="00323D3C"/>
    <w:rsid w:val="00323E2A"/>
    <w:rsid w:val="003242B5"/>
    <w:rsid w:val="00330A04"/>
    <w:rsid w:val="00334AD2"/>
    <w:rsid w:val="0033707D"/>
    <w:rsid w:val="00337A89"/>
    <w:rsid w:val="00346427"/>
    <w:rsid w:val="00350387"/>
    <w:rsid w:val="003527D7"/>
    <w:rsid w:val="0035348C"/>
    <w:rsid w:val="00353590"/>
    <w:rsid w:val="00353DEC"/>
    <w:rsid w:val="003565D6"/>
    <w:rsid w:val="00360905"/>
    <w:rsid w:val="003665D4"/>
    <w:rsid w:val="003721A1"/>
    <w:rsid w:val="00372464"/>
    <w:rsid w:val="00372902"/>
    <w:rsid w:val="003744F2"/>
    <w:rsid w:val="003748D7"/>
    <w:rsid w:val="003759E7"/>
    <w:rsid w:val="00377D44"/>
    <w:rsid w:val="003817B0"/>
    <w:rsid w:val="00390D60"/>
    <w:rsid w:val="003A05AF"/>
    <w:rsid w:val="003A10E2"/>
    <w:rsid w:val="003A1182"/>
    <w:rsid w:val="003A4C70"/>
    <w:rsid w:val="003A6FA3"/>
    <w:rsid w:val="003B6E38"/>
    <w:rsid w:val="003C0086"/>
    <w:rsid w:val="003C3C0F"/>
    <w:rsid w:val="003D0762"/>
    <w:rsid w:val="003D279D"/>
    <w:rsid w:val="003D5DDC"/>
    <w:rsid w:val="003D62A9"/>
    <w:rsid w:val="003E0A37"/>
    <w:rsid w:val="003E4410"/>
    <w:rsid w:val="003E46BF"/>
    <w:rsid w:val="003F1EEA"/>
    <w:rsid w:val="003F2CB9"/>
    <w:rsid w:val="003F3066"/>
    <w:rsid w:val="003F7E91"/>
    <w:rsid w:val="00403C89"/>
    <w:rsid w:val="004113CC"/>
    <w:rsid w:val="00411B79"/>
    <w:rsid w:val="00412866"/>
    <w:rsid w:val="004143FC"/>
    <w:rsid w:val="00417981"/>
    <w:rsid w:val="004225E9"/>
    <w:rsid w:val="00422E55"/>
    <w:rsid w:val="00424349"/>
    <w:rsid w:val="00424606"/>
    <w:rsid w:val="004279A8"/>
    <w:rsid w:val="00427A54"/>
    <w:rsid w:val="00427E20"/>
    <w:rsid w:val="00430BB2"/>
    <w:rsid w:val="00433139"/>
    <w:rsid w:val="00441020"/>
    <w:rsid w:val="00446902"/>
    <w:rsid w:val="0045061A"/>
    <w:rsid w:val="00464605"/>
    <w:rsid w:val="00465911"/>
    <w:rsid w:val="00465996"/>
    <w:rsid w:val="00467832"/>
    <w:rsid w:val="004678F3"/>
    <w:rsid w:val="004800EE"/>
    <w:rsid w:val="00483267"/>
    <w:rsid w:val="004848B1"/>
    <w:rsid w:val="004879C8"/>
    <w:rsid w:val="00490000"/>
    <w:rsid w:val="00494E44"/>
    <w:rsid w:val="004A098C"/>
    <w:rsid w:val="004A15F8"/>
    <w:rsid w:val="004A2552"/>
    <w:rsid w:val="004A2B11"/>
    <w:rsid w:val="004A3028"/>
    <w:rsid w:val="004B1627"/>
    <w:rsid w:val="004B38E2"/>
    <w:rsid w:val="004C0291"/>
    <w:rsid w:val="004C1943"/>
    <w:rsid w:val="004C6FB3"/>
    <w:rsid w:val="004D27C8"/>
    <w:rsid w:val="004D3B94"/>
    <w:rsid w:val="004D45D3"/>
    <w:rsid w:val="004D6C60"/>
    <w:rsid w:val="004E0AEC"/>
    <w:rsid w:val="004E1C1A"/>
    <w:rsid w:val="004E6D70"/>
    <w:rsid w:val="004F0E5B"/>
    <w:rsid w:val="004F1EC9"/>
    <w:rsid w:val="004F220E"/>
    <w:rsid w:val="004F2C53"/>
    <w:rsid w:val="004F345E"/>
    <w:rsid w:val="0050547D"/>
    <w:rsid w:val="005129D0"/>
    <w:rsid w:val="00513662"/>
    <w:rsid w:val="005137E5"/>
    <w:rsid w:val="0051420D"/>
    <w:rsid w:val="00515AB3"/>
    <w:rsid w:val="00530480"/>
    <w:rsid w:val="00530C7A"/>
    <w:rsid w:val="0053364C"/>
    <w:rsid w:val="00533E14"/>
    <w:rsid w:val="00540DF1"/>
    <w:rsid w:val="0054371C"/>
    <w:rsid w:val="00545C1D"/>
    <w:rsid w:val="00554DEE"/>
    <w:rsid w:val="005653AA"/>
    <w:rsid w:val="00566541"/>
    <w:rsid w:val="00566CE1"/>
    <w:rsid w:val="00570845"/>
    <w:rsid w:val="0057469F"/>
    <w:rsid w:val="00576042"/>
    <w:rsid w:val="005800B0"/>
    <w:rsid w:val="005800E4"/>
    <w:rsid w:val="00580EE8"/>
    <w:rsid w:val="00581F59"/>
    <w:rsid w:val="005878B8"/>
    <w:rsid w:val="00592547"/>
    <w:rsid w:val="005960C3"/>
    <w:rsid w:val="005A31D6"/>
    <w:rsid w:val="005A38DD"/>
    <w:rsid w:val="005A4288"/>
    <w:rsid w:val="005A5A61"/>
    <w:rsid w:val="005B47C7"/>
    <w:rsid w:val="005B67A3"/>
    <w:rsid w:val="005B6ECC"/>
    <w:rsid w:val="005B79DD"/>
    <w:rsid w:val="005B7D7F"/>
    <w:rsid w:val="005C299D"/>
    <w:rsid w:val="005C4AB4"/>
    <w:rsid w:val="005C57FF"/>
    <w:rsid w:val="005D0BC9"/>
    <w:rsid w:val="005D40BA"/>
    <w:rsid w:val="005D4F1C"/>
    <w:rsid w:val="005D6662"/>
    <w:rsid w:val="005D77C3"/>
    <w:rsid w:val="005D7D13"/>
    <w:rsid w:val="005E1AA8"/>
    <w:rsid w:val="005E2BA5"/>
    <w:rsid w:val="005E53AA"/>
    <w:rsid w:val="005F37D1"/>
    <w:rsid w:val="005F4ACF"/>
    <w:rsid w:val="005F6941"/>
    <w:rsid w:val="005F6E36"/>
    <w:rsid w:val="005F7B7F"/>
    <w:rsid w:val="00601BD1"/>
    <w:rsid w:val="006030D8"/>
    <w:rsid w:val="00610264"/>
    <w:rsid w:val="0061074F"/>
    <w:rsid w:val="00610F01"/>
    <w:rsid w:val="0061191E"/>
    <w:rsid w:val="006224C3"/>
    <w:rsid w:val="006247EB"/>
    <w:rsid w:val="0062488C"/>
    <w:rsid w:val="00625121"/>
    <w:rsid w:val="00626B2E"/>
    <w:rsid w:val="006272F6"/>
    <w:rsid w:val="00627DB9"/>
    <w:rsid w:val="00632DAE"/>
    <w:rsid w:val="00640905"/>
    <w:rsid w:val="00641685"/>
    <w:rsid w:val="00643FF5"/>
    <w:rsid w:val="00661197"/>
    <w:rsid w:val="006613D8"/>
    <w:rsid w:val="006621DE"/>
    <w:rsid w:val="00662449"/>
    <w:rsid w:val="006629C8"/>
    <w:rsid w:val="00662B15"/>
    <w:rsid w:val="00663404"/>
    <w:rsid w:val="0066612D"/>
    <w:rsid w:val="00670584"/>
    <w:rsid w:val="0067256F"/>
    <w:rsid w:val="00674118"/>
    <w:rsid w:val="00680323"/>
    <w:rsid w:val="00680AFC"/>
    <w:rsid w:val="00695945"/>
    <w:rsid w:val="00697DA4"/>
    <w:rsid w:val="006A5DC6"/>
    <w:rsid w:val="006A76AA"/>
    <w:rsid w:val="006A7CC6"/>
    <w:rsid w:val="006B153D"/>
    <w:rsid w:val="006B752B"/>
    <w:rsid w:val="006C6491"/>
    <w:rsid w:val="006C7D73"/>
    <w:rsid w:val="006D0DDE"/>
    <w:rsid w:val="006D4857"/>
    <w:rsid w:val="006D5662"/>
    <w:rsid w:val="006D592D"/>
    <w:rsid w:val="006D6492"/>
    <w:rsid w:val="006D69A3"/>
    <w:rsid w:val="006F2633"/>
    <w:rsid w:val="006F3913"/>
    <w:rsid w:val="006F51D6"/>
    <w:rsid w:val="006F6A83"/>
    <w:rsid w:val="006F6FD4"/>
    <w:rsid w:val="006F732C"/>
    <w:rsid w:val="006F77AE"/>
    <w:rsid w:val="006F7EA3"/>
    <w:rsid w:val="0070035C"/>
    <w:rsid w:val="00706421"/>
    <w:rsid w:val="0070704C"/>
    <w:rsid w:val="0071343E"/>
    <w:rsid w:val="00713C1C"/>
    <w:rsid w:val="00714054"/>
    <w:rsid w:val="007157A0"/>
    <w:rsid w:val="00722368"/>
    <w:rsid w:val="00722D07"/>
    <w:rsid w:val="007266FC"/>
    <w:rsid w:val="007268C3"/>
    <w:rsid w:val="00730E50"/>
    <w:rsid w:val="00737006"/>
    <w:rsid w:val="007402B2"/>
    <w:rsid w:val="0074234D"/>
    <w:rsid w:val="007465BD"/>
    <w:rsid w:val="007507CF"/>
    <w:rsid w:val="007511F5"/>
    <w:rsid w:val="0075204A"/>
    <w:rsid w:val="0075241B"/>
    <w:rsid w:val="0076206C"/>
    <w:rsid w:val="00762C7A"/>
    <w:rsid w:val="00765840"/>
    <w:rsid w:val="00765920"/>
    <w:rsid w:val="00765AD5"/>
    <w:rsid w:val="007700B5"/>
    <w:rsid w:val="00780ED3"/>
    <w:rsid w:val="00781D9C"/>
    <w:rsid w:val="00782CEE"/>
    <w:rsid w:val="00783A1D"/>
    <w:rsid w:val="00784DAC"/>
    <w:rsid w:val="00785F3A"/>
    <w:rsid w:val="00790FD3"/>
    <w:rsid w:val="007A0845"/>
    <w:rsid w:val="007A4390"/>
    <w:rsid w:val="007B1B9A"/>
    <w:rsid w:val="007B4C6B"/>
    <w:rsid w:val="007B522C"/>
    <w:rsid w:val="007B57B0"/>
    <w:rsid w:val="007C18C7"/>
    <w:rsid w:val="007C1A71"/>
    <w:rsid w:val="007C3A59"/>
    <w:rsid w:val="007D681F"/>
    <w:rsid w:val="007D7065"/>
    <w:rsid w:val="007D7CB8"/>
    <w:rsid w:val="007F072B"/>
    <w:rsid w:val="007F2005"/>
    <w:rsid w:val="007F369E"/>
    <w:rsid w:val="007F382E"/>
    <w:rsid w:val="007F3ECA"/>
    <w:rsid w:val="007F4470"/>
    <w:rsid w:val="007F7B4A"/>
    <w:rsid w:val="00801FB3"/>
    <w:rsid w:val="008021AA"/>
    <w:rsid w:val="00802EF3"/>
    <w:rsid w:val="00804DC9"/>
    <w:rsid w:val="008118E5"/>
    <w:rsid w:val="008134B8"/>
    <w:rsid w:val="00813D12"/>
    <w:rsid w:val="00814E73"/>
    <w:rsid w:val="00820C19"/>
    <w:rsid w:val="008230B6"/>
    <w:rsid w:val="00824720"/>
    <w:rsid w:val="00824B08"/>
    <w:rsid w:val="00824DA2"/>
    <w:rsid w:val="00831ED9"/>
    <w:rsid w:val="0083245F"/>
    <w:rsid w:val="00834AED"/>
    <w:rsid w:val="00844F84"/>
    <w:rsid w:val="00850615"/>
    <w:rsid w:val="0085299F"/>
    <w:rsid w:val="0085434E"/>
    <w:rsid w:val="00854698"/>
    <w:rsid w:val="00855320"/>
    <w:rsid w:val="008566F4"/>
    <w:rsid w:val="008568A3"/>
    <w:rsid w:val="0085728A"/>
    <w:rsid w:val="0085742C"/>
    <w:rsid w:val="00857969"/>
    <w:rsid w:val="0086197A"/>
    <w:rsid w:val="00862644"/>
    <w:rsid w:val="00863FE6"/>
    <w:rsid w:val="00864419"/>
    <w:rsid w:val="00865D32"/>
    <w:rsid w:val="008666DE"/>
    <w:rsid w:val="00866B06"/>
    <w:rsid w:val="0087087E"/>
    <w:rsid w:val="008717BE"/>
    <w:rsid w:val="00871BBE"/>
    <w:rsid w:val="00873DD1"/>
    <w:rsid w:val="00875FE1"/>
    <w:rsid w:val="00876AD2"/>
    <w:rsid w:val="00876ED3"/>
    <w:rsid w:val="00885651"/>
    <w:rsid w:val="0088610C"/>
    <w:rsid w:val="00887ADA"/>
    <w:rsid w:val="00891FAC"/>
    <w:rsid w:val="00895A65"/>
    <w:rsid w:val="00896112"/>
    <w:rsid w:val="008A03AA"/>
    <w:rsid w:val="008A21BE"/>
    <w:rsid w:val="008A234D"/>
    <w:rsid w:val="008A349D"/>
    <w:rsid w:val="008A5668"/>
    <w:rsid w:val="008A5B0A"/>
    <w:rsid w:val="008B0083"/>
    <w:rsid w:val="008B0830"/>
    <w:rsid w:val="008B278E"/>
    <w:rsid w:val="008B3E03"/>
    <w:rsid w:val="008B478F"/>
    <w:rsid w:val="008C4F19"/>
    <w:rsid w:val="008C68C4"/>
    <w:rsid w:val="008C6D2F"/>
    <w:rsid w:val="008D2366"/>
    <w:rsid w:val="008D338C"/>
    <w:rsid w:val="008E2C00"/>
    <w:rsid w:val="008E6275"/>
    <w:rsid w:val="008E729B"/>
    <w:rsid w:val="008F34A5"/>
    <w:rsid w:val="008F51AC"/>
    <w:rsid w:val="008F601B"/>
    <w:rsid w:val="00902F30"/>
    <w:rsid w:val="00912CA0"/>
    <w:rsid w:val="00914A89"/>
    <w:rsid w:val="009152F5"/>
    <w:rsid w:val="00916037"/>
    <w:rsid w:val="009216E0"/>
    <w:rsid w:val="00922DB7"/>
    <w:rsid w:val="00923507"/>
    <w:rsid w:val="00923908"/>
    <w:rsid w:val="00924CBB"/>
    <w:rsid w:val="009252C9"/>
    <w:rsid w:val="009258F7"/>
    <w:rsid w:val="009307A1"/>
    <w:rsid w:val="009313CF"/>
    <w:rsid w:val="009314C8"/>
    <w:rsid w:val="00935028"/>
    <w:rsid w:val="00936332"/>
    <w:rsid w:val="009379CB"/>
    <w:rsid w:val="00942273"/>
    <w:rsid w:val="00943B3B"/>
    <w:rsid w:val="00945E1B"/>
    <w:rsid w:val="0094666D"/>
    <w:rsid w:val="00947356"/>
    <w:rsid w:val="009517FB"/>
    <w:rsid w:val="00951C34"/>
    <w:rsid w:val="00952A53"/>
    <w:rsid w:val="00953D22"/>
    <w:rsid w:val="00954045"/>
    <w:rsid w:val="00954795"/>
    <w:rsid w:val="00962F4E"/>
    <w:rsid w:val="00963A8D"/>
    <w:rsid w:val="00965E57"/>
    <w:rsid w:val="00965F7A"/>
    <w:rsid w:val="0096685C"/>
    <w:rsid w:val="00966983"/>
    <w:rsid w:val="00967E80"/>
    <w:rsid w:val="009712CC"/>
    <w:rsid w:val="00971CF4"/>
    <w:rsid w:val="00972A12"/>
    <w:rsid w:val="00975900"/>
    <w:rsid w:val="00975E6B"/>
    <w:rsid w:val="009822B3"/>
    <w:rsid w:val="00991DFC"/>
    <w:rsid w:val="00992E83"/>
    <w:rsid w:val="00993193"/>
    <w:rsid w:val="00993F6C"/>
    <w:rsid w:val="00995597"/>
    <w:rsid w:val="00995651"/>
    <w:rsid w:val="009979E1"/>
    <w:rsid w:val="009A081A"/>
    <w:rsid w:val="009A0C61"/>
    <w:rsid w:val="009A12A2"/>
    <w:rsid w:val="009A1BE0"/>
    <w:rsid w:val="009A1EFB"/>
    <w:rsid w:val="009A2990"/>
    <w:rsid w:val="009A2A66"/>
    <w:rsid w:val="009A7D42"/>
    <w:rsid w:val="009B0452"/>
    <w:rsid w:val="009B086F"/>
    <w:rsid w:val="009B24C5"/>
    <w:rsid w:val="009B3910"/>
    <w:rsid w:val="009B3938"/>
    <w:rsid w:val="009B45D3"/>
    <w:rsid w:val="009B4C82"/>
    <w:rsid w:val="009C05BE"/>
    <w:rsid w:val="009C13A3"/>
    <w:rsid w:val="009C1829"/>
    <w:rsid w:val="009C1970"/>
    <w:rsid w:val="009C5F83"/>
    <w:rsid w:val="009C6680"/>
    <w:rsid w:val="009C7E7E"/>
    <w:rsid w:val="009D07F7"/>
    <w:rsid w:val="009D3FD9"/>
    <w:rsid w:val="009D439C"/>
    <w:rsid w:val="009D5A55"/>
    <w:rsid w:val="009E3467"/>
    <w:rsid w:val="009E7A2A"/>
    <w:rsid w:val="009F08B8"/>
    <w:rsid w:val="009F3953"/>
    <w:rsid w:val="009F7C14"/>
    <w:rsid w:val="00A000C4"/>
    <w:rsid w:val="00A02656"/>
    <w:rsid w:val="00A04696"/>
    <w:rsid w:val="00A07969"/>
    <w:rsid w:val="00A1002A"/>
    <w:rsid w:val="00A22DBF"/>
    <w:rsid w:val="00A2472B"/>
    <w:rsid w:val="00A24F5B"/>
    <w:rsid w:val="00A252FF"/>
    <w:rsid w:val="00A27F53"/>
    <w:rsid w:val="00A330D8"/>
    <w:rsid w:val="00A33872"/>
    <w:rsid w:val="00A34E5E"/>
    <w:rsid w:val="00A3528C"/>
    <w:rsid w:val="00A421CC"/>
    <w:rsid w:val="00A429DD"/>
    <w:rsid w:val="00A43A77"/>
    <w:rsid w:val="00A43F76"/>
    <w:rsid w:val="00A500F6"/>
    <w:rsid w:val="00A53E5D"/>
    <w:rsid w:val="00A53EF6"/>
    <w:rsid w:val="00A56694"/>
    <w:rsid w:val="00A57462"/>
    <w:rsid w:val="00A600BB"/>
    <w:rsid w:val="00A61149"/>
    <w:rsid w:val="00A61B4F"/>
    <w:rsid w:val="00A61F99"/>
    <w:rsid w:val="00A63F74"/>
    <w:rsid w:val="00A64A6F"/>
    <w:rsid w:val="00A64CCB"/>
    <w:rsid w:val="00A700ED"/>
    <w:rsid w:val="00A71F7F"/>
    <w:rsid w:val="00A7438C"/>
    <w:rsid w:val="00A75C08"/>
    <w:rsid w:val="00A76893"/>
    <w:rsid w:val="00A84C17"/>
    <w:rsid w:val="00A970F9"/>
    <w:rsid w:val="00A97BF2"/>
    <w:rsid w:val="00AA0DA1"/>
    <w:rsid w:val="00AA189B"/>
    <w:rsid w:val="00AA5CDB"/>
    <w:rsid w:val="00AB0B43"/>
    <w:rsid w:val="00AB0EE8"/>
    <w:rsid w:val="00AB3A4D"/>
    <w:rsid w:val="00AB7B1D"/>
    <w:rsid w:val="00AC0623"/>
    <w:rsid w:val="00AC4E8C"/>
    <w:rsid w:val="00AC6921"/>
    <w:rsid w:val="00AC6FBF"/>
    <w:rsid w:val="00AC7911"/>
    <w:rsid w:val="00AD0113"/>
    <w:rsid w:val="00AD07C3"/>
    <w:rsid w:val="00AE0248"/>
    <w:rsid w:val="00AE5971"/>
    <w:rsid w:val="00AE7567"/>
    <w:rsid w:val="00AF051F"/>
    <w:rsid w:val="00AF0B37"/>
    <w:rsid w:val="00AF565C"/>
    <w:rsid w:val="00AF6DA5"/>
    <w:rsid w:val="00B000E6"/>
    <w:rsid w:val="00B01829"/>
    <w:rsid w:val="00B02A55"/>
    <w:rsid w:val="00B04C3A"/>
    <w:rsid w:val="00B126B1"/>
    <w:rsid w:val="00B134D1"/>
    <w:rsid w:val="00B135EA"/>
    <w:rsid w:val="00B20355"/>
    <w:rsid w:val="00B33138"/>
    <w:rsid w:val="00B347BD"/>
    <w:rsid w:val="00B43FE2"/>
    <w:rsid w:val="00B60406"/>
    <w:rsid w:val="00B61141"/>
    <w:rsid w:val="00B6237E"/>
    <w:rsid w:val="00B66529"/>
    <w:rsid w:val="00B665D3"/>
    <w:rsid w:val="00B676FB"/>
    <w:rsid w:val="00B7154E"/>
    <w:rsid w:val="00B75310"/>
    <w:rsid w:val="00B7580B"/>
    <w:rsid w:val="00B77839"/>
    <w:rsid w:val="00B81180"/>
    <w:rsid w:val="00B84887"/>
    <w:rsid w:val="00B85304"/>
    <w:rsid w:val="00B875D2"/>
    <w:rsid w:val="00B92C22"/>
    <w:rsid w:val="00B94AE1"/>
    <w:rsid w:val="00BA121F"/>
    <w:rsid w:val="00BA1E14"/>
    <w:rsid w:val="00BA4D2D"/>
    <w:rsid w:val="00BB1395"/>
    <w:rsid w:val="00BB2620"/>
    <w:rsid w:val="00BB3E82"/>
    <w:rsid w:val="00BC29D6"/>
    <w:rsid w:val="00BC5C39"/>
    <w:rsid w:val="00BC7B4E"/>
    <w:rsid w:val="00BD5D3F"/>
    <w:rsid w:val="00BE10A8"/>
    <w:rsid w:val="00BE3D13"/>
    <w:rsid w:val="00BE465E"/>
    <w:rsid w:val="00BE5B3C"/>
    <w:rsid w:val="00BE79C1"/>
    <w:rsid w:val="00BE7C26"/>
    <w:rsid w:val="00BE7E36"/>
    <w:rsid w:val="00BF0038"/>
    <w:rsid w:val="00BF0976"/>
    <w:rsid w:val="00BF324F"/>
    <w:rsid w:val="00BF6F41"/>
    <w:rsid w:val="00C00DA7"/>
    <w:rsid w:val="00C05170"/>
    <w:rsid w:val="00C11EB4"/>
    <w:rsid w:val="00C1282D"/>
    <w:rsid w:val="00C13D15"/>
    <w:rsid w:val="00C15167"/>
    <w:rsid w:val="00C15F6F"/>
    <w:rsid w:val="00C166F3"/>
    <w:rsid w:val="00C20568"/>
    <w:rsid w:val="00C270C8"/>
    <w:rsid w:val="00C301E2"/>
    <w:rsid w:val="00C303B0"/>
    <w:rsid w:val="00C30BDE"/>
    <w:rsid w:val="00C31F55"/>
    <w:rsid w:val="00C32DD2"/>
    <w:rsid w:val="00C335F7"/>
    <w:rsid w:val="00C37874"/>
    <w:rsid w:val="00C405DF"/>
    <w:rsid w:val="00C40B6D"/>
    <w:rsid w:val="00C42A65"/>
    <w:rsid w:val="00C43EB9"/>
    <w:rsid w:val="00C46043"/>
    <w:rsid w:val="00C51AB2"/>
    <w:rsid w:val="00C57B32"/>
    <w:rsid w:val="00C6189D"/>
    <w:rsid w:val="00C66F65"/>
    <w:rsid w:val="00C7128F"/>
    <w:rsid w:val="00C71DE5"/>
    <w:rsid w:val="00C728B7"/>
    <w:rsid w:val="00C7422A"/>
    <w:rsid w:val="00C7490D"/>
    <w:rsid w:val="00C74AA3"/>
    <w:rsid w:val="00C76E30"/>
    <w:rsid w:val="00C82919"/>
    <w:rsid w:val="00C86B5E"/>
    <w:rsid w:val="00C90429"/>
    <w:rsid w:val="00C93E51"/>
    <w:rsid w:val="00C943B9"/>
    <w:rsid w:val="00CA08CF"/>
    <w:rsid w:val="00CA0B77"/>
    <w:rsid w:val="00CA10B4"/>
    <w:rsid w:val="00CA4EFE"/>
    <w:rsid w:val="00CA54D6"/>
    <w:rsid w:val="00CA6866"/>
    <w:rsid w:val="00CA7516"/>
    <w:rsid w:val="00CB0B05"/>
    <w:rsid w:val="00CB20D2"/>
    <w:rsid w:val="00CB49F8"/>
    <w:rsid w:val="00CB5ECB"/>
    <w:rsid w:val="00CC0387"/>
    <w:rsid w:val="00CC17C4"/>
    <w:rsid w:val="00CC27AB"/>
    <w:rsid w:val="00CC2909"/>
    <w:rsid w:val="00CC3E22"/>
    <w:rsid w:val="00CC635A"/>
    <w:rsid w:val="00CC6FB8"/>
    <w:rsid w:val="00CD0E62"/>
    <w:rsid w:val="00CD1C89"/>
    <w:rsid w:val="00CD59BC"/>
    <w:rsid w:val="00CE650D"/>
    <w:rsid w:val="00CF1360"/>
    <w:rsid w:val="00D001B7"/>
    <w:rsid w:val="00D01FDF"/>
    <w:rsid w:val="00D0333C"/>
    <w:rsid w:val="00D04327"/>
    <w:rsid w:val="00D13C6B"/>
    <w:rsid w:val="00D13EC9"/>
    <w:rsid w:val="00D1529C"/>
    <w:rsid w:val="00D16085"/>
    <w:rsid w:val="00D17499"/>
    <w:rsid w:val="00D2200B"/>
    <w:rsid w:val="00D22AC0"/>
    <w:rsid w:val="00D24A87"/>
    <w:rsid w:val="00D26FDD"/>
    <w:rsid w:val="00D323D3"/>
    <w:rsid w:val="00D344B7"/>
    <w:rsid w:val="00D35DC2"/>
    <w:rsid w:val="00D35F8E"/>
    <w:rsid w:val="00D361DC"/>
    <w:rsid w:val="00D40880"/>
    <w:rsid w:val="00D42876"/>
    <w:rsid w:val="00D448DA"/>
    <w:rsid w:val="00D50906"/>
    <w:rsid w:val="00D51EC8"/>
    <w:rsid w:val="00D6388B"/>
    <w:rsid w:val="00D6463C"/>
    <w:rsid w:val="00D654DD"/>
    <w:rsid w:val="00D65977"/>
    <w:rsid w:val="00D66765"/>
    <w:rsid w:val="00D757A6"/>
    <w:rsid w:val="00D76FE5"/>
    <w:rsid w:val="00D81D9C"/>
    <w:rsid w:val="00D824FF"/>
    <w:rsid w:val="00D85A6E"/>
    <w:rsid w:val="00D85F7E"/>
    <w:rsid w:val="00D86741"/>
    <w:rsid w:val="00D87CC6"/>
    <w:rsid w:val="00D901BE"/>
    <w:rsid w:val="00D9289F"/>
    <w:rsid w:val="00D96684"/>
    <w:rsid w:val="00DA512C"/>
    <w:rsid w:val="00DA75D9"/>
    <w:rsid w:val="00DB4971"/>
    <w:rsid w:val="00DC050D"/>
    <w:rsid w:val="00DC1743"/>
    <w:rsid w:val="00DD0138"/>
    <w:rsid w:val="00DD068B"/>
    <w:rsid w:val="00DD2DAD"/>
    <w:rsid w:val="00DE0062"/>
    <w:rsid w:val="00DE36B3"/>
    <w:rsid w:val="00DE6A4D"/>
    <w:rsid w:val="00DF0B6C"/>
    <w:rsid w:val="00DF583A"/>
    <w:rsid w:val="00DF6609"/>
    <w:rsid w:val="00E018F6"/>
    <w:rsid w:val="00E024D1"/>
    <w:rsid w:val="00E05B04"/>
    <w:rsid w:val="00E07FEF"/>
    <w:rsid w:val="00E1241D"/>
    <w:rsid w:val="00E1398C"/>
    <w:rsid w:val="00E13CA0"/>
    <w:rsid w:val="00E204A0"/>
    <w:rsid w:val="00E218E5"/>
    <w:rsid w:val="00E22A98"/>
    <w:rsid w:val="00E250E8"/>
    <w:rsid w:val="00E27414"/>
    <w:rsid w:val="00E3062B"/>
    <w:rsid w:val="00E31A7E"/>
    <w:rsid w:val="00E3376E"/>
    <w:rsid w:val="00E34132"/>
    <w:rsid w:val="00E34F5D"/>
    <w:rsid w:val="00E35C2C"/>
    <w:rsid w:val="00E37684"/>
    <w:rsid w:val="00E37F99"/>
    <w:rsid w:val="00E40EA0"/>
    <w:rsid w:val="00E4195F"/>
    <w:rsid w:val="00E42B69"/>
    <w:rsid w:val="00E50AA0"/>
    <w:rsid w:val="00E55F90"/>
    <w:rsid w:val="00E60999"/>
    <w:rsid w:val="00E617C4"/>
    <w:rsid w:val="00E6231B"/>
    <w:rsid w:val="00E67EB4"/>
    <w:rsid w:val="00E71C81"/>
    <w:rsid w:val="00E742F2"/>
    <w:rsid w:val="00E7665D"/>
    <w:rsid w:val="00E77694"/>
    <w:rsid w:val="00E9329F"/>
    <w:rsid w:val="00E94125"/>
    <w:rsid w:val="00E94B69"/>
    <w:rsid w:val="00E96FA4"/>
    <w:rsid w:val="00EA4242"/>
    <w:rsid w:val="00EA4FB1"/>
    <w:rsid w:val="00EB1943"/>
    <w:rsid w:val="00EB2A75"/>
    <w:rsid w:val="00EC173A"/>
    <w:rsid w:val="00EC23FC"/>
    <w:rsid w:val="00EC261E"/>
    <w:rsid w:val="00EC4EBD"/>
    <w:rsid w:val="00EC6B73"/>
    <w:rsid w:val="00ED17FB"/>
    <w:rsid w:val="00ED4FC5"/>
    <w:rsid w:val="00EE2C31"/>
    <w:rsid w:val="00EE4227"/>
    <w:rsid w:val="00EF0815"/>
    <w:rsid w:val="00EF7B5D"/>
    <w:rsid w:val="00F0231A"/>
    <w:rsid w:val="00F02FC1"/>
    <w:rsid w:val="00F07AE7"/>
    <w:rsid w:val="00F108F7"/>
    <w:rsid w:val="00F10D91"/>
    <w:rsid w:val="00F11796"/>
    <w:rsid w:val="00F12D8F"/>
    <w:rsid w:val="00F14821"/>
    <w:rsid w:val="00F15471"/>
    <w:rsid w:val="00F15BED"/>
    <w:rsid w:val="00F16354"/>
    <w:rsid w:val="00F21D8B"/>
    <w:rsid w:val="00F22CC6"/>
    <w:rsid w:val="00F24A4B"/>
    <w:rsid w:val="00F24C32"/>
    <w:rsid w:val="00F26F93"/>
    <w:rsid w:val="00F31953"/>
    <w:rsid w:val="00F32395"/>
    <w:rsid w:val="00F33D45"/>
    <w:rsid w:val="00F416C9"/>
    <w:rsid w:val="00F4209F"/>
    <w:rsid w:val="00F43C13"/>
    <w:rsid w:val="00F50B14"/>
    <w:rsid w:val="00F50E2A"/>
    <w:rsid w:val="00F50FAE"/>
    <w:rsid w:val="00F532E6"/>
    <w:rsid w:val="00F542EE"/>
    <w:rsid w:val="00F54FC3"/>
    <w:rsid w:val="00F55FE8"/>
    <w:rsid w:val="00F61F65"/>
    <w:rsid w:val="00F62F1D"/>
    <w:rsid w:val="00F63C3D"/>
    <w:rsid w:val="00F64CD3"/>
    <w:rsid w:val="00F660C8"/>
    <w:rsid w:val="00F733FA"/>
    <w:rsid w:val="00F73468"/>
    <w:rsid w:val="00F75B37"/>
    <w:rsid w:val="00F86E96"/>
    <w:rsid w:val="00F90C35"/>
    <w:rsid w:val="00F95071"/>
    <w:rsid w:val="00F97041"/>
    <w:rsid w:val="00FA0F46"/>
    <w:rsid w:val="00FA2EBA"/>
    <w:rsid w:val="00FA47E9"/>
    <w:rsid w:val="00FA55BE"/>
    <w:rsid w:val="00FB1111"/>
    <w:rsid w:val="00FB1247"/>
    <w:rsid w:val="00FB1CBB"/>
    <w:rsid w:val="00FB3559"/>
    <w:rsid w:val="00FB445F"/>
    <w:rsid w:val="00FB6AA2"/>
    <w:rsid w:val="00FC1304"/>
    <w:rsid w:val="00FC724B"/>
    <w:rsid w:val="00FD0C7C"/>
    <w:rsid w:val="00FD17A4"/>
    <w:rsid w:val="00FD2011"/>
    <w:rsid w:val="00FD748E"/>
    <w:rsid w:val="00FE0040"/>
    <w:rsid w:val="00FE031D"/>
    <w:rsid w:val="00FE66D5"/>
    <w:rsid w:val="00FF257F"/>
    <w:rsid w:val="00FF31FF"/>
    <w:rsid w:val="00FF3B8E"/>
    <w:rsid w:val="00FF3CE6"/>
    <w:rsid w:val="00FF5D96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A8A22"/>
  <w15:docId w15:val="{BDE15F2B-1276-4BB0-8940-28E1C2B6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227718"/>
    <w:rPr>
      <w:rFonts w:cs="Times New Roman"/>
      <w:color w:val="0000FF"/>
      <w:u w:val="single"/>
    </w:rPr>
  </w:style>
  <w:style w:type="paragraph" w:styleId="a8">
    <w:name w:val="Title"/>
    <w:basedOn w:val="a"/>
    <w:next w:val="a"/>
    <w:link w:val="a9"/>
    <w:qFormat/>
    <w:locked/>
    <w:rsid w:val="00610F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rsid w:val="00610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5C57FF"/>
    <w:rPr>
      <w:sz w:val="22"/>
      <w:szCs w:val="22"/>
    </w:rPr>
  </w:style>
  <w:style w:type="paragraph" w:styleId="ab">
    <w:name w:val="Subtitle"/>
    <w:basedOn w:val="a"/>
    <w:next w:val="a"/>
    <w:link w:val="ac"/>
    <w:qFormat/>
    <w:locked/>
    <w:rsid w:val="002D33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rsid w:val="002D33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12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ЧИСТИЙ ДОХІД</c:v>
                </c:pt>
              </c:strCache>
            </c:strRef>
          </c:tx>
          <c:dLbls>
            <c:dLbl>
              <c:idx val="0"/>
              <c:layout>
                <c:manualLayout>
                  <c:x val="-5.3008426578256683E-2"/>
                  <c:y val="-9.30986344098292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1454083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285-4170-B3F3-F70B65C9993C}"/>
                </c:ext>
              </c:extLst>
            </c:dLbl>
            <c:dLbl>
              <c:idx val="1"/>
              <c:layout>
                <c:manualLayout>
                  <c:x val="-0.12212662890823218"/>
                  <c:y val="6.92171630720073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1347188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285-4170-B3F3-F70B65C9993C}"/>
                </c:ext>
              </c:extLst>
            </c:dLbl>
            <c:dLbl>
              <c:idx val="2"/>
              <c:layout>
                <c:manualLayout>
                  <c:x val="-0.16996749090574342"/>
                  <c:y val="-5.16371866560158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1531834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285-4170-B3F3-F70B65C9993C}"/>
                </c:ext>
              </c:extLst>
            </c:dLbl>
            <c:dLbl>
              <c:idx val="3"/>
              <c:layout>
                <c:manualLayout>
                  <c:x val="-2.7407742065028756E-2"/>
                  <c:y val="-6.00146920410459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1731275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285-4170-B3F3-F70B65C9993C}"/>
                </c:ext>
              </c:extLst>
            </c:dLbl>
            <c:spPr>
              <a:noFill/>
              <a:ln w="28773">
                <a:noFill/>
              </a:ln>
            </c:spPr>
            <c:txPr>
              <a:bodyPr/>
              <a:lstStyle/>
              <a:p>
                <a:pPr>
                  <a:defRPr sz="102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1454083</c:v>
                </c:pt>
                <c:pt idx="1">
                  <c:v>1347188</c:v>
                </c:pt>
                <c:pt idx="2">
                  <c:v>1531833.1</c:v>
                </c:pt>
                <c:pt idx="3">
                  <c:v>1731274.9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285-4170-B3F3-F70B65C999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1982848"/>
        <c:axId val="151984768"/>
      </c:lineChart>
      <c:catAx>
        <c:axId val="15198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51984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984768"/>
        <c:scaling>
          <c:orientation val="minMax"/>
          <c:max val="2000000"/>
          <c:min val="800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198284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1.2145748987854251E-2"/>
          <c:y val="6.8441064638783272E-2"/>
          <c:w val="0.98785425101214575"/>
          <c:h val="0.11026615969581749"/>
        </c:manualLayout>
      </c:layout>
      <c:overlay val="0"/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7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9D-404F-A510-642FDEC1DE9C}"/>
                </c:ext>
              </c:extLst>
            </c:dLbl>
            <c:dLbl>
              <c:idx val="1"/>
              <c:layout>
                <c:manualLayout>
                  <c:x val="-1.4524328249819014E-2"/>
                  <c:y val="-5.4954089536222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9D-404F-A510-642FDEC1DE9C}"/>
                </c:ext>
              </c:extLst>
            </c:dLbl>
            <c:dLbl>
              <c:idx val="2"/>
              <c:layout>
                <c:manualLayout>
                  <c:x val="-6.2247121070650481E-3"/>
                  <c:y val="-6.10600994846913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9D-404F-A510-642FDEC1DE9C}"/>
                </c:ext>
              </c:extLst>
            </c:dLbl>
            <c:dLbl>
              <c:idx val="3"/>
              <c:layout>
                <c:manualLayout>
                  <c:x val="-1.8674136321195144E-2"/>
                  <c:y val="-6.4113104458927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9D-404F-A510-642FDEC1DE9C}"/>
                </c:ext>
              </c:extLst>
            </c:dLbl>
            <c:spPr>
              <a:noFill/>
              <a:ln w="27460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B9D-404F-A510-642FDEC1DE9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СЕРЕДНЯ заробітна плата</c:v>
                </c:pt>
              </c:strCache>
            </c:strRef>
          </c:tx>
          <c:marker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marker>
          <c:dLbls>
            <c:dLbl>
              <c:idx val="0"/>
              <c:layout>
                <c:manualLayout>
                  <c:x val="7.6795902242323522E-2"/>
                  <c:y val="-6.19677085818818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9D-404F-A510-642FDEC1DE9C}"/>
                </c:ext>
              </c:extLst>
            </c:dLbl>
            <c:dLbl>
              <c:idx val="1"/>
              <c:layout>
                <c:manualLayout>
                  <c:x val="2.7681660899654254E-2"/>
                  <c:y val="-1.21212121212121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9D-404F-A510-642FDEC1DE9C}"/>
                </c:ext>
              </c:extLst>
            </c:dLbl>
            <c:spPr>
              <a:noFill/>
              <a:ln w="27460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12177</c:v>
                </c:pt>
                <c:pt idx="1">
                  <c:v>11607</c:v>
                </c:pt>
                <c:pt idx="2">
                  <c:v>14450.4</c:v>
                </c:pt>
                <c:pt idx="3">
                  <c:v>18201.349999999999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B9D-404F-A510-642FDEC1DE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5064832"/>
        <c:axId val="115066368"/>
      </c:lineChart>
      <c:catAx>
        <c:axId val="11506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15066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066368"/>
        <c:scaling>
          <c:orientation val="minMax"/>
          <c:max val="25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15064832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lang="ru-RU" sz="1200" b="1"/>
            </a:pPr>
            <a:endParaRPr lang="uk-UA"/>
          </a:p>
        </c:txPr>
      </c:legendEntry>
      <c:layout>
        <c:manualLayout>
          <c:xMode val="edge"/>
          <c:yMode val="edge"/>
          <c:x val="9.2726616720079827E-2"/>
          <c:y val="1.9384226845699702E-2"/>
          <c:w val="0.8906222659667542"/>
          <c:h val="0.33025327670003396"/>
        </c:manualLayout>
      </c:layout>
      <c:overlay val="0"/>
      <c:txPr>
        <a:bodyPr/>
        <a:lstStyle/>
        <a:p>
          <a:pPr>
            <a:defRPr lang="ru-RU" sz="1297" b="1"/>
          </a:pPr>
          <a:endParaRPr lang="uk-UA"/>
        </a:p>
      </c:txPr>
    </c:legend>
    <c:plotVisOnly val="1"/>
    <c:dispBlanksAs val="gap"/>
    <c:showDLblsOverMax val="0"/>
  </c:chart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378164571534072"/>
          <c:y val="0.23837127501919403"/>
          <c:w val="0.8426479369817457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Sheet1!$A$2:$B$2</c:f>
              <c:strCache>
                <c:ptCount val="2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5A-4A78-B024-2374678DCD96}"/>
                </c:ext>
              </c:extLst>
            </c:dLbl>
            <c:dLbl>
              <c:idx val="1"/>
              <c:layout>
                <c:manualLayout>
                  <c:x val="-1.4524328249819035E-2"/>
                  <c:y val="-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5A-4A78-B024-2374678DCD96}"/>
                </c:ext>
              </c:extLst>
            </c:dLbl>
            <c:dLbl>
              <c:idx val="2"/>
              <c:layout>
                <c:manualLayout>
                  <c:x val="-6.2247121070650481E-3"/>
                  <c:y val="-6.10600994846919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25A-4A78-B024-2374678DCD96}"/>
                </c:ext>
              </c:extLst>
            </c:dLbl>
            <c:dLbl>
              <c:idx val="3"/>
              <c:layout>
                <c:manualLayout>
                  <c:x val="-1.8674136321195165E-2"/>
                  <c:y val="-6.4113104458927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5A-4A78-B024-2374678DCD96}"/>
                </c:ext>
              </c:extLst>
            </c:dLbl>
            <c:spPr>
              <a:noFill/>
              <a:ln w="28716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Sheet1!$C$1:$F$1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Sheet1!$C$2:$F$2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25A-4A78-B024-2374678DCD96}"/>
            </c:ext>
          </c:extLst>
        </c:ser>
        <c:ser>
          <c:idx val="1"/>
          <c:order val="1"/>
          <c:tx>
            <c:strRef>
              <c:f>Sheet1!$A$3:$B$3</c:f>
              <c:strCache>
                <c:ptCount val="2"/>
                <c:pt idx="0">
                  <c:v>СОБІВАРТІСТЬ</c:v>
                </c:pt>
              </c:strCache>
            </c:strRef>
          </c:tx>
          <c:dLbls>
            <c:dLbl>
              <c:idx val="0"/>
              <c:layout>
                <c:manualLayout>
                  <c:x val="-2.9506745124601361E-2"/>
                  <c:y val="5.65066085489313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55269099427088"/>
                      <c:h val="0.10622539370078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25A-4A78-B024-2374678DCD96}"/>
                </c:ext>
              </c:extLst>
            </c:dLbl>
            <c:dLbl>
              <c:idx val="1"/>
              <c:layout>
                <c:manualLayout>
                  <c:x val="-0.14346147907982404"/>
                  <c:y val="-8.6920384951881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25A-4A78-B024-2374678DCD96}"/>
                </c:ext>
              </c:extLst>
            </c:dLbl>
            <c:dLbl>
              <c:idx val="2"/>
              <c:layout>
                <c:manualLayout>
                  <c:x val="-1.6856503652835093E-2"/>
                  <c:y val="5.4954089536222134E-2"/>
                </c:manualLayout>
              </c:layout>
              <c:tx>
                <c:rich>
                  <a:bodyPr/>
                  <a:lstStyle/>
                  <a:p>
                    <a:fld id="{1045E649-029E-45A1-AC74-68FA606963EB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921577343154686"/>
                      <c:h val="0.1380456349206349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25A-4A78-B024-2374678DCD96}"/>
                </c:ext>
              </c:extLst>
            </c:dLbl>
            <c:dLbl>
              <c:idx val="3"/>
              <c:layout>
                <c:manualLayout>
                  <c:x val="-3.8850788812688816E-2"/>
                  <c:y val="-8.30396200474940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3133292,1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61720712330312"/>
                      <c:h val="0.13804563492063493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025A-4A78-B024-2374678DCD96}"/>
                </c:ext>
              </c:extLst>
            </c:dLbl>
            <c:spPr>
              <a:noFill/>
              <a:ln w="28716">
                <a:noFill/>
              </a:ln>
            </c:spPr>
            <c:txPr>
              <a:bodyPr/>
              <a:lstStyle/>
              <a:p>
                <a:pPr>
                  <a:defRPr sz="101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Sheet1!$C$1:$F$1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Sheet1!$C$3:$F$3</c:f>
              <c:numCache>
                <c:formatCode>General</c:formatCode>
                <c:ptCount val="4"/>
                <c:pt idx="0">
                  <c:v>1710168</c:v>
                </c:pt>
                <c:pt idx="1">
                  <c:v>1760525</c:v>
                </c:pt>
                <c:pt idx="2">
                  <c:v>2665834.5</c:v>
                </c:pt>
                <c:pt idx="3">
                  <c:v>3133292.1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25A-4A78-B024-2374678DCD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672384"/>
        <c:axId val="114673920"/>
      </c:lineChart>
      <c:catAx>
        <c:axId val="11467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14673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673920"/>
        <c:scaling>
          <c:orientation val="minMax"/>
          <c:min val="800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14672384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ayout>
        <c:manualLayout>
          <c:xMode val="edge"/>
          <c:yMode val="edge"/>
          <c:x val="0"/>
          <c:y val="1.4138857642794654E-2"/>
          <c:w val="1"/>
          <c:h val="0.17364626296712912"/>
        </c:manualLayout>
      </c:layout>
      <c:overlay val="0"/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378164571534078"/>
          <c:y val="0.23837127501919403"/>
          <c:w val="0.842647936981746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55-4782-8979-D01CB2A37480}"/>
                </c:ext>
              </c:extLst>
            </c:dLbl>
            <c:dLbl>
              <c:idx val="1"/>
              <c:layout>
                <c:manualLayout>
                  <c:x val="-1.4524328249819021E-2"/>
                  <c:y val="-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55-4782-8979-D01CB2A37480}"/>
                </c:ext>
              </c:extLst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55-4782-8979-D01CB2A37480}"/>
                </c:ext>
              </c:extLst>
            </c:dLbl>
            <c:dLbl>
              <c:idx val="3"/>
              <c:layout>
                <c:manualLayout>
                  <c:x val="-1.8674136321195165E-2"/>
                  <c:y val="-6.4113104458927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55-4782-8979-D01CB2A37480}"/>
                </c:ext>
              </c:extLst>
            </c:dLbl>
            <c:spPr>
              <a:noFill/>
              <a:ln w="28739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655-4782-8979-D01CB2A3748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ЗБИТОК</c:v>
                </c:pt>
              </c:strCache>
            </c:strRef>
          </c:tx>
          <c:dLbls>
            <c:dLbl>
              <c:idx val="0"/>
              <c:layout>
                <c:manualLayout>
                  <c:x val="-5.3508069276807485E-2"/>
                  <c:y val="-9.9635589029633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55-4782-8979-D01CB2A37480}"/>
                </c:ext>
              </c:extLst>
            </c:dLbl>
            <c:dLbl>
              <c:idx val="1"/>
              <c:layout>
                <c:manualLayout>
                  <c:x val="-8.1822180265613942E-2"/>
                  <c:y val="1.4528940461389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55-4782-8979-D01CB2A37480}"/>
                </c:ext>
              </c:extLst>
            </c:dLbl>
            <c:dLbl>
              <c:idx val="2"/>
              <c:layout>
                <c:manualLayout>
                  <c:x val="-0.11463558540196098"/>
                  <c:y val="5.4954260103451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15393307444199"/>
                      <c:h val="0.133576998050682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55-4782-8979-D01CB2A37480}"/>
                </c:ext>
              </c:extLst>
            </c:dLbl>
            <c:dLbl>
              <c:idx val="3"/>
              <c:layout>
                <c:manualLayout>
                  <c:x val="-0.12847305851474447"/>
                  <c:y val="-3.07273003917988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55-4782-8979-D01CB2A37480}"/>
                </c:ext>
              </c:extLst>
            </c:dLbl>
            <c:spPr>
              <a:noFill/>
              <a:ln w="28739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72020</c:v>
                </c:pt>
                <c:pt idx="1">
                  <c:v>297136</c:v>
                </c:pt>
                <c:pt idx="2">
                  <c:v>354254.41</c:v>
                </c:pt>
                <c:pt idx="3">
                  <c:v>920078.9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655-4782-8979-D01CB2A3748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684288"/>
        <c:axId val="114685824"/>
      </c:lineChart>
      <c:catAx>
        <c:axId val="11468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14685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685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14684288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ayout>
        <c:manualLayout>
          <c:xMode val="edge"/>
          <c:yMode val="edge"/>
          <c:x val="0.17150205761316875"/>
          <c:y val="2.9709827938174428E-2"/>
          <c:w val="0.7463853871880628"/>
          <c:h val="0.17059983730103911"/>
        </c:manualLayout>
      </c:layout>
      <c:overlay val="0"/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12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ПРИБУТОК</c:v>
                </c:pt>
              </c:strCache>
            </c:strRef>
          </c:tx>
          <c:dLbls>
            <c:dLbl>
              <c:idx val="0"/>
              <c:layout>
                <c:manualLayout>
                  <c:x val="-9.4211907722061266E-3"/>
                  <c:y val="-5.2955176943883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25-4418-B93D-E25765A2F6B6}"/>
                </c:ext>
              </c:extLst>
            </c:dLbl>
            <c:dLbl>
              <c:idx val="1"/>
              <c:layout>
                <c:manualLayout>
                  <c:x val="1.8224248284753882E-2"/>
                  <c:y val="1.1246148579253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25-4418-B93D-E25765A2F6B6}"/>
                </c:ext>
              </c:extLst>
            </c:dLbl>
            <c:dLbl>
              <c:idx val="2"/>
              <c:layout>
                <c:manualLayout>
                  <c:x val="-4.388141791264856E-2"/>
                  <c:y val="7.14160913170310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30080,3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645617682621131"/>
                      <c:h val="0.1339687194525904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1125-4418-B93D-E25765A2F6B6}"/>
                </c:ext>
              </c:extLst>
            </c:dLbl>
            <c:dLbl>
              <c:idx val="3"/>
              <c:layout>
                <c:manualLayout>
                  <c:x val="-2.1274956501223862E-2"/>
                  <c:y val="5.8773408455907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25-4418-B93D-E25765A2F6B6}"/>
                </c:ext>
              </c:extLst>
            </c:dLbl>
            <c:spPr>
              <a:noFill/>
              <a:ln w="28683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76255</c:v>
                </c:pt>
                <c:pt idx="1">
                  <c:v>23445</c:v>
                </c:pt>
                <c:pt idx="2">
                  <c:v>30080.3</c:v>
                </c:pt>
                <c:pt idx="3">
                  <c:v>11549.6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125-4418-B93D-E25765A2F6B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25-4418-B93D-E25765A2F6B6}"/>
                </c:ext>
              </c:extLst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125-4418-B93D-E25765A2F6B6}"/>
                </c:ext>
              </c:extLst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125-4418-B93D-E25765A2F6B6}"/>
                </c:ext>
              </c:extLst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125-4418-B93D-E25765A2F6B6}"/>
                </c:ext>
              </c:extLst>
            </c:dLbl>
            <c:spPr>
              <a:noFill/>
              <a:ln w="28683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125-4418-B93D-E25765A2F6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163712"/>
        <c:axId val="114165248"/>
      </c:lineChart>
      <c:catAx>
        <c:axId val="11416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1416524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14165248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000"/>
            </a:pPr>
            <a:endParaRPr lang="uk-UA"/>
          </a:p>
        </c:txPr>
        <c:crossAx val="114163712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1.2145748987854251E-2"/>
          <c:y val="6.8441064638783272E-2"/>
          <c:w val="0.98785425101214575"/>
          <c:h val="0.11026615969581749"/>
        </c:manualLayout>
      </c:layout>
      <c:overlay val="0"/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920537320475384E-2"/>
          <c:y val="0.2383710100753535"/>
          <c:w val="0.84264793698174623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FD-4BEF-83CB-AAB11CB41B23}"/>
                </c:ext>
              </c:extLst>
            </c:dLbl>
            <c:dLbl>
              <c:idx val="1"/>
              <c:layout>
                <c:manualLayout>
                  <c:x val="-1.452432824981903E-2"/>
                  <c:y val="-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FD-4BEF-83CB-AAB11CB41B23}"/>
                </c:ext>
              </c:extLst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FD-4BEF-83CB-AAB11CB41B23}"/>
                </c:ext>
              </c:extLst>
            </c:dLbl>
            <c:dLbl>
              <c:idx val="3"/>
              <c:layout>
                <c:manualLayout>
                  <c:x val="-1.8674136321195165E-2"/>
                  <c:y val="-6.4113104458927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FD-4BEF-83CB-AAB11CB41B23}"/>
                </c:ext>
              </c:extLst>
            </c:dLbl>
            <c:spPr>
              <a:noFill/>
              <a:ln w="28683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2FD-4BEF-83CB-AAB11CB41B2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7.3719677773842812E-3"/>
                  <c:y val="-6.581916390885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FD-4BEF-83CB-AAB11CB41B23}"/>
                </c:ext>
              </c:extLst>
            </c:dLbl>
            <c:dLbl>
              <c:idx val="1"/>
              <c:layout>
                <c:manualLayout>
                  <c:x val="-5.5802886230917136E-2"/>
                  <c:y val="-6.759671345429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2FD-4BEF-83CB-AAB11CB41B23}"/>
                </c:ext>
              </c:extLst>
            </c:dLbl>
            <c:dLbl>
              <c:idx val="2"/>
              <c:layout>
                <c:manualLayout>
                  <c:x val="-5.0725372131251764E-2"/>
                  <c:y val="-6.09882460344630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2FD-4BEF-83CB-AAB11CB41B23}"/>
                </c:ext>
              </c:extLst>
            </c:dLbl>
            <c:dLbl>
              <c:idx val="3"/>
              <c:layout>
                <c:manualLayout>
                  <c:x val="-5.0041685965724871E-2"/>
                  <c:y val="-6.937464338696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2FD-4BEF-83CB-AAB11CB41B23}"/>
                </c:ext>
              </c:extLst>
            </c:dLbl>
            <c:spPr>
              <a:noFill/>
              <a:ln w="28683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</c:v>
                </c:pt>
                <c:pt idx="1">
                  <c:v>16</c:v>
                </c:pt>
                <c:pt idx="2">
                  <c:v>9</c:v>
                </c:pt>
                <c:pt idx="3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2FD-4BEF-83CB-AAB11CB41B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850816"/>
        <c:axId val="114852608"/>
      </c:lineChart>
      <c:catAx>
        <c:axId val="11485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14852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852608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14850816"/>
        <c:crosses val="autoZero"/>
        <c:crossBetween val="midCat"/>
        <c:majorUnit val="5"/>
      </c:valAx>
    </c:plotArea>
    <c:legend>
      <c:legendPos val="t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ayout>
        <c:manualLayout>
          <c:xMode val="edge"/>
          <c:yMode val="edge"/>
          <c:x val="0.05"/>
          <c:y val="8.7890625E-2"/>
          <c:w val="0.81232233265923726"/>
          <c:h val="0.10080404772412296"/>
        </c:manualLayout>
      </c:layout>
      <c:overlay val="0"/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7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3.3716300926301741E-2"/>
                  <c:y val="-7.8605880786640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00-4296-996F-554967DDCD63}"/>
                </c:ext>
              </c:extLst>
            </c:dLbl>
            <c:dLbl>
              <c:idx val="1"/>
              <c:layout>
                <c:manualLayout>
                  <c:x val="-7.4088986299392992E-2"/>
                  <c:y val="-9.84324242078435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00-4296-996F-554967DDCD63}"/>
                </c:ext>
              </c:extLst>
            </c:dLbl>
            <c:dLbl>
              <c:idx val="2"/>
              <c:layout>
                <c:manualLayout>
                  <c:x val="-9.3281020284835536E-2"/>
                  <c:y val="-8.5214728593708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00-4296-996F-554967DDCD63}"/>
                </c:ext>
              </c:extLst>
            </c:dLbl>
            <c:dLbl>
              <c:idx val="3"/>
              <c:layout>
                <c:manualLayout>
                  <c:x val="-1.8674315195136695E-2"/>
                  <c:y val="-7.8605880786640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00-4296-996F-554967DDCD63}"/>
                </c:ext>
              </c:extLst>
            </c:dLbl>
            <c:spPr>
              <a:noFill/>
              <a:ln w="28662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</c:v>
                </c:pt>
                <c:pt idx="1">
                  <c:v>12</c:v>
                </c:pt>
                <c:pt idx="2">
                  <c:v>20</c:v>
                </c:pt>
                <c:pt idx="3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E00-4296-996F-554967DDCD6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6.0172217034962124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00-4296-996F-554967DDCD63}"/>
                </c:ext>
              </c:extLst>
            </c:dLbl>
            <c:spPr>
              <a:noFill/>
              <a:ln w="28662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E00-4296-996F-554967DDCD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866816"/>
        <c:axId val="114889088"/>
      </c:lineChart>
      <c:catAx>
        <c:axId val="11486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14889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889088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14866816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5434083601286175"/>
          <c:y val="6.0836501901140684E-2"/>
          <c:w val="0.80707395498392287"/>
          <c:h val="0.11026615969581749"/>
        </c:manualLayout>
      </c:layout>
      <c:overlay val="0"/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74317267435"/>
          <c:y val="0.23837118186313674"/>
          <c:w val="0.84264793698174645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85-43A0-9DB5-401930A5F990}"/>
                </c:ext>
              </c:extLst>
            </c:dLbl>
            <c:dLbl>
              <c:idx val="1"/>
              <c:layout>
                <c:manualLayout>
                  <c:x val="-1.452432824981904E-2"/>
                  <c:y val="-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85-43A0-9DB5-401930A5F990}"/>
                </c:ext>
              </c:extLst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85-43A0-9DB5-401930A5F990}"/>
                </c:ext>
              </c:extLst>
            </c:dLbl>
            <c:dLbl>
              <c:idx val="3"/>
              <c:layout>
                <c:manualLayout>
                  <c:x val="-1.8674136321195165E-2"/>
                  <c:y val="-6.4113104458927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885-43A0-9DB5-401930A5F990}"/>
                </c:ext>
              </c:extLst>
            </c:dLbl>
            <c:spPr>
              <a:noFill/>
              <a:ln w="28687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885-43A0-9DB5-401930A5F9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КРЕДИТОРСЬКА заборгованість</c:v>
                </c:pt>
              </c:strCache>
            </c:strRef>
          </c:tx>
          <c:dLbls>
            <c:dLbl>
              <c:idx val="0"/>
              <c:layout>
                <c:manualLayout>
                  <c:x val="-7.3719677773842829E-3"/>
                  <c:y val="-6.581916390885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885-43A0-9DB5-401930A5F990}"/>
                </c:ext>
              </c:extLst>
            </c:dLbl>
            <c:dLbl>
              <c:idx val="1"/>
              <c:layout>
                <c:manualLayout>
                  <c:x val="4.8070404689067529E-2"/>
                  <c:y val="-1.1610779643920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885-43A0-9DB5-401930A5F990}"/>
                </c:ext>
              </c:extLst>
            </c:dLbl>
            <c:dLbl>
              <c:idx val="2"/>
              <c:layout>
                <c:manualLayout>
                  <c:x val="4.7413285010489345E-3"/>
                  <c:y val="5.5014350656915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4154667130697"/>
                      <c:h val="0.121741061514545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885-43A0-9DB5-401930A5F990}"/>
                </c:ext>
              </c:extLst>
            </c:dLbl>
            <c:dLbl>
              <c:idx val="3"/>
              <c:layout>
                <c:manualLayout>
                  <c:x val="-3.1625298442342097E-2"/>
                  <c:y val="-6.937464338696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99926045155957"/>
                      <c:h val="0.121741061514545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9885-43A0-9DB5-401930A5F990}"/>
                </c:ext>
              </c:extLst>
            </c:dLbl>
            <c:spPr>
              <a:noFill/>
              <a:ln w="28687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468511</c:v>
                </c:pt>
                <c:pt idx="1">
                  <c:v>462406</c:v>
                </c:pt>
                <c:pt idx="2">
                  <c:v>657021.4</c:v>
                </c:pt>
                <c:pt idx="3">
                  <c:v>869777.6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885-43A0-9DB5-401930A5F9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947968"/>
        <c:axId val="114949504"/>
      </c:lineChart>
      <c:catAx>
        <c:axId val="11494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14949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949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14947968"/>
        <c:crosses val="autoZero"/>
        <c:crossBetween val="midCat"/>
      </c:valAx>
    </c:plotArea>
    <c:legend>
      <c:legendPos val="t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overlay val="0"/>
      <c:txPr>
        <a:bodyPr/>
        <a:lstStyle/>
        <a:p>
          <a:pPr>
            <a:defRPr lang="ru-RU" sz="1355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45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ДЕБІТОРСЬКА заборгованість</c:v>
                </c:pt>
              </c:strCache>
            </c:strRef>
          </c:tx>
          <c:dLbls>
            <c:dLbl>
              <c:idx val="0"/>
              <c:layout>
                <c:manualLayout>
                  <c:x val="-4.7462005393655693E-2"/>
                  <c:y val="6.1139266682573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DB-4456-8107-5BC38CC04F1F}"/>
                </c:ext>
              </c:extLst>
            </c:dLbl>
            <c:dLbl>
              <c:idx val="1"/>
              <c:layout>
                <c:manualLayout>
                  <c:x val="-0.12448990267969078"/>
                  <c:y val="-6.3035075161059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DB-4456-8107-5BC38CC04F1F}"/>
                </c:ext>
              </c:extLst>
            </c:dLbl>
            <c:dLbl>
              <c:idx val="2"/>
              <c:layout>
                <c:manualLayout>
                  <c:x val="-8.4229707734479908E-2"/>
                  <c:y val="7.2273284021315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63861279635127"/>
                      <c:h val="0.121417497231450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2DB-4456-8107-5BC38CC04F1F}"/>
                </c:ext>
              </c:extLst>
            </c:dLbl>
            <c:dLbl>
              <c:idx val="3"/>
              <c:layout>
                <c:manualLayout>
                  <c:x val="-1.8674136321195144E-2"/>
                  <c:y val="-6.411310445892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DB-4456-8107-5BC38CC04F1F}"/>
                </c:ext>
              </c:extLst>
            </c:dLbl>
            <c:spPr>
              <a:noFill/>
              <a:ln w="28053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446902</c:v>
                </c:pt>
                <c:pt idx="1">
                  <c:v>602335</c:v>
                </c:pt>
                <c:pt idx="2">
                  <c:v>591674.30000000005</c:v>
                </c:pt>
                <c:pt idx="3">
                  <c:v>615864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2DB-4456-8107-5BC38CC04F1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3.5273368606702868E-2"/>
                  <c:y val="-1.83180298454077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DB-4456-8107-5BC38CC04F1F}"/>
                </c:ext>
              </c:extLst>
            </c:dLbl>
            <c:spPr>
              <a:noFill/>
              <a:ln w="28053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2DB-4456-8107-5BC38CC04F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968064"/>
        <c:axId val="114969600"/>
      </c:lineChart>
      <c:catAx>
        <c:axId val="11496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14969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9696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14968064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1.3435666853118771E-2"/>
          <c:y val="4.4296788482834993E-3"/>
          <c:w val="0.81028938906752412"/>
          <c:h val="0.14012738853503184"/>
        </c:manualLayout>
      </c:layout>
      <c:overlay val="0"/>
      <c:txPr>
        <a:bodyPr/>
        <a:lstStyle/>
        <a:p>
          <a:pPr>
            <a:defRPr lang="ru-RU" sz="1325" b="1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7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СЕРЕДНЬООБЛІКОВА кількість працівників</c:v>
                </c:pt>
              </c:strCache>
            </c:strRef>
          </c:tx>
          <c:dLbls>
            <c:dLbl>
              <c:idx val="0"/>
              <c:layout>
                <c:manualLayout>
                  <c:x val="-4.7462005393655693E-2"/>
                  <c:y val="6.1139266682573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B6-4CB7-B4FF-91F5714E36F5}"/>
                </c:ext>
              </c:extLst>
            </c:dLbl>
            <c:dLbl>
              <c:idx val="1"/>
              <c:layout>
                <c:manualLayout>
                  <c:x val="-0.12448990267969078"/>
                  <c:y val="-6.3035075161059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B6-4CB7-B4FF-91F5714E36F5}"/>
                </c:ext>
              </c:extLst>
            </c:dLbl>
            <c:dLbl>
              <c:idx val="2"/>
              <c:layout>
                <c:manualLayout>
                  <c:x val="-0.10244482326307162"/>
                  <c:y val="7.2273284021315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B6-4CB7-B4FF-91F5714E36F5}"/>
                </c:ext>
              </c:extLst>
            </c:dLbl>
            <c:dLbl>
              <c:idx val="3"/>
              <c:layout>
                <c:manualLayout>
                  <c:x val="-1.8674136321195144E-2"/>
                  <c:y val="-6.4113104458927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B6-4CB7-B4FF-91F5714E36F5}"/>
                </c:ext>
              </c:extLst>
            </c:dLbl>
            <c:spPr>
              <a:noFill/>
              <a:ln w="28053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4064</c:v>
                </c:pt>
                <c:pt idx="1">
                  <c:v>3873</c:v>
                </c:pt>
                <c:pt idx="2">
                  <c:v>4229</c:v>
                </c:pt>
                <c:pt idx="3">
                  <c:v>4585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8B6-4CB7-B4FF-91F5714E36F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3.5273368606702889E-2"/>
                  <c:y val="-1.8318029845407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B6-4CB7-B4FF-91F5714E36F5}"/>
                </c:ext>
              </c:extLst>
            </c:dLbl>
            <c:spPr>
              <a:noFill/>
              <a:ln w="28053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8B6-4CB7-B4FF-91F5714E36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795264"/>
        <c:axId val="114796800"/>
      </c:lineChart>
      <c:catAx>
        <c:axId val="11479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14796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796800"/>
        <c:scaling>
          <c:orientation val="minMax"/>
          <c:max val="7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14795264"/>
        <c:crosses val="autoZero"/>
        <c:crossBetween val="midCat"/>
        <c:majorUnit val="500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7.0739549839228297E-2"/>
          <c:y val="6.3694267515923567E-2"/>
          <c:w val="0.81028938906752412"/>
          <c:h val="0.14331210191082802"/>
        </c:manualLayout>
      </c:layout>
      <c:overlay val="0"/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E195-79E3-4049-94A0-DD85C97C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підсумки фінансово-господарської діяльності підприємств комунальної форми власності м</vt:lpstr>
      <vt:lpstr>Інформація про підсумки фінансово-господарської діяльності підприємств комунальної форми власності м</vt:lpstr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підсумки фінансово-господарської діяльності підприємств комунальної форми власності м</dc:title>
  <dc:creator>User1</dc:creator>
  <cp:lastModifiedBy>user</cp:lastModifiedBy>
  <cp:revision>2</cp:revision>
  <cp:lastPrinted>2025-06-13T08:30:00Z</cp:lastPrinted>
  <dcterms:created xsi:type="dcterms:W3CDTF">2025-07-01T10:38:00Z</dcterms:created>
  <dcterms:modified xsi:type="dcterms:W3CDTF">2025-07-01T10:38:00Z</dcterms:modified>
</cp:coreProperties>
</file>