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hAnsi="Times New Roman"/>
          <w:lang w:val="ru-RU"/>
        </w:rPr>
      </w:pPr>
      <w:r>
        <w:rPr>
          <w:rFonts w:ascii="Times New Roman" w:cs="Times New Roman" w:hAnsi="Times New Roman"/>
        </w:rPr>
        <w:t>v</w:t>
      </w:r>
      <w:r>
        <w:rPr>
          <w:rFonts w:ascii="Times New Roman" w:cs="Times New Roman" w:hAnsi="Times New Roman"/>
          <w:lang w:val="ru-RU"/>
        </w:rPr>
        <w:t>-</w:t>
      </w:r>
      <w:r>
        <w:rPr>
          <w:rFonts w:ascii="Times New Roman" w:cs="Times New Roman" w:hAnsi="Times New Roman"/>
        </w:rPr>
        <w:t>sd</w:t>
      </w:r>
      <w:r>
        <w:rPr>
          <w:rFonts w:ascii="Times New Roman" w:cs="Times New Roman" w:hAnsi="Times New Roman"/>
          <w:lang w:val="ru-RU"/>
        </w:rPr>
        <w:t>-027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noProof/>
          <w:sz w:val="28"/>
          <w:szCs w:val="28"/>
          <w:lang w:val="ru-RU" w:eastAsia="ru-RU"/>
        </w:rPr>
        <w:object>
          <v:shape id="1026" type="#_x0000_t75" filled="f" stroked="f" style="position:absolute;margin-left:221.45pt;margin-top:-5.0pt;width:34.0pt;height:47.5pt;z-index:2;mso-position-horizontal-relative:text;mso-position-vertical-relative:text;mso-width-relative:page;mso-height-relative:page;mso-wrap-distance-left:0.0pt;mso-wrap-distance-right:0.0pt;visibility:visible;">
            <v:imagedata r:id="rId2" embosscolor="white" o:title=""/>
            <v:stroke on="f" joinstyle="miter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o:OLEObject Type="EMBED" ProgID="Word.Picture.8" ShapeID="1026" DrawAspect="Content" ObjectID="0" r:id="rId3"/>
        </w:objec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МИКОЛАЇВСЬКА МІСЬКА РАДА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РІШЕННЯ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right="5153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Про влаштування до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спільне проживання та виховання П.І.Б., </w:t>
      </w:r>
    </w:p>
    <w:p>
      <w:pPr>
        <w:pStyle w:val="style0"/>
        <w:spacing w:after="0" w:lineRule="auto" w:line="240"/>
        <w:ind w:right="5153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дата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батьків-вихователів дитячого будинку сімейного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типу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як</w:t>
      </w:r>
      <w:r>
        <w:rPr>
          <w:rFonts w:ascii="Times New Roman" w:cs="Times New Roman" w:hAnsi="Times New Roman"/>
          <w:sz w:val="28"/>
          <w:szCs w:val="28"/>
          <w:lang w:val="uk-UA"/>
        </w:rPr>
        <w:t>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мешка</w:t>
      </w:r>
      <w:r>
        <w:rPr>
          <w:rFonts w:ascii="Times New Roman" w:cs="Times New Roman" w:hAnsi="Times New Roman"/>
          <w:sz w:val="28"/>
          <w:szCs w:val="28"/>
          <w:lang w:val="uk-UA"/>
        </w:rPr>
        <w:t>ють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за </w:t>
      </w:r>
      <w:r>
        <w:rPr>
          <w:rFonts w:ascii="Times New Roman" w:cs="Times New Roman" w:hAnsi="Times New Roman"/>
          <w:sz w:val="28"/>
          <w:szCs w:val="28"/>
          <w:lang w:val="uk-UA"/>
        </w:rPr>
        <w:t>адресою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м. Миколаїв, </w:t>
      </w:r>
      <w:r>
        <w:rPr>
          <w:rFonts w:ascii="Times New Roman" w:cs="Times New Roman" w:hAnsi="Times New Roman"/>
          <w:sz w:val="28"/>
          <w:szCs w:val="28"/>
          <w:lang w:val="uk-UA"/>
        </w:rPr>
        <w:t>адреса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про влаштування до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на спільне проживання та </w:t>
      </w:r>
      <w:r>
        <w:rPr>
          <w:rFonts w:ascii="Times New Roman" w:cs="Times New Roman" w:hAnsi="Times New Roman"/>
          <w:sz w:val="28"/>
          <w:szCs w:val="28"/>
          <w:lang w:val="uk-UA"/>
        </w:rPr>
        <w:t>вихо</w:t>
      </w:r>
      <w:r>
        <w:rPr>
          <w:rFonts w:ascii="Times New Roman" w:cs="Times New Roman" w:hAnsi="Times New Roman"/>
          <w:sz w:val="28"/>
          <w:szCs w:val="28"/>
          <w:lang w:val="uk-UA"/>
        </w:rPr>
        <w:t>вання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встановлено наступне.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На комісії з питань захисту прав дитини виконкому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uk-UA"/>
        </w:rPr>
        <w:t>33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розглянуто звернення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батьків-вихователів дитячого будинку сімейного </w:t>
      </w:r>
      <w:r>
        <w:rPr>
          <w:rFonts w:ascii="Times New Roman" w:cs="Times New Roman" w:hAnsi="Times New Roman"/>
          <w:sz w:val="28"/>
          <w:szCs w:val="28"/>
          <w:lang w:val="uk-UA"/>
        </w:rPr>
        <w:t>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та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щодо поповнення родини та рекомендовано влаштувати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 родину.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Службою у справах дітей Миколаївської міської ради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дитячому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будинку сімейного типу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надано висновок про можливість поповнення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дата    №   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Calibri" w:hAnsi="Times New Roman"/>
          <w:sz w:val="28"/>
          <w:szCs w:val="28"/>
          <w:lang w:val="uk-UA"/>
        </w:rPr>
      </w:pPr>
      <w:r>
        <w:rPr>
          <w:rFonts w:ascii="Times New Roman" w:cs="Times New Roman" w:eastAsia="Calibri" w:hAnsi="Times New Roman"/>
          <w:sz w:val="28"/>
          <w:szCs w:val="28"/>
          <w:lang w:val="uk-UA"/>
        </w:rPr>
        <w:t>Миколаївським  міським центром соціальних служб надано висновок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 від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№  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 xml:space="preserve">про доцільність </w:t>
      </w:r>
      <w:r>
        <w:rPr>
          <w:rFonts w:ascii="Times New Roman" w:cs="Times New Roman" w:eastAsia="Calibri" w:hAnsi="Times New Roman"/>
          <w:sz w:val="28"/>
          <w:szCs w:val="28"/>
          <w:lang w:val="uk-UA"/>
        </w:rPr>
        <w:t>поповнення дитячого будинку сімейного типу однією дитиною жіночої статі віком  одинадцяти років.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Батьки-вихователі створили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відповідні умови для проживання і виховання </w:t>
      </w:r>
      <w:r>
        <w:rPr>
          <w:rFonts w:ascii="Times New Roman" w:cs="Times New Roman" w:hAnsi="Times New Roman"/>
          <w:sz w:val="28"/>
          <w:szCs w:val="28"/>
          <w:lang w:val="uk-UA"/>
        </w:rPr>
        <w:t>дітей</w:t>
      </w:r>
      <w:r>
        <w:rPr>
          <w:rFonts w:ascii="Times New Roman" w:cs="Times New Roman" w:hAnsi="Times New Roman"/>
          <w:sz w:val="28"/>
          <w:szCs w:val="28"/>
          <w:lang w:val="uk-UA"/>
        </w:rPr>
        <w:t>, належним чином викону</w:t>
      </w:r>
      <w:r>
        <w:rPr>
          <w:rFonts w:ascii="Times New Roman" w:cs="Times New Roman" w:hAnsi="Times New Roman"/>
          <w:sz w:val="28"/>
          <w:szCs w:val="28"/>
          <w:lang w:val="uk-UA"/>
        </w:rPr>
        <w:t>ють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свої обов’язки.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Дитина </w:t>
      </w:r>
      <w:r>
        <w:rPr>
          <w:rFonts w:cs="Times New Roman" w:hAnsi="Times New Roman"/>
          <w:sz w:val="28"/>
          <w:szCs w:val="28"/>
          <w:lang w:val="en-US"/>
        </w:rPr>
        <w:t>П.І.Б.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ма</w:t>
      </w:r>
      <w:r>
        <w:rPr>
          <w:rFonts w:ascii="Times New Roman" w:cs="Times New Roman" w:hAnsi="Times New Roman"/>
          <w:sz w:val="28"/>
          <w:szCs w:val="28"/>
          <w:lang w:val="uk-UA"/>
        </w:rPr>
        <w:t>є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статус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дитини-сироти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відповідно </w:t>
      </w:r>
      <w:r>
        <w:rPr>
          <w:rFonts w:ascii="Times New Roman" w:cs="Times New Roman" w:hAnsi="Times New Roman"/>
          <w:sz w:val="28"/>
          <w:szCs w:val="28"/>
          <w:lang w:val="uk-UA"/>
        </w:rPr>
        <w:t>рішен</w:t>
      </w:r>
      <w:r>
        <w:rPr>
          <w:rFonts w:ascii="Times New Roman" w:cs="Times New Roman" w:hAnsi="Times New Roman"/>
          <w:sz w:val="28"/>
          <w:szCs w:val="28"/>
          <w:lang w:val="uk-UA"/>
        </w:rPr>
        <w:t>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виконкому Миколаївської міської ради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№</w:t>
      </w:r>
      <w:r>
        <w:rPr>
          <w:rFonts w:ascii="Times New Roman" w:cs="Times New Roman" w:hAnsi="Times New Roman"/>
          <w:sz w:val="28"/>
          <w:szCs w:val="28"/>
          <w:lang w:val="uk-UA"/>
        </w:rPr>
        <w:t> 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Відомості про б</w:t>
      </w:r>
      <w:r>
        <w:rPr>
          <w:rFonts w:ascii="Times New Roman" w:cs="Times New Roman" w:hAnsi="Times New Roman"/>
          <w:sz w:val="28"/>
          <w:szCs w:val="28"/>
          <w:lang w:val="uk-UA"/>
        </w:rPr>
        <w:t>атьк</w:t>
      </w:r>
      <w:r>
        <w:rPr>
          <w:rFonts w:ascii="Times New Roman" w:cs="Times New Roman" w:hAnsi="Times New Roman"/>
          <w:sz w:val="28"/>
          <w:szCs w:val="28"/>
          <w:lang w:val="uk-UA"/>
        </w:rPr>
        <w:t>а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>внесені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відповідно до частини першої статті 135 Сімейного кодексу України (повний витяг з Державного реєстру актів цивільного стану громадян щодо актов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ого запису про народження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виданий Корабе</w:t>
      </w:r>
      <w:r>
        <w:rPr>
          <w:rFonts w:ascii="Times New Roman" w:cs="Times New Roman" w:hAnsi="Times New Roman"/>
          <w:sz w:val="28"/>
          <w:szCs w:val="28"/>
          <w:lang w:val="uk-UA"/>
        </w:rPr>
        <w:t>льним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відділом державної реєстраці</w:t>
      </w:r>
      <w:r>
        <w:rPr>
          <w:rFonts w:ascii="Times New Roman" w:cs="Times New Roman" w:hAnsi="Times New Roman"/>
          <w:sz w:val="28"/>
          <w:szCs w:val="28"/>
          <w:lang w:val="uk-UA"/>
        </w:rPr>
        <w:t>ї актів цивільного стану Миколаївського міського управління юстиції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Мати 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померла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 </w:t>
      </w:r>
      <w:r>
        <w:rPr>
          <w:rFonts w:ascii="Times New Roman" w:cs="Times New Roman" w:hAnsi="Times New Roman"/>
          <w:sz w:val="28"/>
          <w:szCs w:val="28"/>
          <w:lang w:val="uk-UA"/>
        </w:rPr>
        <w:t>( свідоцтво про сме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рть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І-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ФП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видане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Корабельним районним у місті Миколаєві відділом державної реєстрації цивільного стану Південного міжрегіонального управління Міністерства юстиції (м. Одеса)</w:t>
      </w:r>
      <w:r>
        <w:rPr>
          <w:rFonts w:ascii="Times New Roman" w:cs="Times New Roman" w:hAnsi="Times New Roman"/>
          <w:sz w:val="28"/>
          <w:szCs w:val="28"/>
          <w:lang w:val="uk-UA"/>
        </w:rPr>
        <w:t>)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згідно довідки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перебуває на первинному обліку </w:t>
      </w:r>
      <w:r>
        <w:rPr>
          <w:rFonts w:ascii="Times New Roman" w:cs="Times New Roman" w:hAnsi="Times New Roman"/>
          <w:sz w:val="28"/>
          <w:szCs w:val="28"/>
          <w:lang w:val="uk-UA"/>
        </w:rPr>
        <w:t>служби у справах дітей адміністрації Корабельного району Миколаївської міської ради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</w:t>
      </w:r>
      <w:r>
        <w:rPr>
          <w:rFonts w:ascii="Times New Roman" w:cs="Times New Roman" w:hAnsi="Times New Roman"/>
          <w:sz w:val="28"/>
          <w:szCs w:val="28"/>
          <w:lang w:val="uk-UA"/>
        </w:rPr>
        <w:t>, як дитина, що залишилася без батьківського піклування.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</w:t>
      </w:r>
      <w:r>
        <w:rPr>
          <w:rFonts w:ascii="Times New Roman" w:cs="Times New Roman" w:hAnsi="Times New Roman"/>
          <w:sz w:val="28"/>
          <w:szCs w:val="28"/>
          <w:lang w:val="uk-UA"/>
        </w:rPr>
        <w:t>.н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cs="Times New Roman" w:hAnsi="Times New Roman"/>
          <w:sz w:val="28"/>
          <w:szCs w:val="28"/>
          <w:lang w:val="uk-UA"/>
        </w:rPr>
        <w:t>має тітку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довідка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служби у справах дітей адміністрації Корабельного району Миколаївської міської ради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 </w:t>
      </w:r>
      <w:r>
        <w:rPr>
          <w:rFonts w:ascii="Times New Roman" w:cs="Times New Roman" w:hAnsi="Times New Roman"/>
          <w:sz w:val="28"/>
          <w:szCs w:val="28"/>
          <w:lang w:val="uk-UA"/>
        </w:rPr>
        <w:t>№ 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uk-UA"/>
        </w:rPr>
        <w:t>).</w:t>
      </w:r>
    </w:p>
    <w:p>
      <w:pPr>
        <w:pStyle w:val="style0"/>
        <w:spacing w:after="0" w:lineRule="auto" w:line="240"/>
        <w:ind w:right="50"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Рішенням виконавчого комітету Миколаїв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ської міської ради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встановлено опіку над малолітньою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., призначено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опікуном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right="50"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Рішенням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виконавчого комітету Миколаївсько</w:t>
      </w:r>
      <w:r>
        <w:rPr>
          <w:rFonts w:ascii="Times New Roman" w:cs="Times New Roman" w:hAnsi="Times New Roman"/>
          <w:sz w:val="28"/>
          <w:szCs w:val="28"/>
          <w:lang w:val="uk-UA"/>
        </w:rPr>
        <w:t>ї міської ради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№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звільнено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від виконання </w:t>
      </w:r>
      <w:r>
        <w:rPr>
          <w:rFonts w:ascii="Times New Roman" w:cs="Times New Roman" w:hAnsi="Times New Roman"/>
          <w:sz w:val="28"/>
          <w:szCs w:val="28"/>
          <w:lang w:val="uk-UA"/>
        </w:rPr>
        <w:t>обов’язків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опікуна,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рішення виконавчого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комітету Миколаївської </w:t>
      </w:r>
      <w:r>
        <w:rPr>
          <w:rFonts w:ascii="Times New Roman" w:cs="Times New Roman" w:hAnsi="Times New Roman"/>
          <w:sz w:val="28"/>
          <w:szCs w:val="28"/>
          <w:lang w:val="uk-UA"/>
        </w:rPr>
        <w:t>міської ради від дата 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«Про призначення опіки над малолітньою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.»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визнано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таким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що втратило чинність.</w:t>
      </w:r>
    </w:p>
    <w:p>
      <w:pPr>
        <w:pStyle w:val="style0"/>
        <w:spacing w:after="0" w:lineRule="auto" w:line="240"/>
        <w:ind w:right="50"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Рішенням виконавчого комітету Миколаївської міської ради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               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негайно відібрано малолітню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uk-UA"/>
        </w:rPr>
        <w:t>та тимчасово улаштовано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до 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right="50"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Зі станом здоров’я </w:t>
      </w:r>
      <w:r>
        <w:rPr>
          <w:rFonts w:ascii="Times New Roman" w:cs="Times New Roman" w:hAnsi="Times New Roman"/>
          <w:sz w:val="28"/>
          <w:szCs w:val="28"/>
          <w:lang w:val="uk-UA"/>
        </w:rPr>
        <w:t>дітей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батьки-вихователі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ознайомлен</w:t>
      </w:r>
      <w:r>
        <w:rPr>
          <w:rFonts w:ascii="Times New Roman" w:cs="Times New Roman" w:hAnsi="Times New Roman"/>
          <w:sz w:val="28"/>
          <w:szCs w:val="28"/>
          <w:lang w:val="uk-UA"/>
        </w:rPr>
        <w:t>і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З метою забезпечення належних умов для зростання в сімейному оточенні </w:t>
      </w:r>
      <w:r>
        <w:rPr>
          <w:rFonts w:ascii="Times New Roman" w:cs="Times New Roman" w:hAnsi="Times New Roman"/>
          <w:sz w:val="28"/>
          <w:szCs w:val="28"/>
          <w:lang w:val="uk-UA"/>
        </w:rPr>
        <w:t>дітей</w:t>
      </w:r>
      <w:r>
        <w:rPr>
          <w:rFonts w:ascii="Times New Roman" w:cs="Times New Roman" w:hAnsi="Times New Roman"/>
          <w:sz w:val="28"/>
          <w:szCs w:val="28"/>
          <w:lang w:val="uk-UA"/>
        </w:rPr>
        <w:t>, позбавлен</w:t>
      </w:r>
      <w:r>
        <w:rPr>
          <w:rFonts w:ascii="Times New Roman" w:cs="Times New Roman" w:hAnsi="Times New Roman"/>
          <w:sz w:val="28"/>
          <w:szCs w:val="28"/>
          <w:lang w:val="uk-UA"/>
        </w:rPr>
        <w:t>их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батьківського піклування, шляхом влаштування ї</w:t>
      </w:r>
      <w:r>
        <w:rPr>
          <w:rFonts w:ascii="Times New Roman" w:cs="Times New Roman" w:hAnsi="Times New Roman"/>
          <w:sz w:val="28"/>
          <w:szCs w:val="28"/>
          <w:lang w:val="uk-UA"/>
        </w:rPr>
        <w:t>х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на виховання та спільне проживання до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відповідно до постанови Кабінету Міністрів України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від 26 квітня 2002 р. </w:t>
      </w:r>
      <w:r>
        <w:rPr>
          <w:rFonts w:ascii="Times New Roman" w:cs="Times New Roman" w:hAnsi="Times New Roman"/>
          <w:sz w:val="28"/>
          <w:szCs w:val="28"/>
          <w:lang w:val="uk-UA"/>
        </w:rPr>
        <w:t>№</w:t>
      </w:r>
      <w:r>
        <w:rPr>
          <w:rFonts w:ascii="Times New Roman" w:cs="Times New Roman" w:hAnsi="Times New Roman"/>
          <w:sz w:val="28"/>
          <w:szCs w:val="28"/>
          <w:lang w:val="uk-UA"/>
        </w:rPr>
        <w:t> </w:t>
      </w:r>
      <w:r>
        <w:rPr>
          <w:rFonts w:ascii="Times New Roman" w:cs="Times New Roman" w:hAnsi="Times New Roman"/>
          <w:sz w:val="28"/>
          <w:szCs w:val="28"/>
          <w:lang w:val="uk-UA"/>
        </w:rPr>
        <w:t>56</w:t>
      </w:r>
      <w:r>
        <w:rPr>
          <w:rFonts w:ascii="Times New Roman" w:cs="Times New Roman" w:hAnsi="Times New Roman"/>
          <w:sz w:val="28"/>
          <w:szCs w:val="28"/>
          <w:lang w:val="uk-UA"/>
        </w:rPr>
        <w:t>4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«Про затвердження Положення про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дитячий будинок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», постанови Кабінету Міністрів України </w:t>
      </w:r>
      <w:r>
        <w:rPr>
          <w:rFonts w:ascii="Times New Roman" w:cs="Times New Roman" w:hAnsi="Times New Roman"/>
          <w:sz w:val="28"/>
          <w:szCs w:val="28"/>
          <w:lang w:val="uk-UA"/>
        </w:rPr>
        <w:t>від 26.06.2019 № </w:t>
      </w:r>
      <w:r>
        <w:rPr>
          <w:rFonts w:ascii="Times New Roman" w:cs="Times New Roman" w:hAnsi="Times New Roman"/>
          <w:sz w:val="28"/>
          <w:szCs w:val="28"/>
          <w:lang w:val="uk-UA"/>
        </w:rPr>
        <w:t>552 «</w:t>
      </w:r>
      <w:r>
        <w:rPr>
          <w:rFonts w:ascii="Times New Roman" w:cs="Times New Roman" w:hAnsi="Times New Roman"/>
          <w:sz w:val="28"/>
          <w:szCs w:val="28"/>
          <w:lang w:val="uk-UA"/>
        </w:rPr>
        <w:t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</w:t>
      </w:r>
      <w:r>
        <w:rPr>
          <w:rFonts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вихователя, підтримки малих групових будинків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», ст. 7 Закону України «Про Державний бюджет </w:t>
      </w:r>
      <w:r>
        <w:rPr>
          <w:rFonts w:ascii="Times New Roman" w:cs="Times New Roman" w:hAnsi="Times New Roman"/>
          <w:sz w:val="28"/>
          <w:szCs w:val="28"/>
          <w:lang w:val="uk-UA"/>
        </w:rPr>
        <w:t>України на 202</w:t>
      </w:r>
      <w:r>
        <w:rPr>
          <w:rFonts w:ascii="Times New Roman" w:cs="Times New Roman" w:hAnsi="Times New Roman"/>
          <w:sz w:val="28"/>
          <w:szCs w:val="28"/>
          <w:lang w:val="uk-UA"/>
        </w:rPr>
        <w:t>2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рік», висновків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служби у справах дітей Миколаївської міської ради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Миколаївського міського центру соціальних служб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№  </w:t>
      </w:r>
      <w:r>
        <w:rPr>
          <w:rFonts w:ascii="Times New Roman" w:cs="Times New Roman" w:hAnsi="Times New Roman"/>
          <w:sz w:val="28"/>
          <w:szCs w:val="28"/>
          <w:lang w:val="uk-UA"/>
        </w:rPr>
        <w:t>про можливість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поповнення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>, рішення комісії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з питань захисту прав дитини від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cs="Times New Roman" w:hAnsi="Times New Roman"/>
          <w:sz w:val="28"/>
          <w:szCs w:val="28"/>
          <w:lang w:val="uk-UA"/>
        </w:rPr>
        <w:t>№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керуючись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uk-UA"/>
        </w:rPr>
        <w:t>пп</w:t>
      </w:r>
      <w:r>
        <w:rPr>
          <w:rFonts w:ascii="Times New Roman" w:cs="Times New Roman" w:hAnsi="Times New Roman"/>
          <w:sz w:val="28"/>
          <w:szCs w:val="28"/>
          <w:lang w:val="uk-UA"/>
        </w:rPr>
        <w:t>. 2 п. «б» ч. 1 ст. 34 Закону України «Про місцеве самоврядування в Україні», виконком міської ради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ВИРІШИВ: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1. Влаштувати з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 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на спільне проживання та виховання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дитину-сироту,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2. Покласти персональну відповідальність за життя, здоров’я, фізи</w:t>
      </w:r>
      <w:r>
        <w:rPr>
          <w:rFonts w:ascii="Times New Roman" w:cs="Times New Roman" w:hAnsi="Times New Roman"/>
          <w:sz w:val="28"/>
          <w:szCs w:val="28"/>
          <w:lang w:val="uk-UA"/>
        </w:rPr>
        <w:t>чний і психічний розвиток дитин</w:t>
      </w:r>
      <w:r>
        <w:rPr>
          <w:rFonts w:ascii="Times New Roman" w:cs="Times New Roman" w:hAnsi="Times New Roman"/>
          <w:sz w:val="28"/>
          <w:szCs w:val="28"/>
          <w:lang w:val="uk-UA"/>
        </w:rPr>
        <w:t>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П.І.Б.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дата 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..,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П.І.Б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відповідно до Положення </w:t>
      </w:r>
      <w:r>
        <w:rPr>
          <w:rFonts w:ascii="Times New Roman" w:cs="Times New Roman" w:hAnsi="Times New Roman"/>
          <w:sz w:val="28"/>
          <w:szCs w:val="28"/>
          <w:lang w:val="uk-UA"/>
        </w:rPr>
        <w:t>п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ро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дитячий будинок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>, затвердженого постановою Кабінету Мін</w:t>
      </w:r>
      <w:r>
        <w:rPr>
          <w:rFonts w:ascii="Times New Roman" w:cs="Times New Roman" w:hAnsi="Times New Roman"/>
          <w:sz w:val="28"/>
          <w:szCs w:val="28"/>
          <w:lang w:val="uk-UA"/>
        </w:rPr>
        <w:t>істрів України від 26.04.2002 № </w:t>
      </w:r>
      <w:r>
        <w:rPr>
          <w:rFonts w:ascii="Times New Roman" w:cs="Times New Roman" w:hAnsi="Times New Roman"/>
          <w:sz w:val="28"/>
          <w:szCs w:val="28"/>
          <w:lang w:val="uk-UA"/>
        </w:rPr>
        <w:t>56</w:t>
      </w:r>
      <w:r>
        <w:rPr>
          <w:rFonts w:ascii="Times New Roman" w:cs="Times New Roman" w:hAnsi="Times New Roman"/>
          <w:sz w:val="28"/>
          <w:szCs w:val="28"/>
          <w:lang w:val="uk-UA"/>
        </w:rPr>
        <w:t>4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3. Доручити службі у справах дітей Миколаївської міської ради підготувати додат</w:t>
      </w:r>
      <w:r>
        <w:rPr>
          <w:rFonts w:ascii="Times New Roman" w:cs="Times New Roman" w:hAnsi="Times New Roman"/>
          <w:sz w:val="28"/>
          <w:szCs w:val="28"/>
          <w:lang w:val="uk-UA"/>
        </w:rPr>
        <w:t>кову угоду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до договору пр</w:t>
      </w:r>
      <w:r>
        <w:rPr>
          <w:rFonts w:ascii="Times New Roman" w:cs="Times New Roman" w:hAnsi="Times New Roman"/>
          <w:sz w:val="28"/>
          <w:szCs w:val="28"/>
          <w:lang w:val="uk-UA"/>
        </w:rPr>
        <w:t>о влаштування до 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на спільне проживання та виховання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дата </w:t>
      </w:r>
      <w:r>
        <w:rPr>
          <w:rFonts w:ascii="Times New Roman" w:cs="Times New Roman" w:hAnsi="Times New Roman"/>
          <w:sz w:val="28"/>
          <w:szCs w:val="28"/>
          <w:lang w:val="uk-UA"/>
        </w:rPr>
        <w:t>р.н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з батьками-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вихователями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П.І.Б </w:t>
      </w:r>
      <w:r>
        <w:rPr>
          <w:rFonts w:ascii="Times New Roman" w:cs="Times New Roman" w:hAnsi="Times New Roman"/>
          <w:sz w:val="28"/>
          <w:szCs w:val="28"/>
          <w:lang w:val="uk-UA"/>
        </w:rPr>
        <w:t>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П.І.Б</w:t>
      </w:r>
      <w:r>
        <w:rPr>
          <w:rFonts w:ascii="Times New Roman" w:cs="Times New Roman" w:hAnsi="Times New Roman"/>
          <w:sz w:val="28"/>
          <w:szCs w:val="28"/>
          <w:lang w:val="uk-UA"/>
        </w:rPr>
        <w:t>, забезпечити здійснення контролю за умовами проживання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та виховання 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>, а також за виконанням батьками</w:t>
      </w:r>
      <w:r>
        <w:rPr>
          <w:rFonts w:ascii="Times New Roman" w:cs="Times New Roman" w:hAnsi="Times New Roman"/>
          <w:sz w:val="28"/>
          <w:szCs w:val="28"/>
          <w:lang w:val="uk-UA"/>
        </w:rPr>
        <w:t>-вихователями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умов укладе</w:t>
      </w:r>
      <w:r>
        <w:rPr>
          <w:rFonts w:ascii="Times New Roman" w:cs="Times New Roman" w:hAnsi="Times New Roman"/>
          <w:sz w:val="28"/>
          <w:szCs w:val="28"/>
          <w:lang w:val="uk-UA"/>
        </w:rPr>
        <w:t>ного договору; забезпечити дитину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пільговим оздоровленням; готувати щорічні звіти про умови утримання і виховання дитини.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4. Доручити Миколаївському міському центру соціальних слу</w:t>
      </w:r>
      <w:r>
        <w:rPr>
          <w:rFonts w:ascii="Times New Roman" w:cs="Times New Roman" w:hAnsi="Times New Roman"/>
          <w:sz w:val="28"/>
          <w:szCs w:val="28"/>
          <w:lang w:val="uk-UA"/>
        </w:rPr>
        <w:t>жб закріпити за дитячим будинком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соціального працівника; забезпечити соціальне супроводження з метою надання комплексу послуг, спрямованих на створення належних умов функціонування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; забезпечити надання до служби у справах дітей Миколаївської міської ради щорічної інформації про ефективність функціонування </w:t>
      </w:r>
      <w:r>
        <w:rPr>
          <w:rFonts w:ascii="Times New Roman" w:cs="Times New Roman" w:hAnsi="Times New Roman"/>
          <w:sz w:val="28"/>
          <w:szCs w:val="28"/>
          <w:lang w:val="uk-UA"/>
        </w:rPr>
        <w:t>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5. Доручити департаменту праці та соціального захисту населення Миколаївської міської ради призначення і виплату державної с</w:t>
      </w:r>
      <w:r>
        <w:rPr>
          <w:rFonts w:ascii="Times New Roman" w:cs="Times New Roman" w:hAnsi="Times New Roman"/>
          <w:sz w:val="28"/>
          <w:szCs w:val="28"/>
          <w:lang w:val="uk-UA"/>
        </w:rPr>
        <w:t>оціальної допомоги на дитину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грошового забезпечення </w:t>
      </w:r>
      <w:r>
        <w:rPr>
          <w:rFonts w:ascii="Times New Roman" w:cs="Times New Roman" w:hAnsi="Times New Roman"/>
          <w:sz w:val="28"/>
          <w:szCs w:val="28"/>
          <w:lang w:val="uk-UA"/>
        </w:rPr>
        <w:t>батькам-вихователям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 межах видатків, передбачених у державному бюджеті; здійснювати зазначені виплати на </w:t>
      </w:r>
      <w:r>
        <w:rPr>
          <w:rFonts w:ascii="Times New Roman" w:cs="Times New Roman" w:hAnsi="Times New Roman"/>
          <w:sz w:val="28"/>
          <w:szCs w:val="28"/>
          <w:lang w:val="uk-UA"/>
        </w:rPr>
        <w:t>дітей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грошове забезпечення </w:t>
      </w:r>
      <w:r>
        <w:rPr>
          <w:rFonts w:ascii="Times New Roman" w:cs="Times New Roman" w:hAnsi="Times New Roman"/>
          <w:sz w:val="28"/>
          <w:szCs w:val="28"/>
          <w:lang w:val="uk-UA"/>
        </w:rPr>
        <w:t>батькам-вихователям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k-UA"/>
        </w:rPr>
        <w:t>щомісячно до 20 числа.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6. Доручити управлінню охорони здоров’я Миколаївської міської ради закріпити лікаря за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дитиною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; забезпечити проходження двічі на рік медичного огляду, здійснення диспансерного нагляду за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дитиною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дитячого будинку сімейного типу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; забезпечити подання до служби у справах дітей Миколаївської міської ради щорічного звіту про стан здоров’я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дотримання </w:t>
      </w:r>
      <w:r>
        <w:rPr>
          <w:rFonts w:ascii="Times New Roman" w:cs="Times New Roman" w:hAnsi="Times New Roman"/>
          <w:sz w:val="28"/>
          <w:szCs w:val="28"/>
          <w:lang w:val="uk-UA"/>
        </w:rPr>
        <w:t>батьками-вихователями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рекомендацій лікарів.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 xml:space="preserve">7. Доручити управлінню освіти Миколаївської міської ради забезпечити право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на здобуття загальної середньої освіти; подання до служби у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справах дітей Миколаївської міської ради щорічного звіту про рівень розвитку, знань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, наявність навчального приладдя, сезонного одягу, відвідування гуртків, секцій, позашкільних заходів, участь </w:t>
      </w:r>
      <w:r>
        <w:rPr>
          <w:rFonts w:ascii="Times New Roman" w:cs="Times New Roman" w:hAnsi="Times New Roman"/>
          <w:sz w:val="28"/>
          <w:szCs w:val="28"/>
          <w:lang w:val="uk-UA"/>
        </w:rPr>
        <w:t>батьків-вихователів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у вихованні </w:t>
      </w:r>
      <w:r>
        <w:rPr>
          <w:rFonts w:ascii="Times New Roman" w:cs="Times New Roman" w:hAnsi="Times New Roman"/>
          <w:sz w:val="28"/>
          <w:szCs w:val="28"/>
          <w:lang w:val="uk-UA"/>
        </w:rPr>
        <w:t>дитини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тощо.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8. Контроль за виконанням даного рішення покласти на заступника міського голови Петрова А.Л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  <w:lang w:val="uk-UA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cs="Times New Roman" w:hAnsi="Times New Roman"/>
          <w:sz w:val="28"/>
          <w:szCs w:val="28"/>
          <w:lang w:val="en-US"/>
        </w:rPr>
        <w:t>Заступник міського голови</w:t>
      </w:r>
      <w:r>
        <w:rPr>
          <w:rFonts w:ascii="Times New Roman" w:cs="Times New Roman" w:hAnsi="Times New Roman"/>
          <w:sz w:val="28"/>
          <w:szCs w:val="28"/>
          <w:lang w:val="uk-UA"/>
        </w:rPr>
        <w:tab/>
      </w:r>
      <w:r>
        <w:rPr>
          <w:rFonts w:cs="Times New Roman" w:hAnsi="Times New Roman"/>
          <w:sz w:val="28"/>
          <w:szCs w:val="28"/>
          <w:lang w:val="en-US"/>
        </w:rPr>
        <w:t xml:space="preserve">                                                          Ю. АНДРІЄНКО</w:t>
      </w:r>
    </w:p>
    <w:sectPr>
      <w:headerReference w:type="default" r:id="rId4"/>
      <w:pgSz w:w="12240" w:h="15840" w:orient="portrait"/>
      <w:pgMar w:top="709" w:right="850" w:bottom="1134" w:left="1701" w:header="510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 Light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4</w:t>
    </w:r>
    <w:r>
      <w:rPr>
        <w:noProof/>
      </w:rPr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Words>906</Words>
  <Pages>4</Pages>
  <Characters>5962</Characters>
  <Application>WPS Office</Application>
  <DocSecurity>0</DocSecurity>
  <Paragraphs>56</Paragraphs>
  <ScaleCrop>false</ScaleCrop>
  <Company>SPecialiST RePack</Company>
  <LinksUpToDate>false</LinksUpToDate>
  <CharactersWithSpaces>7007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2022-12-26T15:09:00Z</dcterms:created>
  <dc:creator>Kastet</dc:creator>
  <lastModifiedBy>M2006C3LG</lastModifiedBy>
  <lastPrinted>2022-12-26T12:18:00Z</lastPrinted>
  <dcterms:modified xsi:type="dcterms:W3CDTF">2022-12-28T11:19:51Z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3bc657c998af43ec9c3aeb1d791786e4</vt:lpwstr>
  </property>
</Properties>
</file>