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3DA" w:rsidRPr="008325A2" w:rsidRDefault="00AE69A2" w:rsidP="008325A2">
      <w:pPr>
        <w:spacing w:after="0" w:line="240" w:lineRule="auto"/>
        <w:ind w:leftChars="0" w:left="0" w:firstLineChars="0" w:firstLine="0"/>
        <w:jc w:val="both"/>
        <w:rPr>
          <w:rFonts w:ascii="Times New Roman" w:hAnsi="Times New Roman" w:cs="Times New Roman"/>
          <w:sz w:val="20"/>
          <w:szCs w:val="20"/>
          <w:lang w:val="uk-UA"/>
        </w:rPr>
      </w:pPr>
      <w:r w:rsidRPr="008325A2">
        <w:rPr>
          <w:rFonts w:ascii="Times New Roman" w:hAnsi="Times New Roman" w:cs="Times New Roman"/>
          <w:sz w:val="20"/>
          <w:szCs w:val="20"/>
          <w:lang w:val="uk-UA"/>
        </w:rPr>
        <w:t>v-dj-059</w:t>
      </w:r>
    </w:p>
    <w:p w:rsidR="001803DA" w:rsidRPr="008325A2" w:rsidRDefault="001803DA" w:rsidP="008325A2">
      <w:pPr>
        <w:spacing w:after="0" w:line="240" w:lineRule="auto"/>
        <w:ind w:leftChars="0" w:left="0" w:firstLineChars="0" w:firstLine="0"/>
        <w:jc w:val="both"/>
        <w:rPr>
          <w:rFonts w:ascii="Times New Roman" w:hAnsi="Times New Roman" w:cs="Times New Roman"/>
          <w:sz w:val="28"/>
          <w:szCs w:val="28"/>
          <w:lang w:val="uk-UA"/>
        </w:rPr>
      </w:pPr>
    </w:p>
    <w:p w:rsidR="001803DA" w:rsidRPr="008325A2" w:rsidRDefault="001803DA" w:rsidP="008325A2">
      <w:pPr>
        <w:spacing w:after="0" w:line="240" w:lineRule="auto"/>
        <w:ind w:leftChars="0" w:left="0" w:firstLineChars="0" w:firstLine="0"/>
        <w:jc w:val="both"/>
        <w:rPr>
          <w:rFonts w:ascii="Times New Roman" w:hAnsi="Times New Roman" w:cs="Times New Roman"/>
          <w:sz w:val="28"/>
          <w:szCs w:val="28"/>
          <w:lang w:val="uk-UA"/>
        </w:rPr>
      </w:pPr>
    </w:p>
    <w:p w:rsidR="001803DA" w:rsidRPr="008325A2" w:rsidRDefault="001803DA" w:rsidP="008325A2">
      <w:pPr>
        <w:spacing w:after="0" w:line="240" w:lineRule="auto"/>
        <w:ind w:leftChars="0" w:left="0" w:firstLineChars="0" w:firstLine="0"/>
        <w:jc w:val="both"/>
        <w:rPr>
          <w:rFonts w:ascii="Times New Roman" w:hAnsi="Times New Roman" w:cs="Times New Roman"/>
          <w:sz w:val="28"/>
          <w:szCs w:val="28"/>
          <w:lang w:val="uk-UA"/>
        </w:rPr>
      </w:pPr>
    </w:p>
    <w:p w:rsidR="001803DA" w:rsidRPr="008325A2" w:rsidRDefault="001803DA" w:rsidP="008325A2">
      <w:pPr>
        <w:spacing w:after="0" w:line="240" w:lineRule="auto"/>
        <w:ind w:leftChars="0" w:left="0" w:firstLineChars="0" w:firstLine="0"/>
        <w:jc w:val="both"/>
        <w:rPr>
          <w:rFonts w:ascii="Times New Roman" w:hAnsi="Times New Roman" w:cs="Times New Roman"/>
          <w:sz w:val="28"/>
          <w:szCs w:val="28"/>
          <w:lang w:val="uk-UA"/>
        </w:rPr>
      </w:pPr>
    </w:p>
    <w:p w:rsidR="001803DA" w:rsidRPr="008325A2" w:rsidRDefault="001803DA" w:rsidP="008325A2">
      <w:pPr>
        <w:spacing w:after="0" w:line="240" w:lineRule="auto"/>
        <w:ind w:leftChars="0" w:left="0" w:firstLineChars="0" w:firstLine="0"/>
        <w:jc w:val="both"/>
        <w:rPr>
          <w:rFonts w:ascii="Times New Roman" w:hAnsi="Times New Roman" w:cs="Times New Roman"/>
          <w:sz w:val="28"/>
          <w:szCs w:val="28"/>
          <w:lang w:val="uk-UA"/>
        </w:rPr>
      </w:pPr>
    </w:p>
    <w:p w:rsidR="001803DA" w:rsidRPr="008325A2" w:rsidRDefault="001803DA" w:rsidP="008325A2">
      <w:pPr>
        <w:spacing w:after="0" w:line="240" w:lineRule="auto"/>
        <w:ind w:leftChars="0" w:left="0" w:firstLineChars="0" w:firstLine="0"/>
        <w:jc w:val="both"/>
        <w:rPr>
          <w:rFonts w:ascii="Times New Roman" w:hAnsi="Times New Roman" w:cs="Times New Roman"/>
          <w:sz w:val="28"/>
          <w:szCs w:val="28"/>
          <w:lang w:val="uk-UA"/>
        </w:rPr>
      </w:pPr>
    </w:p>
    <w:p w:rsidR="00B53373" w:rsidRPr="008325A2" w:rsidRDefault="00B53373" w:rsidP="008325A2">
      <w:pPr>
        <w:spacing w:after="0" w:line="240" w:lineRule="auto"/>
        <w:ind w:leftChars="0" w:left="0" w:firstLineChars="0" w:firstLine="0"/>
        <w:jc w:val="both"/>
        <w:rPr>
          <w:rFonts w:ascii="Times New Roman" w:hAnsi="Times New Roman" w:cs="Times New Roman"/>
          <w:sz w:val="28"/>
          <w:szCs w:val="28"/>
          <w:lang w:val="uk-UA"/>
        </w:rPr>
      </w:pPr>
    </w:p>
    <w:p w:rsidR="00B53373" w:rsidRPr="008325A2" w:rsidRDefault="00B53373" w:rsidP="008325A2">
      <w:pPr>
        <w:spacing w:after="0" w:line="240" w:lineRule="auto"/>
        <w:ind w:leftChars="0" w:left="0" w:firstLineChars="0" w:firstLine="0"/>
        <w:jc w:val="both"/>
        <w:rPr>
          <w:rFonts w:ascii="Times New Roman" w:hAnsi="Times New Roman" w:cs="Times New Roman"/>
          <w:sz w:val="28"/>
          <w:szCs w:val="28"/>
          <w:lang w:val="uk-UA"/>
        </w:rPr>
      </w:pPr>
    </w:p>
    <w:p w:rsidR="001803DA" w:rsidRPr="008325A2" w:rsidRDefault="001803DA" w:rsidP="008325A2">
      <w:pPr>
        <w:spacing w:after="0" w:line="240" w:lineRule="auto"/>
        <w:ind w:leftChars="0" w:left="0" w:firstLineChars="0" w:firstLine="0"/>
        <w:jc w:val="both"/>
        <w:rPr>
          <w:rFonts w:ascii="Times New Roman" w:hAnsi="Times New Roman" w:cs="Times New Roman"/>
          <w:sz w:val="28"/>
          <w:szCs w:val="28"/>
          <w:lang w:val="uk-UA"/>
        </w:rPr>
      </w:pPr>
    </w:p>
    <w:p w:rsidR="001803DA" w:rsidRPr="008325A2" w:rsidRDefault="001803DA" w:rsidP="008325A2">
      <w:pPr>
        <w:spacing w:after="0" w:line="240" w:lineRule="auto"/>
        <w:ind w:leftChars="0" w:left="0" w:firstLineChars="0" w:firstLine="0"/>
        <w:jc w:val="both"/>
        <w:rPr>
          <w:rFonts w:ascii="Times New Roman" w:hAnsi="Times New Roman" w:cs="Times New Roman"/>
          <w:sz w:val="28"/>
          <w:szCs w:val="28"/>
          <w:lang w:val="uk-UA"/>
        </w:rPr>
      </w:pPr>
    </w:p>
    <w:p w:rsidR="008325A2" w:rsidRDefault="008325A2" w:rsidP="008325A2">
      <w:pPr>
        <w:spacing w:after="0" w:line="240" w:lineRule="auto"/>
        <w:ind w:leftChars="0" w:left="0" w:right="5102" w:firstLineChars="0" w:firstLine="0"/>
        <w:jc w:val="both"/>
        <w:rPr>
          <w:rFonts w:ascii="Times New Roman" w:hAnsi="Times New Roman" w:cs="Times New Roman"/>
          <w:sz w:val="28"/>
          <w:szCs w:val="28"/>
          <w:lang w:val="uk-UA"/>
        </w:rPr>
      </w:pPr>
    </w:p>
    <w:p w:rsidR="001803DA" w:rsidRPr="008325A2" w:rsidRDefault="001803DA" w:rsidP="00D94939">
      <w:pPr>
        <w:spacing w:after="0" w:line="240" w:lineRule="auto"/>
        <w:ind w:leftChars="0" w:left="0" w:right="5102" w:firstLineChars="0" w:firstLine="0"/>
        <w:jc w:val="both"/>
        <w:rPr>
          <w:rFonts w:ascii="Times New Roman" w:hAnsi="Times New Roman" w:cs="Times New Roman"/>
          <w:sz w:val="28"/>
          <w:szCs w:val="28"/>
          <w:lang w:val="uk-UA"/>
        </w:rPr>
      </w:pPr>
      <w:r w:rsidRPr="008325A2">
        <w:rPr>
          <w:rFonts w:ascii="Times New Roman" w:hAnsi="Times New Roman" w:cs="Times New Roman"/>
          <w:sz w:val="28"/>
          <w:szCs w:val="28"/>
          <w:lang w:val="uk-UA"/>
        </w:rPr>
        <w:t xml:space="preserve">Про затвердження </w:t>
      </w:r>
      <w:r w:rsidR="002C6DCC">
        <w:rPr>
          <w:rFonts w:ascii="Times New Roman" w:hAnsi="Times New Roman" w:cs="Times New Roman"/>
          <w:sz w:val="28"/>
          <w:szCs w:val="28"/>
          <w:lang w:val="uk-UA"/>
        </w:rPr>
        <w:t>П</w:t>
      </w:r>
      <w:r w:rsidRPr="008325A2">
        <w:rPr>
          <w:rFonts w:ascii="Times New Roman" w:hAnsi="Times New Roman" w:cs="Times New Roman"/>
          <w:sz w:val="28"/>
          <w:szCs w:val="28"/>
          <w:lang w:val="uk-UA"/>
        </w:rPr>
        <w:t xml:space="preserve">орядку </w:t>
      </w:r>
      <w:r w:rsidR="00672E61" w:rsidRPr="008325A2">
        <w:rPr>
          <w:rFonts w:ascii="Times New Roman" w:hAnsi="Times New Roman" w:cs="Times New Roman"/>
          <w:sz w:val="28"/>
          <w:szCs w:val="28"/>
          <w:lang w:val="uk-UA"/>
        </w:rPr>
        <w:t>взаємодії</w:t>
      </w:r>
      <w:r w:rsidRPr="008325A2">
        <w:rPr>
          <w:rFonts w:ascii="Times New Roman" w:hAnsi="Times New Roman" w:cs="Times New Roman"/>
          <w:sz w:val="28"/>
          <w:szCs w:val="28"/>
          <w:lang w:val="uk-UA"/>
        </w:rPr>
        <w:t xml:space="preserve"> департамент</w:t>
      </w:r>
      <w:r w:rsidR="00672E61" w:rsidRPr="008325A2">
        <w:rPr>
          <w:rFonts w:ascii="Times New Roman" w:hAnsi="Times New Roman" w:cs="Times New Roman"/>
          <w:sz w:val="28"/>
          <w:szCs w:val="28"/>
          <w:lang w:val="uk-UA"/>
        </w:rPr>
        <w:t>у</w:t>
      </w:r>
      <w:r w:rsidRPr="008325A2">
        <w:rPr>
          <w:rFonts w:ascii="Times New Roman" w:hAnsi="Times New Roman" w:cs="Times New Roman"/>
          <w:sz w:val="28"/>
          <w:szCs w:val="28"/>
          <w:lang w:val="uk-UA"/>
        </w:rPr>
        <w:t xml:space="preserve"> житлово-комунального господарства Миколаївської міської ради та одержува</w:t>
      </w:r>
      <w:r w:rsidR="00672E61" w:rsidRPr="008325A2">
        <w:rPr>
          <w:rFonts w:ascii="Times New Roman" w:hAnsi="Times New Roman" w:cs="Times New Roman"/>
          <w:sz w:val="28"/>
          <w:szCs w:val="28"/>
          <w:lang w:val="uk-UA"/>
        </w:rPr>
        <w:t>чів</w:t>
      </w:r>
      <w:r w:rsidRPr="008325A2">
        <w:rPr>
          <w:rFonts w:ascii="Times New Roman" w:hAnsi="Times New Roman" w:cs="Times New Roman"/>
          <w:sz w:val="28"/>
          <w:szCs w:val="28"/>
          <w:lang w:val="uk-UA"/>
        </w:rPr>
        <w:t xml:space="preserve"> бюджетних коштів</w:t>
      </w:r>
      <w:r w:rsidR="00B53373" w:rsidRPr="008325A2">
        <w:rPr>
          <w:rFonts w:ascii="Times New Roman" w:hAnsi="Times New Roman" w:cs="Times New Roman"/>
          <w:sz w:val="28"/>
          <w:szCs w:val="28"/>
          <w:lang w:val="uk-UA"/>
        </w:rPr>
        <w:t>, які здійснюють</w:t>
      </w:r>
      <w:r w:rsidRPr="008325A2">
        <w:rPr>
          <w:rFonts w:ascii="Times New Roman" w:hAnsi="Times New Roman" w:cs="Times New Roman"/>
          <w:sz w:val="28"/>
          <w:szCs w:val="28"/>
          <w:lang w:val="uk-UA"/>
        </w:rPr>
        <w:t xml:space="preserve"> заход</w:t>
      </w:r>
      <w:r w:rsidR="00B53373" w:rsidRPr="008325A2">
        <w:rPr>
          <w:rFonts w:ascii="Times New Roman" w:hAnsi="Times New Roman" w:cs="Times New Roman"/>
          <w:sz w:val="28"/>
          <w:szCs w:val="28"/>
          <w:lang w:val="uk-UA"/>
        </w:rPr>
        <w:t>и, передбачені</w:t>
      </w:r>
      <w:r w:rsidRPr="008325A2">
        <w:rPr>
          <w:rFonts w:ascii="Times New Roman" w:hAnsi="Times New Roman" w:cs="Times New Roman"/>
          <w:sz w:val="28"/>
          <w:szCs w:val="28"/>
          <w:lang w:val="uk-UA"/>
        </w:rPr>
        <w:t xml:space="preserve"> місцевими програмами</w:t>
      </w:r>
    </w:p>
    <w:p w:rsidR="001803DA" w:rsidRPr="008325A2" w:rsidRDefault="001803DA" w:rsidP="008325A2">
      <w:pPr>
        <w:spacing w:after="0" w:line="240" w:lineRule="auto"/>
        <w:ind w:leftChars="0" w:left="0" w:firstLineChars="0" w:firstLine="0"/>
        <w:jc w:val="both"/>
        <w:rPr>
          <w:rFonts w:ascii="Times New Roman" w:hAnsi="Times New Roman" w:cs="Times New Roman"/>
          <w:sz w:val="28"/>
          <w:szCs w:val="28"/>
          <w:lang w:val="uk-UA"/>
        </w:rPr>
      </w:pPr>
    </w:p>
    <w:p w:rsidR="001803DA" w:rsidRPr="008325A2" w:rsidRDefault="001803DA" w:rsidP="008325A2">
      <w:pPr>
        <w:spacing w:after="0" w:line="240" w:lineRule="auto"/>
        <w:ind w:leftChars="0" w:left="0" w:firstLineChars="0" w:firstLine="0"/>
        <w:jc w:val="both"/>
        <w:rPr>
          <w:rFonts w:ascii="Times New Roman" w:hAnsi="Times New Roman" w:cs="Times New Roman"/>
          <w:sz w:val="28"/>
          <w:szCs w:val="28"/>
          <w:lang w:val="uk-UA"/>
        </w:rPr>
      </w:pPr>
    </w:p>
    <w:p w:rsidR="001803DA" w:rsidRPr="008325A2" w:rsidRDefault="00672E61" w:rsidP="008325A2">
      <w:pPr>
        <w:spacing w:after="0" w:line="240" w:lineRule="auto"/>
        <w:ind w:leftChars="0" w:left="0" w:firstLineChars="0" w:firstLine="567"/>
        <w:jc w:val="both"/>
        <w:rPr>
          <w:rFonts w:ascii="Times New Roman" w:hAnsi="Times New Roman" w:cs="Times New Roman"/>
          <w:sz w:val="28"/>
          <w:szCs w:val="28"/>
          <w:lang w:val="uk-UA"/>
        </w:rPr>
      </w:pPr>
      <w:r w:rsidRPr="008325A2">
        <w:rPr>
          <w:rFonts w:ascii="Times New Roman" w:hAnsi="Times New Roman" w:cs="Times New Roman"/>
          <w:sz w:val="28"/>
          <w:szCs w:val="28"/>
          <w:lang w:val="uk-UA"/>
        </w:rPr>
        <w:t>З метою впорядкування взаємовідносин департаменту житлово-комунального господарства Миколаївсь</w:t>
      </w:r>
      <w:r w:rsidR="0091164A">
        <w:rPr>
          <w:rFonts w:ascii="Times New Roman" w:hAnsi="Times New Roman" w:cs="Times New Roman"/>
          <w:sz w:val="28"/>
          <w:szCs w:val="28"/>
          <w:lang w:val="uk-UA"/>
        </w:rPr>
        <w:t>кої міської ради та одержувачів</w:t>
      </w:r>
      <w:r w:rsidRPr="008325A2">
        <w:rPr>
          <w:rFonts w:ascii="Times New Roman" w:hAnsi="Times New Roman" w:cs="Times New Roman"/>
          <w:sz w:val="28"/>
          <w:szCs w:val="28"/>
          <w:lang w:val="uk-UA"/>
        </w:rPr>
        <w:t xml:space="preserve"> бюджетних коштів у сфері жит</w:t>
      </w:r>
      <w:r w:rsidR="00372908">
        <w:rPr>
          <w:rFonts w:ascii="Times New Roman" w:hAnsi="Times New Roman" w:cs="Times New Roman"/>
          <w:sz w:val="28"/>
          <w:szCs w:val="28"/>
          <w:lang w:val="uk-UA"/>
        </w:rPr>
        <w:t>лово-комунального господарства  відповідно до вимог</w:t>
      </w:r>
      <w:r w:rsidRPr="008325A2">
        <w:rPr>
          <w:rFonts w:ascii="Times New Roman" w:hAnsi="Times New Roman" w:cs="Times New Roman"/>
          <w:sz w:val="28"/>
          <w:szCs w:val="28"/>
          <w:lang w:val="uk-UA"/>
        </w:rPr>
        <w:t xml:space="preserve"> бюджетного законодавства, к</w:t>
      </w:r>
      <w:r w:rsidR="001803DA" w:rsidRPr="008325A2">
        <w:rPr>
          <w:rFonts w:ascii="Times New Roman" w:hAnsi="Times New Roman" w:cs="Times New Roman"/>
          <w:sz w:val="28"/>
          <w:szCs w:val="28"/>
          <w:lang w:val="uk-UA"/>
        </w:rPr>
        <w:t>еруючись пп.</w:t>
      </w:r>
      <w:r w:rsidR="008325A2">
        <w:rPr>
          <w:rFonts w:ascii="Times New Roman" w:hAnsi="Times New Roman" w:cs="Times New Roman"/>
          <w:sz w:val="28"/>
          <w:szCs w:val="28"/>
          <w:lang w:val="uk-UA"/>
        </w:rPr>
        <w:t> </w:t>
      </w:r>
      <w:r w:rsidR="001803DA" w:rsidRPr="008325A2">
        <w:rPr>
          <w:rFonts w:ascii="Times New Roman" w:hAnsi="Times New Roman" w:cs="Times New Roman"/>
          <w:sz w:val="28"/>
          <w:szCs w:val="28"/>
          <w:lang w:val="uk-UA"/>
        </w:rPr>
        <w:t>1 п. «а» ст.</w:t>
      </w:r>
      <w:r w:rsidR="008325A2">
        <w:rPr>
          <w:rFonts w:ascii="Times New Roman" w:hAnsi="Times New Roman" w:cs="Times New Roman"/>
          <w:sz w:val="28"/>
          <w:szCs w:val="28"/>
          <w:lang w:val="uk-UA"/>
        </w:rPr>
        <w:t> </w:t>
      </w:r>
      <w:r w:rsidR="001803DA" w:rsidRPr="008325A2">
        <w:rPr>
          <w:rFonts w:ascii="Times New Roman" w:hAnsi="Times New Roman" w:cs="Times New Roman"/>
          <w:sz w:val="28"/>
          <w:szCs w:val="28"/>
          <w:lang w:val="uk-UA"/>
        </w:rPr>
        <w:t>27, ч.</w:t>
      </w:r>
      <w:r w:rsidR="008325A2">
        <w:rPr>
          <w:rFonts w:ascii="Times New Roman" w:hAnsi="Times New Roman" w:cs="Times New Roman"/>
          <w:sz w:val="28"/>
          <w:szCs w:val="28"/>
          <w:lang w:val="uk-UA"/>
        </w:rPr>
        <w:t> </w:t>
      </w:r>
      <w:r w:rsidR="001803DA" w:rsidRPr="008325A2">
        <w:rPr>
          <w:rFonts w:ascii="Times New Roman" w:hAnsi="Times New Roman" w:cs="Times New Roman"/>
          <w:sz w:val="28"/>
          <w:szCs w:val="28"/>
          <w:lang w:val="uk-UA"/>
        </w:rPr>
        <w:t>1, п.</w:t>
      </w:r>
      <w:r w:rsidR="008325A2">
        <w:rPr>
          <w:rFonts w:ascii="Times New Roman" w:hAnsi="Times New Roman" w:cs="Times New Roman"/>
          <w:sz w:val="28"/>
          <w:szCs w:val="28"/>
          <w:lang w:val="uk-UA"/>
        </w:rPr>
        <w:t> </w:t>
      </w:r>
      <w:r w:rsidR="001803DA" w:rsidRPr="008325A2">
        <w:rPr>
          <w:rFonts w:ascii="Times New Roman" w:hAnsi="Times New Roman" w:cs="Times New Roman"/>
          <w:sz w:val="28"/>
          <w:szCs w:val="28"/>
          <w:lang w:val="uk-UA"/>
        </w:rPr>
        <w:t>2 ч.</w:t>
      </w:r>
      <w:r w:rsidR="008325A2">
        <w:rPr>
          <w:rFonts w:ascii="Times New Roman" w:hAnsi="Times New Roman" w:cs="Times New Roman"/>
          <w:sz w:val="28"/>
          <w:szCs w:val="28"/>
          <w:lang w:val="uk-UA"/>
        </w:rPr>
        <w:t> </w:t>
      </w:r>
      <w:r w:rsidR="001803DA" w:rsidRPr="008325A2">
        <w:rPr>
          <w:rFonts w:ascii="Times New Roman" w:hAnsi="Times New Roman" w:cs="Times New Roman"/>
          <w:sz w:val="28"/>
          <w:szCs w:val="28"/>
          <w:lang w:val="uk-UA"/>
        </w:rPr>
        <w:t>2 ст.</w:t>
      </w:r>
      <w:r w:rsidR="008325A2">
        <w:rPr>
          <w:rFonts w:ascii="Times New Roman" w:hAnsi="Times New Roman" w:cs="Times New Roman"/>
          <w:sz w:val="28"/>
          <w:szCs w:val="28"/>
          <w:lang w:val="uk-UA"/>
        </w:rPr>
        <w:t> </w:t>
      </w:r>
      <w:r w:rsidR="001803DA" w:rsidRPr="008325A2">
        <w:rPr>
          <w:rFonts w:ascii="Times New Roman" w:hAnsi="Times New Roman" w:cs="Times New Roman"/>
          <w:sz w:val="28"/>
          <w:szCs w:val="28"/>
          <w:lang w:val="uk-UA"/>
        </w:rPr>
        <w:t>52 та ч.</w:t>
      </w:r>
      <w:r w:rsidR="008325A2">
        <w:rPr>
          <w:rFonts w:ascii="Times New Roman" w:hAnsi="Times New Roman" w:cs="Times New Roman"/>
          <w:sz w:val="28"/>
          <w:szCs w:val="28"/>
          <w:lang w:val="uk-UA"/>
        </w:rPr>
        <w:t> </w:t>
      </w:r>
      <w:r w:rsidR="001803DA" w:rsidRPr="008325A2">
        <w:rPr>
          <w:rFonts w:ascii="Times New Roman" w:hAnsi="Times New Roman" w:cs="Times New Roman"/>
          <w:sz w:val="28"/>
          <w:szCs w:val="28"/>
          <w:lang w:val="uk-UA"/>
        </w:rPr>
        <w:t>6 ст.</w:t>
      </w:r>
      <w:r w:rsidR="008325A2">
        <w:rPr>
          <w:rFonts w:ascii="Times New Roman" w:hAnsi="Times New Roman" w:cs="Times New Roman"/>
          <w:sz w:val="28"/>
          <w:szCs w:val="28"/>
          <w:lang w:val="uk-UA"/>
        </w:rPr>
        <w:t> </w:t>
      </w:r>
      <w:r w:rsidR="001803DA" w:rsidRPr="008325A2">
        <w:rPr>
          <w:rFonts w:ascii="Times New Roman" w:hAnsi="Times New Roman" w:cs="Times New Roman"/>
          <w:sz w:val="28"/>
          <w:szCs w:val="28"/>
          <w:lang w:val="uk-UA"/>
        </w:rPr>
        <w:t>59 Закону України «Про місцеве самоврядування в Україні», виконком міської ради</w:t>
      </w:r>
    </w:p>
    <w:p w:rsidR="001803DA" w:rsidRPr="008325A2" w:rsidRDefault="001803DA" w:rsidP="008325A2">
      <w:pPr>
        <w:spacing w:after="0" w:line="240" w:lineRule="auto"/>
        <w:ind w:leftChars="0" w:left="0" w:firstLineChars="0" w:firstLine="0"/>
        <w:jc w:val="both"/>
        <w:rPr>
          <w:rFonts w:ascii="Times New Roman" w:hAnsi="Times New Roman" w:cs="Times New Roman"/>
          <w:sz w:val="28"/>
          <w:szCs w:val="28"/>
          <w:lang w:val="uk-UA"/>
        </w:rPr>
      </w:pPr>
    </w:p>
    <w:p w:rsidR="001803DA" w:rsidRPr="008325A2" w:rsidRDefault="001803DA" w:rsidP="008325A2">
      <w:pPr>
        <w:spacing w:after="0" w:line="240" w:lineRule="auto"/>
        <w:ind w:leftChars="0" w:left="0" w:firstLineChars="0" w:firstLine="0"/>
        <w:jc w:val="both"/>
        <w:rPr>
          <w:rFonts w:ascii="Times New Roman" w:hAnsi="Times New Roman" w:cs="Times New Roman"/>
          <w:sz w:val="28"/>
          <w:szCs w:val="28"/>
          <w:lang w:val="uk-UA"/>
        </w:rPr>
      </w:pPr>
      <w:r w:rsidRPr="008325A2">
        <w:rPr>
          <w:rFonts w:ascii="Times New Roman" w:hAnsi="Times New Roman" w:cs="Times New Roman"/>
          <w:sz w:val="28"/>
          <w:szCs w:val="28"/>
          <w:lang w:val="uk-UA"/>
        </w:rPr>
        <w:t>ВИРІШИВ:</w:t>
      </w:r>
    </w:p>
    <w:p w:rsidR="001803DA" w:rsidRPr="008325A2" w:rsidRDefault="001803DA" w:rsidP="008325A2">
      <w:pPr>
        <w:spacing w:after="0" w:line="240" w:lineRule="auto"/>
        <w:ind w:leftChars="0" w:left="0" w:firstLineChars="0" w:firstLine="0"/>
        <w:jc w:val="both"/>
        <w:rPr>
          <w:rFonts w:ascii="Times New Roman" w:hAnsi="Times New Roman" w:cs="Times New Roman"/>
          <w:sz w:val="28"/>
          <w:szCs w:val="28"/>
          <w:lang w:val="uk-UA"/>
        </w:rPr>
      </w:pPr>
    </w:p>
    <w:p w:rsidR="001803DA" w:rsidRPr="008325A2" w:rsidRDefault="001803DA" w:rsidP="008325A2">
      <w:pPr>
        <w:spacing w:after="0" w:line="240" w:lineRule="auto"/>
        <w:ind w:leftChars="0" w:left="0" w:firstLineChars="0" w:firstLine="567"/>
        <w:jc w:val="both"/>
        <w:rPr>
          <w:rFonts w:ascii="Times New Roman" w:hAnsi="Times New Roman" w:cs="Times New Roman"/>
          <w:sz w:val="28"/>
          <w:szCs w:val="28"/>
          <w:lang w:val="uk-UA"/>
        </w:rPr>
      </w:pPr>
      <w:r w:rsidRPr="008325A2">
        <w:rPr>
          <w:rFonts w:ascii="Times New Roman" w:hAnsi="Times New Roman" w:cs="Times New Roman"/>
          <w:sz w:val="28"/>
          <w:szCs w:val="28"/>
          <w:lang w:val="uk-UA"/>
        </w:rPr>
        <w:t xml:space="preserve">1. Затвердити </w:t>
      </w:r>
      <w:r w:rsidR="001C234B">
        <w:rPr>
          <w:rFonts w:ascii="Times New Roman" w:hAnsi="Times New Roman" w:cs="Times New Roman"/>
          <w:sz w:val="28"/>
          <w:szCs w:val="28"/>
          <w:lang w:val="uk-UA"/>
        </w:rPr>
        <w:t>П</w:t>
      </w:r>
      <w:r w:rsidR="009369FB">
        <w:rPr>
          <w:rFonts w:ascii="Times New Roman" w:hAnsi="Times New Roman" w:cs="Times New Roman"/>
          <w:sz w:val="28"/>
          <w:szCs w:val="28"/>
          <w:lang w:val="uk-UA"/>
        </w:rPr>
        <w:t>орядок взаємодії</w:t>
      </w:r>
      <w:r w:rsidR="00014912">
        <w:rPr>
          <w:rFonts w:ascii="Times New Roman" w:hAnsi="Times New Roman" w:cs="Times New Roman"/>
          <w:sz w:val="28"/>
          <w:szCs w:val="28"/>
          <w:lang w:val="uk-UA"/>
        </w:rPr>
        <w:t xml:space="preserve">  департаменту</w:t>
      </w:r>
      <w:r w:rsidRPr="008325A2">
        <w:rPr>
          <w:rFonts w:ascii="Times New Roman" w:hAnsi="Times New Roman" w:cs="Times New Roman"/>
          <w:sz w:val="28"/>
          <w:szCs w:val="28"/>
          <w:lang w:val="uk-UA"/>
        </w:rPr>
        <w:t xml:space="preserve"> житлово-комунального господарства Миколаївсь</w:t>
      </w:r>
      <w:r w:rsidR="00014912">
        <w:rPr>
          <w:rFonts w:ascii="Times New Roman" w:hAnsi="Times New Roman" w:cs="Times New Roman"/>
          <w:sz w:val="28"/>
          <w:szCs w:val="28"/>
          <w:lang w:val="uk-UA"/>
        </w:rPr>
        <w:t>кої міської ради та одержувачів</w:t>
      </w:r>
      <w:r w:rsidRPr="008325A2">
        <w:rPr>
          <w:rFonts w:ascii="Times New Roman" w:hAnsi="Times New Roman" w:cs="Times New Roman"/>
          <w:sz w:val="28"/>
          <w:szCs w:val="28"/>
          <w:lang w:val="uk-UA"/>
        </w:rPr>
        <w:t xml:space="preserve"> бюджетних коштів, які здійснюють заходи, передбачені місцевими програмами (додається).</w:t>
      </w:r>
    </w:p>
    <w:p w:rsidR="001803DA" w:rsidRPr="008325A2" w:rsidRDefault="001803DA" w:rsidP="008325A2">
      <w:pPr>
        <w:spacing w:after="0" w:line="240" w:lineRule="auto"/>
        <w:ind w:leftChars="0" w:left="0" w:firstLineChars="0" w:firstLine="567"/>
        <w:jc w:val="both"/>
        <w:rPr>
          <w:rFonts w:ascii="Times New Roman" w:hAnsi="Times New Roman" w:cs="Times New Roman"/>
          <w:sz w:val="28"/>
          <w:szCs w:val="28"/>
          <w:lang w:val="uk-UA"/>
        </w:rPr>
      </w:pPr>
    </w:p>
    <w:p w:rsidR="001803DA" w:rsidRPr="008325A2" w:rsidRDefault="001803DA" w:rsidP="008325A2">
      <w:pPr>
        <w:spacing w:after="0" w:line="240" w:lineRule="auto"/>
        <w:ind w:leftChars="0" w:left="0" w:firstLineChars="0" w:firstLine="567"/>
        <w:jc w:val="both"/>
        <w:rPr>
          <w:rFonts w:ascii="Times New Roman" w:hAnsi="Times New Roman" w:cs="Times New Roman"/>
          <w:sz w:val="28"/>
          <w:szCs w:val="28"/>
          <w:lang w:val="uk-UA"/>
        </w:rPr>
      </w:pPr>
      <w:r w:rsidRPr="008325A2">
        <w:rPr>
          <w:rFonts w:ascii="Times New Roman" w:hAnsi="Times New Roman" w:cs="Times New Roman"/>
          <w:sz w:val="28"/>
          <w:szCs w:val="28"/>
          <w:lang w:val="uk-UA"/>
        </w:rPr>
        <w:t>2. Контроль за виконанням даного рішення покласти на заступника міського голови Андрієнка Ю.Г.</w:t>
      </w:r>
    </w:p>
    <w:p w:rsidR="001803DA" w:rsidRPr="008325A2" w:rsidRDefault="001803DA" w:rsidP="008325A2">
      <w:pPr>
        <w:spacing w:after="0" w:line="240" w:lineRule="auto"/>
        <w:ind w:leftChars="0" w:left="0" w:firstLineChars="0" w:firstLine="0"/>
        <w:jc w:val="both"/>
        <w:rPr>
          <w:rFonts w:ascii="Times New Roman" w:hAnsi="Times New Roman" w:cs="Times New Roman"/>
          <w:sz w:val="28"/>
          <w:szCs w:val="28"/>
          <w:lang w:val="uk-UA"/>
        </w:rPr>
      </w:pPr>
    </w:p>
    <w:p w:rsidR="001803DA" w:rsidRPr="008325A2" w:rsidRDefault="001803DA" w:rsidP="008325A2">
      <w:pPr>
        <w:spacing w:after="0" w:line="240" w:lineRule="auto"/>
        <w:ind w:leftChars="0" w:left="0" w:firstLineChars="0" w:firstLine="0"/>
        <w:jc w:val="both"/>
        <w:rPr>
          <w:rFonts w:ascii="Times New Roman" w:hAnsi="Times New Roman" w:cs="Times New Roman"/>
          <w:sz w:val="28"/>
          <w:szCs w:val="28"/>
          <w:lang w:val="uk-UA"/>
        </w:rPr>
      </w:pPr>
    </w:p>
    <w:p w:rsidR="001803DA" w:rsidRPr="008325A2" w:rsidRDefault="001803DA" w:rsidP="008325A2">
      <w:pPr>
        <w:spacing w:after="0" w:line="240" w:lineRule="auto"/>
        <w:ind w:leftChars="0" w:left="0" w:firstLineChars="0" w:firstLine="0"/>
        <w:jc w:val="both"/>
        <w:rPr>
          <w:rFonts w:ascii="Times New Roman" w:hAnsi="Times New Roman" w:cs="Times New Roman"/>
          <w:sz w:val="28"/>
          <w:szCs w:val="28"/>
          <w:lang w:val="uk-UA"/>
        </w:rPr>
      </w:pPr>
    </w:p>
    <w:p w:rsidR="001803DA" w:rsidRPr="008325A2" w:rsidRDefault="001803DA" w:rsidP="008325A2">
      <w:pPr>
        <w:spacing w:after="0" w:line="240" w:lineRule="auto"/>
        <w:ind w:leftChars="0" w:left="0" w:firstLineChars="0" w:firstLine="0"/>
        <w:jc w:val="both"/>
        <w:rPr>
          <w:rFonts w:ascii="Times New Roman" w:hAnsi="Times New Roman" w:cs="Times New Roman"/>
          <w:sz w:val="28"/>
          <w:szCs w:val="28"/>
          <w:lang w:val="uk-UA"/>
        </w:rPr>
      </w:pPr>
      <w:r w:rsidRPr="008325A2">
        <w:rPr>
          <w:rFonts w:ascii="Times New Roman" w:hAnsi="Times New Roman" w:cs="Times New Roman"/>
          <w:sz w:val="28"/>
          <w:szCs w:val="28"/>
          <w:lang w:val="uk-UA"/>
        </w:rPr>
        <w:t xml:space="preserve">Міський голова                                                                 </w:t>
      </w:r>
      <w:r w:rsidR="008325A2">
        <w:rPr>
          <w:rFonts w:ascii="Times New Roman" w:hAnsi="Times New Roman" w:cs="Times New Roman"/>
          <w:sz w:val="28"/>
          <w:szCs w:val="28"/>
          <w:lang w:val="uk-UA"/>
        </w:rPr>
        <w:t xml:space="preserve">   </w:t>
      </w:r>
      <w:r w:rsidRPr="008325A2">
        <w:rPr>
          <w:rFonts w:ascii="Times New Roman" w:hAnsi="Times New Roman" w:cs="Times New Roman"/>
          <w:sz w:val="28"/>
          <w:szCs w:val="28"/>
          <w:lang w:val="uk-UA"/>
        </w:rPr>
        <w:t xml:space="preserve">               О. СЄНКЕВИЧ</w:t>
      </w:r>
    </w:p>
    <w:p w:rsidR="008325A2" w:rsidRDefault="008325A2">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9274E6" w:rsidRPr="009274E6" w:rsidRDefault="009274E6" w:rsidP="009274E6">
      <w:pPr>
        <w:spacing w:after="0" w:line="360" w:lineRule="auto"/>
        <w:ind w:leftChars="2318" w:left="5103" w:hanging="3"/>
        <w:rPr>
          <w:rFonts w:ascii="Times New Roman" w:eastAsiaTheme="minorHAnsi" w:hAnsi="Times New Roman" w:cs="Times New Roman"/>
          <w:sz w:val="28"/>
          <w:szCs w:val="28"/>
          <w:lang w:val="uk-UA"/>
        </w:rPr>
      </w:pPr>
      <w:r w:rsidRPr="009274E6">
        <w:rPr>
          <w:rFonts w:ascii="Times New Roman" w:eastAsiaTheme="minorHAnsi" w:hAnsi="Times New Roman" w:cs="Times New Roman"/>
          <w:sz w:val="28"/>
          <w:szCs w:val="28"/>
          <w:lang w:val="uk-UA"/>
        </w:rPr>
        <w:lastRenderedPageBreak/>
        <w:t>ЗАТВЕРДЖЕНО</w:t>
      </w:r>
    </w:p>
    <w:p w:rsidR="009274E6" w:rsidRPr="009274E6" w:rsidRDefault="009274E6" w:rsidP="009274E6">
      <w:pPr>
        <w:spacing w:after="0" w:line="360" w:lineRule="auto"/>
        <w:ind w:leftChars="2318" w:left="5103" w:hanging="3"/>
        <w:rPr>
          <w:rFonts w:ascii="Times New Roman" w:eastAsiaTheme="minorHAnsi" w:hAnsi="Times New Roman" w:cs="Times New Roman"/>
          <w:sz w:val="28"/>
          <w:szCs w:val="28"/>
          <w:lang w:val="uk-UA"/>
        </w:rPr>
      </w:pPr>
      <w:r w:rsidRPr="009274E6">
        <w:rPr>
          <w:rFonts w:ascii="Times New Roman" w:eastAsiaTheme="minorHAnsi" w:hAnsi="Times New Roman" w:cs="Times New Roman"/>
          <w:sz w:val="28"/>
          <w:szCs w:val="28"/>
          <w:lang w:val="uk-UA"/>
        </w:rPr>
        <w:t>рішення виконкому міської ради</w:t>
      </w:r>
    </w:p>
    <w:p w:rsidR="009274E6" w:rsidRPr="009274E6" w:rsidRDefault="009274E6" w:rsidP="009274E6">
      <w:pPr>
        <w:spacing w:after="0" w:line="360" w:lineRule="auto"/>
        <w:ind w:leftChars="2318" w:left="5103" w:hanging="3"/>
        <w:rPr>
          <w:rFonts w:ascii="Times New Roman" w:eastAsiaTheme="minorHAnsi" w:hAnsi="Times New Roman" w:cs="Times New Roman"/>
          <w:sz w:val="28"/>
          <w:szCs w:val="28"/>
          <w:lang w:val="uk-UA"/>
        </w:rPr>
      </w:pPr>
      <w:r w:rsidRPr="009274E6">
        <w:rPr>
          <w:rFonts w:ascii="Times New Roman" w:eastAsiaTheme="minorHAnsi" w:hAnsi="Times New Roman" w:cs="Times New Roman"/>
          <w:sz w:val="28"/>
          <w:szCs w:val="28"/>
          <w:lang w:val="uk-UA"/>
        </w:rPr>
        <w:t>від_____________________________</w:t>
      </w:r>
    </w:p>
    <w:p w:rsidR="008325A2" w:rsidRPr="009274E6" w:rsidRDefault="009274E6" w:rsidP="009274E6">
      <w:pPr>
        <w:spacing w:after="0" w:line="360" w:lineRule="auto"/>
        <w:ind w:leftChars="2318" w:left="5100" w:firstLineChars="0" w:firstLine="0"/>
        <w:rPr>
          <w:rFonts w:ascii="Times New Roman" w:hAnsi="Times New Roman" w:cs="Times New Roman"/>
          <w:sz w:val="28"/>
          <w:szCs w:val="28"/>
          <w:lang w:val="uk-UA"/>
        </w:rPr>
      </w:pPr>
      <w:r w:rsidRPr="009274E6">
        <w:rPr>
          <w:rFonts w:ascii="Times New Roman" w:eastAsiaTheme="minorHAnsi" w:hAnsi="Times New Roman" w:cs="Times New Roman"/>
          <w:sz w:val="28"/>
          <w:szCs w:val="28"/>
          <w:lang w:val="uk-UA"/>
        </w:rPr>
        <w:t>№ _____________________________</w:t>
      </w:r>
    </w:p>
    <w:p w:rsidR="009274E6" w:rsidRDefault="009274E6" w:rsidP="008325A2">
      <w:pPr>
        <w:spacing w:after="0" w:line="240" w:lineRule="auto"/>
        <w:ind w:leftChars="0" w:left="0" w:firstLineChars="0" w:firstLine="0"/>
        <w:jc w:val="center"/>
        <w:rPr>
          <w:rFonts w:ascii="Times New Roman" w:hAnsi="Times New Roman" w:cs="Times New Roman"/>
          <w:sz w:val="28"/>
          <w:szCs w:val="28"/>
          <w:lang w:val="uk-UA"/>
        </w:rPr>
      </w:pPr>
    </w:p>
    <w:p w:rsidR="009274E6" w:rsidRDefault="009274E6" w:rsidP="008325A2">
      <w:pPr>
        <w:spacing w:after="0" w:line="240" w:lineRule="auto"/>
        <w:ind w:leftChars="0" w:left="0" w:firstLineChars="0" w:firstLine="0"/>
        <w:jc w:val="center"/>
        <w:rPr>
          <w:rFonts w:ascii="Times New Roman" w:hAnsi="Times New Roman" w:cs="Times New Roman"/>
          <w:sz w:val="28"/>
          <w:szCs w:val="28"/>
          <w:lang w:val="uk-UA"/>
        </w:rPr>
      </w:pPr>
    </w:p>
    <w:p w:rsidR="00143668" w:rsidRPr="009274E6" w:rsidRDefault="00911445" w:rsidP="008325A2">
      <w:pPr>
        <w:spacing w:after="0" w:line="240" w:lineRule="auto"/>
        <w:ind w:leftChars="0" w:left="0" w:firstLineChars="0" w:firstLine="0"/>
        <w:jc w:val="center"/>
        <w:rPr>
          <w:rFonts w:ascii="Times New Roman" w:hAnsi="Times New Roman" w:cs="Times New Roman"/>
          <w:spacing w:val="54"/>
          <w:sz w:val="28"/>
          <w:szCs w:val="28"/>
          <w:lang w:val="uk-UA"/>
        </w:rPr>
      </w:pPr>
      <w:r w:rsidRPr="009274E6">
        <w:rPr>
          <w:rFonts w:ascii="Times New Roman" w:hAnsi="Times New Roman" w:cs="Times New Roman"/>
          <w:spacing w:val="54"/>
          <w:sz w:val="28"/>
          <w:szCs w:val="28"/>
          <w:lang w:val="uk-UA"/>
        </w:rPr>
        <w:t>ПОРЯДОК</w:t>
      </w:r>
    </w:p>
    <w:p w:rsidR="00143668" w:rsidRPr="008325A2" w:rsidRDefault="00672E61" w:rsidP="002E5E14">
      <w:pPr>
        <w:spacing w:after="0" w:line="240" w:lineRule="auto"/>
        <w:ind w:leftChars="0" w:left="0" w:firstLineChars="0" w:firstLine="0"/>
        <w:jc w:val="center"/>
        <w:rPr>
          <w:rFonts w:ascii="Times New Roman" w:hAnsi="Times New Roman" w:cs="Times New Roman"/>
          <w:sz w:val="28"/>
          <w:szCs w:val="28"/>
          <w:lang w:val="uk-UA"/>
        </w:rPr>
      </w:pPr>
      <w:r w:rsidRPr="008325A2">
        <w:rPr>
          <w:rFonts w:ascii="Times New Roman" w:hAnsi="Times New Roman" w:cs="Times New Roman"/>
          <w:sz w:val="28"/>
          <w:szCs w:val="28"/>
          <w:lang w:val="uk-UA"/>
        </w:rPr>
        <w:t>взаємодії департаменту житлово-комунального господарства Миколаївської міської ради та одержувачів бюджетних коштів, які здійснюють заходи, передбачені місцевими програмами</w:t>
      </w:r>
    </w:p>
    <w:p w:rsidR="00143668" w:rsidRPr="008325A2" w:rsidRDefault="00143668" w:rsidP="002E5E14">
      <w:pPr>
        <w:spacing w:after="0" w:line="240" w:lineRule="auto"/>
        <w:ind w:leftChars="0" w:left="0" w:firstLineChars="0" w:firstLine="0"/>
        <w:jc w:val="center"/>
        <w:rPr>
          <w:rFonts w:ascii="Times New Roman" w:hAnsi="Times New Roman" w:cs="Times New Roman"/>
          <w:sz w:val="28"/>
          <w:szCs w:val="28"/>
          <w:lang w:val="uk-UA"/>
        </w:rPr>
      </w:pPr>
    </w:p>
    <w:p w:rsidR="00143668" w:rsidRPr="008325A2" w:rsidRDefault="009274E6" w:rsidP="009274E6">
      <w:pPr>
        <w:spacing w:after="0" w:line="240" w:lineRule="auto"/>
        <w:ind w:leftChars="0" w:left="0" w:firstLineChars="0" w:firstLine="0"/>
        <w:jc w:val="center"/>
        <w:rPr>
          <w:rFonts w:ascii="Times New Roman" w:hAnsi="Times New Roman" w:cs="Times New Roman"/>
          <w:sz w:val="28"/>
          <w:szCs w:val="28"/>
          <w:lang w:val="uk-UA"/>
        </w:rPr>
      </w:pPr>
      <w:r>
        <w:rPr>
          <w:rFonts w:ascii="Times New Roman" w:hAnsi="Times New Roman" w:cs="Times New Roman"/>
          <w:sz w:val="28"/>
          <w:szCs w:val="28"/>
          <w:lang w:val="uk-UA"/>
        </w:rPr>
        <w:t>1. </w:t>
      </w:r>
      <w:r w:rsidR="00911445" w:rsidRPr="008325A2">
        <w:rPr>
          <w:rFonts w:ascii="Times New Roman" w:hAnsi="Times New Roman" w:cs="Times New Roman"/>
          <w:sz w:val="28"/>
          <w:szCs w:val="28"/>
          <w:lang w:val="uk-UA"/>
        </w:rPr>
        <w:t>Загальні положення</w:t>
      </w:r>
    </w:p>
    <w:p w:rsidR="00143668" w:rsidRPr="008325A2" w:rsidRDefault="00143668" w:rsidP="008325A2">
      <w:pPr>
        <w:spacing w:after="0" w:line="240" w:lineRule="auto"/>
        <w:ind w:leftChars="0" w:left="0" w:firstLineChars="0" w:firstLine="0"/>
        <w:jc w:val="both"/>
        <w:rPr>
          <w:rFonts w:ascii="Times New Roman" w:hAnsi="Times New Roman" w:cs="Times New Roman"/>
          <w:sz w:val="28"/>
          <w:szCs w:val="28"/>
          <w:lang w:val="uk-UA"/>
        </w:rPr>
      </w:pPr>
    </w:p>
    <w:p w:rsidR="00143668" w:rsidRPr="008325A2"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8325A2">
        <w:rPr>
          <w:rFonts w:ascii="Times New Roman" w:hAnsi="Times New Roman" w:cs="Times New Roman"/>
          <w:sz w:val="28"/>
          <w:szCs w:val="28"/>
          <w:lang w:val="uk-UA"/>
        </w:rPr>
        <w:t>1.1. Цей Порядок визначає умови та механізм взаємодії головного розпорядника бюджетних коштів та одержувач</w:t>
      </w:r>
      <w:r w:rsidR="00B53373" w:rsidRPr="008325A2">
        <w:rPr>
          <w:rFonts w:ascii="Times New Roman" w:hAnsi="Times New Roman" w:cs="Times New Roman"/>
          <w:sz w:val="28"/>
          <w:szCs w:val="28"/>
          <w:lang w:val="uk-UA"/>
        </w:rPr>
        <w:t>ів</w:t>
      </w:r>
      <w:r w:rsidRPr="008325A2">
        <w:rPr>
          <w:rFonts w:ascii="Times New Roman" w:hAnsi="Times New Roman" w:cs="Times New Roman"/>
          <w:sz w:val="28"/>
          <w:szCs w:val="28"/>
          <w:lang w:val="uk-UA"/>
        </w:rPr>
        <w:t xml:space="preserve"> бюджетних коштів з питань надання та використання коштів за рахунок міського бюджету на здійснення заходів, передбачених місцевими програмами.</w:t>
      </w:r>
    </w:p>
    <w:p w:rsidR="00143668" w:rsidRPr="008325A2" w:rsidRDefault="009274E6" w:rsidP="009274E6">
      <w:pPr>
        <w:spacing w:after="0" w:line="240" w:lineRule="auto"/>
        <w:ind w:leftChars="0" w:left="0" w:firstLineChars="0" w:firstLine="567"/>
        <w:jc w:val="both"/>
        <w:rPr>
          <w:rFonts w:ascii="Times New Roman" w:hAnsi="Times New Roman" w:cs="Times New Roman"/>
          <w:sz w:val="28"/>
          <w:szCs w:val="28"/>
          <w:lang w:val="uk-UA"/>
        </w:rPr>
      </w:pPr>
      <w:r>
        <w:rPr>
          <w:rFonts w:ascii="Times New Roman" w:hAnsi="Times New Roman" w:cs="Times New Roman"/>
          <w:sz w:val="28"/>
          <w:szCs w:val="28"/>
          <w:lang w:val="uk-UA"/>
        </w:rPr>
        <w:t>1.2. </w:t>
      </w:r>
      <w:r w:rsidR="00911445" w:rsidRPr="008325A2">
        <w:rPr>
          <w:rFonts w:ascii="Times New Roman" w:hAnsi="Times New Roman" w:cs="Times New Roman"/>
          <w:sz w:val="28"/>
          <w:szCs w:val="28"/>
          <w:lang w:val="uk-UA"/>
        </w:rPr>
        <w:t>У цьому Порядку терміни вживаються в таких значеннях:</w:t>
      </w:r>
    </w:p>
    <w:p w:rsidR="00143668" w:rsidRPr="008325A2"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8325A2">
        <w:rPr>
          <w:rFonts w:ascii="Times New Roman" w:hAnsi="Times New Roman" w:cs="Times New Roman"/>
          <w:sz w:val="28"/>
          <w:szCs w:val="28"/>
          <w:lang w:val="uk-UA"/>
        </w:rPr>
        <w:t>головни</w:t>
      </w:r>
      <w:r w:rsidR="00F8506E">
        <w:rPr>
          <w:rFonts w:ascii="Times New Roman" w:hAnsi="Times New Roman" w:cs="Times New Roman"/>
          <w:sz w:val="28"/>
          <w:szCs w:val="28"/>
          <w:lang w:val="uk-UA"/>
        </w:rPr>
        <w:t xml:space="preserve">й розпорядник бюджетних коштів </w:t>
      </w:r>
      <w:r w:rsidR="00F8506E" w:rsidRPr="008325A2">
        <w:rPr>
          <w:rFonts w:ascii="Times New Roman" w:hAnsi="Times New Roman" w:cs="Times New Roman"/>
          <w:sz w:val="28"/>
          <w:szCs w:val="28"/>
          <w:lang w:val="uk-UA"/>
        </w:rPr>
        <w:t>–</w:t>
      </w:r>
      <w:r w:rsidRPr="008325A2">
        <w:rPr>
          <w:rFonts w:ascii="Times New Roman" w:hAnsi="Times New Roman" w:cs="Times New Roman"/>
          <w:sz w:val="28"/>
          <w:szCs w:val="28"/>
          <w:lang w:val="uk-UA"/>
        </w:rPr>
        <w:t xml:space="preserve"> бюджетна установа в особі її керівника, яка відповідно до статті 22 Бюджетного кодексу України отримує повноваження шляхом встановлення бюджетних призначень;</w:t>
      </w:r>
    </w:p>
    <w:p w:rsidR="00143668" w:rsidRPr="008325A2" w:rsidRDefault="00A81023" w:rsidP="009274E6">
      <w:pPr>
        <w:spacing w:after="0" w:line="240" w:lineRule="auto"/>
        <w:ind w:leftChars="0" w:left="0" w:firstLineChars="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одержувач бюджетних коштів </w:t>
      </w:r>
      <w:r w:rsidRPr="008325A2">
        <w:rPr>
          <w:rFonts w:ascii="Times New Roman" w:hAnsi="Times New Roman" w:cs="Times New Roman"/>
          <w:sz w:val="28"/>
          <w:szCs w:val="28"/>
          <w:lang w:val="uk-UA"/>
        </w:rPr>
        <w:t>–</w:t>
      </w:r>
      <w:r w:rsidR="00911445" w:rsidRPr="008325A2">
        <w:rPr>
          <w:rFonts w:ascii="Times New Roman" w:hAnsi="Times New Roman" w:cs="Times New Roman"/>
          <w:sz w:val="28"/>
          <w:szCs w:val="28"/>
          <w:lang w:val="uk-UA"/>
        </w:rPr>
        <w:t xml:space="preserve"> суб'єкт господарювання, громадська чи інша організація, яка не має статусу бюджетної установи, уповноважена розпорядником бюджетних коштів на здійснення заходів, передбачених бюджетною програмою, та отримує на їх виконання кошти бюджету</w:t>
      </w:r>
      <w:r w:rsidR="00672E61" w:rsidRPr="008325A2">
        <w:rPr>
          <w:rFonts w:ascii="Times New Roman" w:hAnsi="Times New Roman" w:cs="Times New Roman"/>
          <w:sz w:val="28"/>
          <w:szCs w:val="28"/>
          <w:lang w:val="uk-UA"/>
        </w:rPr>
        <w:t xml:space="preserve"> (перелік одержувачів бюджетних коштів</w:t>
      </w:r>
      <w:r w:rsidR="00C15681">
        <w:rPr>
          <w:rFonts w:ascii="Times New Roman" w:hAnsi="Times New Roman" w:cs="Times New Roman"/>
          <w:sz w:val="28"/>
          <w:szCs w:val="28"/>
          <w:lang w:val="uk-UA"/>
        </w:rPr>
        <w:t>, на яких розповсюджується цей П</w:t>
      </w:r>
      <w:r w:rsidR="00672E61" w:rsidRPr="008325A2">
        <w:rPr>
          <w:rFonts w:ascii="Times New Roman" w:hAnsi="Times New Roman" w:cs="Times New Roman"/>
          <w:sz w:val="28"/>
          <w:szCs w:val="28"/>
          <w:lang w:val="uk-UA"/>
        </w:rPr>
        <w:t>орядок</w:t>
      </w:r>
      <w:r w:rsidR="0097426D">
        <w:rPr>
          <w:rFonts w:ascii="Times New Roman" w:hAnsi="Times New Roman" w:cs="Times New Roman"/>
          <w:sz w:val="28"/>
          <w:szCs w:val="28"/>
          <w:lang w:val="uk-UA"/>
        </w:rPr>
        <w:t>,</w:t>
      </w:r>
      <w:r w:rsidR="003A563A">
        <w:rPr>
          <w:rFonts w:ascii="Times New Roman" w:hAnsi="Times New Roman" w:cs="Times New Roman"/>
          <w:sz w:val="28"/>
          <w:szCs w:val="28"/>
          <w:lang w:val="uk-UA"/>
        </w:rPr>
        <w:t xml:space="preserve"> визначений </w:t>
      </w:r>
      <w:r w:rsidR="00A0182B">
        <w:rPr>
          <w:rFonts w:ascii="Times New Roman" w:hAnsi="Times New Roman" w:cs="Times New Roman"/>
          <w:sz w:val="28"/>
          <w:szCs w:val="28"/>
          <w:lang w:val="uk-UA"/>
        </w:rPr>
        <w:t>додатком</w:t>
      </w:r>
      <w:r w:rsidR="00672E61" w:rsidRPr="008325A2">
        <w:rPr>
          <w:rFonts w:ascii="Times New Roman" w:hAnsi="Times New Roman" w:cs="Times New Roman"/>
          <w:sz w:val="28"/>
          <w:szCs w:val="28"/>
          <w:lang w:val="uk-UA"/>
        </w:rPr>
        <w:t>)</w:t>
      </w:r>
      <w:r w:rsidR="00911445" w:rsidRPr="008325A2">
        <w:rPr>
          <w:rFonts w:ascii="Times New Roman" w:hAnsi="Times New Roman" w:cs="Times New Roman"/>
          <w:sz w:val="28"/>
          <w:szCs w:val="28"/>
          <w:lang w:val="uk-UA"/>
        </w:rPr>
        <w:t>;</w:t>
      </w:r>
    </w:p>
    <w:p w:rsidR="00143668" w:rsidRPr="008325A2"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8325A2">
        <w:rPr>
          <w:rFonts w:ascii="Times New Roman" w:hAnsi="Times New Roman" w:cs="Times New Roman"/>
          <w:sz w:val="28"/>
          <w:szCs w:val="28"/>
          <w:lang w:val="uk-UA"/>
        </w:rPr>
        <w:t>мережа розпорядника коштів міс</w:t>
      </w:r>
      <w:r w:rsidR="00443B78">
        <w:rPr>
          <w:rFonts w:ascii="Times New Roman" w:hAnsi="Times New Roman" w:cs="Times New Roman"/>
          <w:sz w:val="28"/>
          <w:szCs w:val="28"/>
          <w:lang w:val="uk-UA"/>
        </w:rPr>
        <w:t xml:space="preserve">цевого бюджету (далі </w:t>
      </w:r>
      <w:r w:rsidR="00443B78" w:rsidRPr="008325A2">
        <w:rPr>
          <w:rFonts w:ascii="Times New Roman" w:hAnsi="Times New Roman" w:cs="Times New Roman"/>
          <w:sz w:val="28"/>
          <w:szCs w:val="28"/>
          <w:lang w:val="uk-UA"/>
        </w:rPr>
        <w:t>–</w:t>
      </w:r>
      <w:r w:rsidR="00565BF9">
        <w:rPr>
          <w:rFonts w:ascii="Times New Roman" w:hAnsi="Times New Roman" w:cs="Times New Roman"/>
          <w:sz w:val="28"/>
          <w:szCs w:val="28"/>
          <w:lang w:val="uk-UA"/>
        </w:rPr>
        <w:t xml:space="preserve"> мережа) </w:t>
      </w:r>
      <w:r w:rsidR="00565BF9" w:rsidRPr="008325A2">
        <w:rPr>
          <w:rFonts w:ascii="Times New Roman" w:hAnsi="Times New Roman" w:cs="Times New Roman"/>
          <w:sz w:val="28"/>
          <w:szCs w:val="28"/>
          <w:lang w:val="uk-UA"/>
        </w:rPr>
        <w:t>–</w:t>
      </w:r>
      <w:r w:rsidRPr="008325A2">
        <w:rPr>
          <w:rFonts w:ascii="Times New Roman" w:hAnsi="Times New Roman" w:cs="Times New Roman"/>
          <w:sz w:val="28"/>
          <w:szCs w:val="28"/>
          <w:lang w:val="uk-UA"/>
        </w:rPr>
        <w:t xml:space="preserve"> згрупована відповідно до законодавства головним розпоряд</w:t>
      </w:r>
      <w:r w:rsidR="00B3289A">
        <w:rPr>
          <w:rFonts w:ascii="Times New Roman" w:hAnsi="Times New Roman" w:cs="Times New Roman"/>
          <w:sz w:val="28"/>
          <w:szCs w:val="28"/>
          <w:lang w:val="uk-UA"/>
        </w:rPr>
        <w:t xml:space="preserve">ником коштів місцевого бюджету </w:t>
      </w:r>
      <w:r w:rsidRPr="008325A2">
        <w:rPr>
          <w:rFonts w:ascii="Times New Roman" w:hAnsi="Times New Roman" w:cs="Times New Roman"/>
          <w:sz w:val="28"/>
          <w:szCs w:val="28"/>
          <w:lang w:val="uk-UA"/>
        </w:rPr>
        <w:t>(розпорядником коштів місцевого бюджету нижчого рівня, що має власну мережу) інформація щодо розпорядників коштів нижчого рівня, які у своїй діяльності підпорядковані цьому розпоряднику та/або діяльність яких координується ним, та одержувачів коштів місцевого бюджету;</w:t>
      </w:r>
    </w:p>
    <w:p w:rsidR="006C3A05" w:rsidRPr="008325A2" w:rsidRDefault="006C3A05" w:rsidP="009274E6">
      <w:pPr>
        <w:spacing w:after="0" w:line="240" w:lineRule="auto"/>
        <w:ind w:leftChars="0" w:left="0" w:firstLineChars="0" w:firstLine="567"/>
        <w:jc w:val="both"/>
        <w:rPr>
          <w:rFonts w:ascii="Times New Roman" w:hAnsi="Times New Roman" w:cs="Times New Roman"/>
          <w:sz w:val="28"/>
          <w:szCs w:val="28"/>
          <w:lang w:val="uk-UA"/>
        </w:rPr>
      </w:pPr>
      <w:r w:rsidRPr="008325A2">
        <w:rPr>
          <w:rFonts w:ascii="Times New Roman" w:hAnsi="Times New Roman" w:cs="Times New Roman"/>
          <w:sz w:val="28"/>
          <w:szCs w:val="28"/>
          <w:lang w:val="uk-UA"/>
        </w:rPr>
        <w:t>бюджетна програма – це сукупність заходів, спрямованих на досягнення єдиної мети, завдань та очікуваного результату, визначення та реалізацію яких здійснює розпорядник бюджетних коштів відповідно до покладених на нього функцій;</w:t>
      </w:r>
    </w:p>
    <w:p w:rsidR="00143668" w:rsidRPr="008325A2" w:rsidRDefault="000D0B38" w:rsidP="009274E6">
      <w:pPr>
        <w:spacing w:after="0" w:line="240" w:lineRule="auto"/>
        <w:ind w:leftChars="0" w:left="0" w:firstLineChars="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бюджетний запит </w:t>
      </w:r>
      <w:r w:rsidRPr="008325A2">
        <w:rPr>
          <w:rFonts w:ascii="Times New Roman" w:hAnsi="Times New Roman" w:cs="Times New Roman"/>
          <w:sz w:val="28"/>
          <w:szCs w:val="28"/>
          <w:lang w:val="uk-UA"/>
        </w:rPr>
        <w:t>–</w:t>
      </w:r>
      <w:r w:rsidR="00911445" w:rsidRPr="008325A2">
        <w:rPr>
          <w:rFonts w:ascii="Times New Roman" w:hAnsi="Times New Roman" w:cs="Times New Roman"/>
          <w:sz w:val="28"/>
          <w:szCs w:val="28"/>
          <w:lang w:val="uk-UA"/>
        </w:rPr>
        <w:t xml:space="preserve"> документ, підготовлений головним розпорядником бюджетних коштів, що містить пропозиції з відповідним обґрунтуванням щодо обсягу бюджетних коштів, необхідних для виконання покладених на нього функцій на середньостроковий період, на підставі відповідних граничних показників видатків бюджету та надання кредитів з бюджету;</w:t>
      </w:r>
    </w:p>
    <w:p w:rsidR="00143668" w:rsidRPr="008325A2" w:rsidRDefault="00BF0A96" w:rsidP="009274E6">
      <w:pPr>
        <w:spacing w:after="0" w:line="240" w:lineRule="auto"/>
        <w:ind w:leftChars="0" w:left="0" w:firstLineChars="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паспорт бюджетної програми –</w:t>
      </w:r>
      <w:r w:rsidR="00911445" w:rsidRPr="008325A2">
        <w:rPr>
          <w:rFonts w:ascii="Times New Roman" w:hAnsi="Times New Roman" w:cs="Times New Roman"/>
          <w:sz w:val="28"/>
          <w:szCs w:val="28"/>
          <w:lang w:val="uk-UA"/>
        </w:rPr>
        <w:t xml:space="preserve"> документ, що визначає мету, завдання, напрями використання бюджетних коштів, відповідальних виконавців, результативні показники та інші характеристики бюджетної програми відповідно до бюджетного призначення, встановленого законом про Державний бюджет України (рішенням про місцевий бюджет), та цілей державної політики у відповідній сфері діяльності, формування та/або реалізацію якої забезпечує головний розпорядник бюджетних коштів.</w:t>
      </w:r>
    </w:p>
    <w:p w:rsidR="00143668" w:rsidRPr="008325A2" w:rsidRDefault="009274E6" w:rsidP="009274E6">
      <w:pPr>
        <w:spacing w:after="0" w:line="240" w:lineRule="auto"/>
        <w:ind w:leftChars="0" w:left="0" w:firstLineChars="0" w:firstLine="567"/>
        <w:jc w:val="both"/>
        <w:rPr>
          <w:rFonts w:ascii="Times New Roman" w:hAnsi="Times New Roman" w:cs="Times New Roman"/>
          <w:sz w:val="28"/>
          <w:szCs w:val="28"/>
          <w:lang w:val="uk-UA"/>
        </w:rPr>
      </w:pPr>
      <w:r>
        <w:rPr>
          <w:rFonts w:ascii="Times New Roman" w:hAnsi="Times New Roman" w:cs="Times New Roman"/>
          <w:sz w:val="28"/>
          <w:szCs w:val="28"/>
          <w:lang w:val="uk-UA"/>
        </w:rPr>
        <w:t>1.3. </w:t>
      </w:r>
      <w:r w:rsidR="00911445" w:rsidRPr="008325A2">
        <w:rPr>
          <w:rFonts w:ascii="Times New Roman" w:hAnsi="Times New Roman" w:cs="Times New Roman"/>
          <w:sz w:val="28"/>
          <w:szCs w:val="28"/>
          <w:lang w:val="uk-UA"/>
        </w:rPr>
        <w:t>Дія цього Порядку поширюється на головного розпорядника коштів та суб’єктів господарювання, які в установленому законодавством порядку отримали відповідне фінансування за рахунок міського бюджету на виконання заходів місцевої програми</w:t>
      </w:r>
      <w:r w:rsidR="006C3A05" w:rsidRPr="008325A2">
        <w:rPr>
          <w:rFonts w:ascii="Times New Roman" w:hAnsi="Times New Roman" w:cs="Times New Roman"/>
          <w:sz w:val="28"/>
          <w:szCs w:val="28"/>
          <w:lang w:val="uk-UA"/>
        </w:rPr>
        <w:t xml:space="preserve"> (перелік яких наведено у додатку до цього Порядку)</w:t>
      </w:r>
      <w:r w:rsidR="00911445" w:rsidRPr="008325A2">
        <w:rPr>
          <w:rFonts w:ascii="Times New Roman" w:hAnsi="Times New Roman" w:cs="Times New Roman"/>
          <w:sz w:val="28"/>
          <w:szCs w:val="28"/>
          <w:lang w:val="uk-UA"/>
        </w:rPr>
        <w:t>.</w:t>
      </w:r>
    </w:p>
    <w:p w:rsidR="00143668" w:rsidRPr="008325A2"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8325A2">
        <w:rPr>
          <w:rFonts w:ascii="Times New Roman" w:hAnsi="Times New Roman" w:cs="Times New Roman"/>
          <w:sz w:val="28"/>
          <w:szCs w:val="28"/>
          <w:lang w:val="uk-UA"/>
        </w:rPr>
        <w:t>1.4. Головним розпорядником бюджетних коштів є департамент житлово-комунального господарства Миколаївської міської ради.</w:t>
      </w:r>
    </w:p>
    <w:p w:rsidR="00143668" w:rsidRPr="008325A2"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8325A2">
        <w:rPr>
          <w:rFonts w:ascii="Times New Roman" w:hAnsi="Times New Roman" w:cs="Times New Roman"/>
          <w:sz w:val="28"/>
          <w:szCs w:val="28"/>
          <w:lang w:val="uk-UA"/>
        </w:rPr>
        <w:t>1.5. Одержувачами бюджетних коштів є підприємства та організації всіх форм власності, які не мають статусу бюджетної установи, але здійснюють заходи, передбачені місцевими  програмами.</w:t>
      </w:r>
    </w:p>
    <w:p w:rsidR="00143668" w:rsidRPr="008325A2"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8325A2">
        <w:rPr>
          <w:rFonts w:ascii="Times New Roman" w:hAnsi="Times New Roman" w:cs="Times New Roman"/>
          <w:sz w:val="28"/>
          <w:szCs w:val="28"/>
          <w:lang w:val="uk-UA"/>
        </w:rPr>
        <w:t>1.6.</w:t>
      </w:r>
      <w:r w:rsidR="009274E6">
        <w:rPr>
          <w:rFonts w:ascii="Times New Roman" w:hAnsi="Times New Roman" w:cs="Times New Roman"/>
          <w:sz w:val="28"/>
          <w:szCs w:val="28"/>
          <w:lang w:val="uk-UA"/>
        </w:rPr>
        <w:t> </w:t>
      </w:r>
      <w:r w:rsidRPr="008325A2">
        <w:rPr>
          <w:rFonts w:ascii="Times New Roman" w:hAnsi="Times New Roman" w:cs="Times New Roman"/>
          <w:sz w:val="28"/>
          <w:szCs w:val="28"/>
          <w:lang w:val="uk-UA"/>
        </w:rPr>
        <w:t>Головний розпорядник бюджетних коштів при визначенні одержувачів бюджетних коштів для здійснення заходів бюджетної програми керується критеріями, передбаченими у п. 9 постанови Кабінету Міністрів України від</w:t>
      </w:r>
      <w:r w:rsidR="009274E6">
        <w:rPr>
          <w:rFonts w:ascii="Times New Roman" w:hAnsi="Times New Roman" w:cs="Times New Roman"/>
          <w:sz w:val="28"/>
          <w:szCs w:val="28"/>
          <w:lang w:val="uk-UA"/>
        </w:rPr>
        <w:t> </w:t>
      </w:r>
      <w:r w:rsidRPr="008325A2">
        <w:rPr>
          <w:rFonts w:ascii="Times New Roman" w:hAnsi="Times New Roman" w:cs="Times New Roman"/>
          <w:sz w:val="28"/>
          <w:szCs w:val="28"/>
          <w:lang w:val="uk-UA"/>
        </w:rPr>
        <w:t>28.02.2002 № 228 «Про затвердження порядку складання, розгляду, затвердження та основних вимог до виконання кошторисів бюджетних установ» та</w:t>
      </w:r>
      <w:r w:rsidR="00236C68" w:rsidRPr="008325A2">
        <w:rPr>
          <w:rFonts w:ascii="Times New Roman" w:hAnsi="Times New Roman" w:cs="Times New Roman"/>
          <w:sz w:val="28"/>
          <w:szCs w:val="28"/>
          <w:lang w:val="uk-UA"/>
        </w:rPr>
        <w:t>,</w:t>
      </w:r>
      <w:r w:rsidRPr="008325A2">
        <w:rPr>
          <w:rFonts w:ascii="Times New Roman" w:hAnsi="Times New Roman" w:cs="Times New Roman"/>
          <w:sz w:val="28"/>
          <w:szCs w:val="28"/>
          <w:lang w:val="uk-UA"/>
        </w:rPr>
        <w:t xml:space="preserve"> за потреби, відповідно до вимог Закону України від 01.07.2014 № 1555-VII «Про державну допомогу суб’єктам господарювання», має отримати рішення уповноваженого органу щодо допустимості здійснення державної допомоги визначеному підприємству або рішення щодо визнання державної підтримки такою, що не є державною допомогою.</w:t>
      </w:r>
    </w:p>
    <w:p w:rsidR="00143668" w:rsidRPr="008325A2"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8325A2">
        <w:rPr>
          <w:rFonts w:ascii="Times New Roman" w:hAnsi="Times New Roman" w:cs="Times New Roman"/>
          <w:sz w:val="28"/>
          <w:szCs w:val="28"/>
          <w:lang w:val="uk-UA"/>
        </w:rPr>
        <w:t>1.7.</w:t>
      </w:r>
      <w:r w:rsidR="009274E6">
        <w:rPr>
          <w:rFonts w:ascii="Times New Roman" w:hAnsi="Times New Roman" w:cs="Times New Roman"/>
          <w:sz w:val="28"/>
          <w:szCs w:val="28"/>
          <w:lang w:val="uk-UA"/>
        </w:rPr>
        <w:t> </w:t>
      </w:r>
      <w:r w:rsidRPr="008325A2">
        <w:rPr>
          <w:rFonts w:ascii="Times New Roman" w:hAnsi="Times New Roman" w:cs="Times New Roman"/>
          <w:sz w:val="28"/>
          <w:szCs w:val="28"/>
          <w:lang w:val="uk-UA"/>
        </w:rPr>
        <w:t xml:space="preserve">Бюджетні кошти, передбачені у кошторисі головного розпорядника для одержувачів, можуть бути спрямовані лише на </w:t>
      </w:r>
      <w:r w:rsidR="009F3D74">
        <w:rPr>
          <w:rFonts w:ascii="Times New Roman" w:hAnsi="Times New Roman" w:cs="Times New Roman"/>
          <w:sz w:val="28"/>
          <w:szCs w:val="28"/>
          <w:lang w:val="uk-UA"/>
        </w:rPr>
        <w:t xml:space="preserve">покриття витрат, які пов’язані </w:t>
      </w:r>
      <w:r w:rsidRPr="008325A2">
        <w:rPr>
          <w:rFonts w:ascii="Times New Roman" w:hAnsi="Times New Roman" w:cs="Times New Roman"/>
          <w:sz w:val="28"/>
          <w:szCs w:val="28"/>
          <w:lang w:val="uk-UA"/>
        </w:rPr>
        <w:t xml:space="preserve">з виконанням окремих заходів місцевих програм. </w:t>
      </w:r>
    </w:p>
    <w:p w:rsidR="00143668" w:rsidRPr="008325A2"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8325A2">
        <w:rPr>
          <w:rFonts w:ascii="Times New Roman" w:hAnsi="Times New Roman" w:cs="Times New Roman"/>
          <w:sz w:val="28"/>
          <w:szCs w:val="28"/>
          <w:lang w:val="uk-UA"/>
        </w:rPr>
        <w:t xml:space="preserve">Використання місцевих ресурсів на здійснення платної (комерційної) діяльності </w:t>
      </w:r>
      <w:r w:rsidR="002350C2" w:rsidRPr="008325A2">
        <w:rPr>
          <w:rFonts w:ascii="Times New Roman" w:hAnsi="Times New Roman" w:cs="Times New Roman"/>
          <w:sz w:val="28"/>
          <w:szCs w:val="28"/>
          <w:lang w:val="uk-UA"/>
        </w:rPr>
        <w:t>п</w:t>
      </w:r>
      <w:r w:rsidRPr="008325A2">
        <w:rPr>
          <w:rFonts w:ascii="Times New Roman" w:hAnsi="Times New Roman" w:cs="Times New Roman"/>
          <w:sz w:val="28"/>
          <w:szCs w:val="28"/>
          <w:lang w:val="uk-UA"/>
        </w:rPr>
        <w:t>ідприємством не дозволяється.</w:t>
      </w:r>
    </w:p>
    <w:p w:rsidR="00AB1929" w:rsidRPr="008325A2" w:rsidRDefault="00AB1929" w:rsidP="009274E6">
      <w:pPr>
        <w:spacing w:after="0" w:line="240" w:lineRule="auto"/>
        <w:ind w:leftChars="0" w:left="0" w:firstLineChars="0" w:firstLine="567"/>
        <w:jc w:val="both"/>
        <w:rPr>
          <w:rFonts w:ascii="Times New Roman" w:hAnsi="Times New Roman" w:cs="Times New Roman"/>
          <w:sz w:val="28"/>
          <w:szCs w:val="28"/>
          <w:lang w:val="uk-UA"/>
        </w:rPr>
      </w:pPr>
      <w:r w:rsidRPr="008325A2">
        <w:rPr>
          <w:rFonts w:ascii="Times New Roman" w:hAnsi="Times New Roman" w:cs="Times New Roman"/>
          <w:sz w:val="28"/>
          <w:szCs w:val="28"/>
          <w:lang w:val="uk-UA"/>
        </w:rPr>
        <w:t>1.8.</w:t>
      </w:r>
      <w:r w:rsidR="009274E6">
        <w:rPr>
          <w:rFonts w:ascii="Times New Roman" w:hAnsi="Times New Roman" w:cs="Times New Roman"/>
          <w:sz w:val="28"/>
          <w:szCs w:val="28"/>
          <w:lang w:val="uk-UA"/>
        </w:rPr>
        <w:t> </w:t>
      </w:r>
      <w:r w:rsidRPr="008325A2">
        <w:rPr>
          <w:rFonts w:ascii="Times New Roman" w:hAnsi="Times New Roman" w:cs="Times New Roman"/>
          <w:sz w:val="28"/>
          <w:szCs w:val="28"/>
          <w:lang w:val="uk-UA"/>
        </w:rPr>
        <w:t>Порядок використання коштів з бюджету Миколаївської міської територіальної громади, наданих у формі поточних та капітальних трансфертів підприємствам</w:t>
      </w:r>
      <w:r w:rsidR="00154FCA">
        <w:rPr>
          <w:rFonts w:ascii="Times New Roman" w:hAnsi="Times New Roman" w:cs="Times New Roman"/>
          <w:sz w:val="28"/>
          <w:szCs w:val="28"/>
          <w:lang w:val="uk-UA"/>
        </w:rPr>
        <w:t>,</w:t>
      </w:r>
      <w:r w:rsidRPr="008325A2">
        <w:rPr>
          <w:rFonts w:ascii="Times New Roman" w:hAnsi="Times New Roman" w:cs="Times New Roman"/>
          <w:sz w:val="28"/>
          <w:szCs w:val="28"/>
          <w:lang w:val="uk-UA"/>
        </w:rPr>
        <w:t xml:space="preserve"> затверджено рішенням виконавчого комітету Миколаївської міської ради від 26.01.2022 №103 «Про затвердження Порядку використання коштів з бюджету Миколаївської міської територіальної громади, наданих у формі фінансової підтримки комунальним підприємствам Миколаївської міської ради».</w:t>
      </w:r>
    </w:p>
    <w:p w:rsidR="00143668" w:rsidRPr="009E18EE" w:rsidRDefault="00143668" w:rsidP="00591430">
      <w:pPr>
        <w:pBdr>
          <w:top w:val="nil"/>
          <w:left w:val="nil"/>
          <w:bottom w:val="nil"/>
          <w:right w:val="nil"/>
          <w:between w:val="nil"/>
        </w:pBdr>
        <w:spacing w:after="0" w:line="240" w:lineRule="auto"/>
        <w:ind w:left="-2" w:firstLineChars="303" w:firstLine="848"/>
        <w:jc w:val="both"/>
        <w:rPr>
          <w:rFonts w:ascii="Times New Roman" w:eastAsia="Times New Roman" w:hAnsi="Times New Roman" w:cs="Times New Roman"/>
          <w:sz w:val="28"/>
          <w:szCs w:val="28"/>
          <w:lang w:val="uk-UA"/>
        </w:rPr>
      </w:pPr>
    </w:p>
    <w:p w:rsidR="009274E6" w:rsidRPr="009274E6" w:rsidRDefault="009274E6" w:rsidP="009274E6">
      <w:pPr>
        <w:spacing w:after="0" w:line="240" w:lineRule="auto"/>
        <w:ind w:leftChars="0" w:left="0" w:firstLineChars="0" w:firstLine="0"/>
        <w:jc w:val="center"/>
        <w:rPr>
          <w:rFonts w:ascii="Times New Roman" w:hAnsi="Times New Roman" w:cs="Times New Roman"/>
          <w:sz w:val="28"/>
          <w:szCs w:val="28"/>
          <w:lang w:val="uk-UA"/>
        </w:rPr>
      </w:pPr>
      <w:r w:rsidRPr="009274E6">
        <w:rPr>
          <w:rFonts w:ascii="Times New Roman" w:hAnsi="Times New Roman" w:cs="Times New Roman"/>
          <w:sz w:val="28"/>
          <w:szCs w:val="28"/>
          <w:lang w:val="uk-UA"/>
        </w:rPr>
        <w:t>2. </w:t>
      </w:r>
      <w:r w:rsidR="00911445" w:rsidRPr="009274E6">
        <w:rPr>
          <w:rFonts w:ascii="Times New Roman" w:hAnsi="Times New Roman" w:cs="Times New Roman"/>
          <w:sz w:val="28"/>
          <w:szCs w:val="28"/>
          <w:lang w:val="uk-UA"/>
        </w:rPr>
        <w:t>Організація роботи при плануванні видатків на реалізацію</w:t>
      </w:r>
      <w:r w:rsidRPr="009274E6">
        <w:rPr>
          <w:rFonts w:ascii="Times New Roman" w:hAnsi="Times New Roman" w:cs="Times New Roman"/>
          <w:sz w:val="28"/>
          <w:szCs w:val="28"/>
          <w:lang w:val="uk-UA"/>
        </w:rPr>
        <w:t xml:space="preserve"> </w:t>
      </w:r>
      <w:r w:rsidR="00911445" w:rsidRPr="009274E6">
        <w:rPr>
          <w:rFonts w:ascii="Times New Roman" w:hAnsi="Times New Roman" w:cs="Times New Roman"/>
          <w:sz w:val="28"/>
          <w:szCs w:val="28"/>
          <w:lang w:val="uk-UA"/>
        </w:rPr>
        <w:t>заходів</w:t>
      </w:r>
    </w:p>
    <w:p w:rsidR="00143668" w:rsidRPr="009274E6" w:rsidRDefault="00911445" w:rsidP="009274E6">
      <w:pPr>
        <w:spacing w:after="0" w:line="240" w:lineRule="auto"/>
        <w:ind w:leftChars="0" w:left="0" w:firstLineChars="0" w:firstLine="0"/>
        <w:jc w:val="center"/>
        <w:rPr>
          <w:rFonts w:ascii="Times New Roman" w:hAnsi="Times New Roman" w:cs="Times New Roman"/>
          <w:sz w:val="28"/>
          <w:szCs w:val="28"/>
          <w:lang w:val="uk-UA"/>
        </w:rPr>
      </w:pPr>
      <w:r w:rsidRPr="009274E6">
        <w:rPr>
          <w:rFonts w:ascii="Times New Roman" w:hAnsi="Times New Roman" w:cs="Times New Roman"/>
          <w:sz w:val="28"/>
          <w:szCs w:val="28"/>
          <w:lang w:val="uk-UA"/>
        </w:rPr>
        <w:t>місцевої програми, що здійснюються одержувачами бюджетних коштів</w:t>
      </w:r>
    </w:p>
    <w:p w:rsidR="00143668" w:rsidRPr="009274E6" w:rsidRDefault="00143668" w:rsidP="009274E6">
      <w:pPr>
        <w:spacing w:after="0" w:line="240" w:lineRule="auto"/>
        <w:ind w:leftChars="0" w:left="0" w:firstLineChars="0" w:firstLine="567"/>
        <w:jc w:val="both"/>
        <w:rPr>
          <w:rFonts w:ascii="Times New Roman" w:hAnsi="Times New Roman" w:cs="Times New Roman"/>
          <w:sz w:val="28"/>
          <w:szCs w:val="28"/>
          <w:lang w:val="uk-UA"/>
        </w:rPr>
      </w:pP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2.1.</w:t>
      </w:r>
      <w:r w:rsidR="009274E6" w:rsidRPr="009274E6">
        <w:rPr>
          <w:rFonts w:ascii="Times New Roman" w:hAnsi="Times New Roman" w:cs="Times New Roman"/>
          <w:sz w:val="28"/>
          <w:szCs w:val="28"/>
          <w:lang w:val="uk-UA"/>
        </w:rPr>
        <w:t> </w:t>
      </w:r>
      <w:r w:rsidRPr="009274E6">
        <w:rPr>
          <w:rFonts w:ascii="Times New Roman" w:hAnsi="Times New Roman" w:cs="Times New Roman"/>
          <w:sz w:val="28"/>
          <w:szCs w:val="28"/>
          <w:lang w:val="uk-UA"/>
        </w:rPr>
        <w:t xml:space="preserve">Місцевий фінансовий орган – департамент фінансів Миколаївської міської ради  доводить до головного розпорядника – департаменту житлово-комунального господарства Миколаївської міської ради інформацію щодо </w:t>
      </w:r>
      <w:r w:rsidRPr="009274E6">
        <w:rPr>
          <w:rFonts w:ascii="Times New Roman" w:hAnsi="Times New Roman" w:cs="Times New Roman"/>
          <w:sz w:val="28"/>
          <w:szCs w:val="28"/>
          <w:lang w:val="uk-UA"/>
        </w:rPr>
        <w:lastRenderedPageBreak/>
        <w:t>особливостей складання про</w:t>
      </w:r>
      <w:r w:rsidR="00173185" w:rsidRPr="009274E6">
        <w:rPr>
          <w:rFonts w:ascii="Times New Roman" w:hAnsi="Times New Roman" w:cs="Times New Roman"/>
          <w:sz w:val="28"/>
          <w:szCs w:val="28"/>
          <w:lang w:val="uk-UA"/>
        </w:rPr>
        <w:t>є</w:t>
      </w:r>
      <w:r w:rsidRPr="009274E6">
        <w:rPr>
          <w:rFonts w:ascii="Times New Roman" w:hAnsi="Times New Roman" w:cs="Times New Roman"/>
          <w:sz w:val="28"/>
          <w:szCs w:val="28"/>
          <w:lang w:val="uk-UA"/>
        </w:rPr>
        <w:t>ктів місцевих бюджетів на наступний бюджетний період, що містить прогнозні показники на середньостроковий період, для проведення головним розпорядником попередніх розрахунків до проєкту бюджету Миколаївської територіальної громади та встановлює терміни щодо надання таких розрахунків.</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2.2.</w:t>
      </w:r>
      <w:r w:rsidR="009274E6">
        <w:rPr>
          <w:rFonts w:ascii="Times New Roman" w:hAnsi="Times New Roman" w:cs="Times New Roman"/>
          <w:sz w:val="28"/>
          <w:szCs w:val="28"/>
          <w:lang w:val="uk-UA"/>
        </w:rPr>
        <w:t> </w:t>
      </w:r>
      <w:r w:rsidRPr="00905254">
        <w:rPr>
          <w:rFonts w:ascii="Times New Roman" w:hAnsi="Times New Roman" w:cs="Times New Roman"/>
          <w:sz w:val="28"/>
          <w:szCs w:val="28"/>
          <w:lang w:val="uk-UA"/>
        </w:rPr>
        <w:t>Управління</w:t>
      </w:r>
      <w:r w:rsidRPr="009274E6">
        <w:rPr>
          <w:rFonts w:ascii="Times New Roman" w:hAnsi="Times New Roman" w:cs="Times New Roman"/>
          <w:sz w:val="28"/>
          <w:szCs w:val="28"/>
          <w:lang w:val="uk-UA"/>
        </w:rPr>
        <w:t xml:space="preserve"> територіального контролю департаменту житлово-комунального господарства Миколаївської міської ради, аналізуючи заходи місцевих цільових програм:</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w:t>
      </w:r>
      <w:r w:rsidR="009274E6">
        <w:rPr>
          <w:rFonts w:ascii="Times New Roman" w:hAnsi="Times New Roman" w:cs="Times New Roman"/>
          <w:sz w:val="28"/>
          <w:szCs w:val="28"/>
          <w:lang w:val="uk-UA"/>
        </w:rPr>
        <w:t> </w:t>
      </w:r>
      <w:r w:rsidRPr="009274E6">
        <w:rPr>
          <w:rFonts w:ascii="Times New Roman" w:hAnsi="Times New Roman" w:cs="Times New Roman"/>
          <w:sz w:val="28"/>
          <w:szCs w:val="28"/>
          <w:lang w:val="uk-UA"/>
        </w:rPr>
        <w:t>з урахуванням критеріїв, передбачених п. 9 постанови Кабінету Міністрів України від 28.02.2002 № 228 «Про затвердження порядку складання, розгляду, затвердження та основних вимог до виконання кошторисів бюджетних установ» визнача</w:t>
      </w:r>
      <w:r w:rsidR="0012602A">
        <w:rPr>
          <w:rFonts w:ascii="Times New Roman" w:hAnsi="Times New Roman" w:cs="Times New Roman"/>
          <w:sz w:val="28"/>
          <w:szCs w:val="28"/>
          <w:lang w:val="uk-UA"/>
        </w:rPr>
        <w:t>є</w:t>
      </w:r>
      <w:r w:rsidRPr="009274E6">
        <w:rPr>
          <w:rFonts w:ascii="Times New Roman" w:hAnsi="Times New Roman" w:cs="Times New Roman"/>
          <w:sz w:val="28"/>
          <w:szCs w:val="28"/>
          <w:lang w:val="uk-UA"/>
        </w:rPr>
        <w:t xml:space="preserve"> перелік одержувачів коштів на наступний бюджетний період;</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w:t>
      </w:r>
      <w:r w:rsidR="009274E6">
        <w:rPr>
          <w:rFonts w:ascii="Times New Roman" w:hAnsi="Times New Roman" w:cs="Times New Roman"/>
          <w:sz w:val="28"/>
          <w:szCs w:val="28"/>
          <w:lang w:val="uk-UA"/>
        </w:rPr>
        <w:t> </w:t>
      </w:r>
      <w:r w:rsidRPr="009274E6">
        <w:rPr>
          <w:rFonts w:ascii="Times New Roman" w:hAnsi="Times New Roman" w:cs="Times New Roman"/>
          <w:sz w:val="28"/>
          <w:szCs w:val="28"/>
          <w:lang w:val="uk-UA"/>
        </w:rPr>
        <w:t xml:space="preserve">за потреби, відповідно до вимог Закону України від 01.07.2014 </w:t>
      </w:r>
      <w:r w:rsidR="009274E6">
        <w:rPr>
          <w:rFonts w:ascii="Times New Roman" w:hAnsi="Times New Roman" w:cs="Times New Roman"/>
          <w:sz w:val="28"/>
          <w:szCs w:val="28"/>
          <w:lang w:val="uk-UA"/>
        </w:rPr>
        <w:br/>
      </w:r>
      <w:r w:rsidRPr="009274E6">
        <w:rPr>
          <w:rFonts w:ascii="Times New Roman" w:hAnsi="Times New Roman" w:cs="Times New Roman"/>
          <w:sz w:val="28"/>
          <w:szCs w:val="28"/>
          <w:lang w:val="uk-UA"/>
        </w:rPr>
        <w:t>№ 1555-VII «Про державну допомогу суб’єктам господарювання», забезпечу</w:t>
      </w:r>
      <w:r w:rsidR="00803FB9" w:rsidRPr="00803FB9">
        <w:rPr>
          <w:rFonts w:ascii="Times New Roman" w:hAnsi="Times New Roman" w:cs="Times New Roman"/>
          <w:sz w:val="28"/>
          <w:szCs w:val="28"/>
          <w:lang w:val="uk-UA"/>
        </w:rPr>
        <w:t>є</w:t>
      </w:r>
      <w:r w:rsidRPr="009274E6">
        <w:rPr>
          <w:rFonts w:ascii="Times New Roman" w:hAnsi="Times New Roman" w:cs="Times New Roman"/>
          <w:sz w:val="28"/>
          <w:szCs w:val="28"/>
          <w:lang w:val="uk-UA"/>
        </w:rPr>
        <w:t xml:space="preserve"> подання на розгляд Антимонопольного комітету України повідомлення про нову державну допомогу;</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w:t>
      </w:r>
      <w:r w:rsidR="009274E6">
        <w:rPr>
          <w:rFonts w:ascii="Times New Roman" w:hAnsi="Times New Roman" w:cs="Times New Roman"/>
          <w:sz w:val="28"/>
          <w:szCs w:val="28"/>
          <w:lang w:val="uk-UA"/>
        </w:rPr>
        <w:t> </w:t>
      </w:r>
      <w:r w:rsidRPr="009274E6">
        <w:rPr>
          <w:rFonts w:ascii="Times New Roman" w:hAnsi="Times New Roman" w:cs="Times New Roman"/>
          <w:sz w:val="28"/>
          <w:szCs w:val="28"/>
          <w:lang w:val="uk-UA"/>
        </w:rPr>
        <w:t>довод</w:t>
      </w:r>
      <w:r w:rsidR="00BB3F54" w:rsidRPr="00BB3F54">
        <w:rPr>
          <w:rFonts w:ascii="Times New Roman" w:hAnsi="Times New Roman" w:cs="Times New Roman"/>
          <w:sz w:val="28"/>
          <w:szCs w:val="28"/>
          <w:lang w:val="uk-UA"/>
        </w:rPr>
        <w:t>ить</w:t>
      </w:r>
      <w:r w:rsidRPr="009274E6">
        <w:rPr>
          <w:rFonts w:ascii="Times New Roman" w:hAnsi="Times New Roman" w:cs="Times New Roman"/>
          <w:sz w:val="28"/>
          <w:szCs w:val="28"/>
          <w:lang w:val="uk-UA"/>
        </w:rPr>
        <w:t xml:space="preserve"> до відома одержувачів бюджетних коштів особливості складання проєктів місцевих бюджетів на наступний бюджетний період, форму та терміни надання одержувачами попередніх розрахунків щодо витрат на реалізацію заходів, передбачених місцевими програмами.</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2.3.</w:t>
      </w:r>
      <w:r w:rsidR="009274E6">
        <w:rPr>
          <w:rFonts w:ascii="Times New Roman" w:hAnsi="Times New Roman" w:cs="Times New Roman"/>
          <w:sz w:val="28"/>
          <w:szCs w:val="28"/>
          <w:lang w:val="uk-UA"/>
        </w:rPr>
        <w:t> </w:t>
      </w:r>
      <w:r w:rsidRPr="009274E6">
        <w:rPr>
          <w:rFonts w:ascii="Times New Roman" w:hAnsi="Times New Roman" w:cs="Times New Roman"/>
          <w:sz w:val="28"/>
          <w:szCs w:val="28"/>
          <w:lang w:val="uk-UA"/>
        </w:rPr>
        <w:t>Одержувач бюджетних коштів, у межах повноважень, із дотриманням встановлених термінів і форм</w:t>
      </w:r>
      <w:r w:rsidR="00253F1A" w:rsidRPr="009274E6">
        <w:rPr>
          <w:rFonts w:ascii="Times New Roman" w:hAnsi="Times New Roman" w:cs="Times New Roman"/>
          <w:sz w:val="28"/>
          <w:szCs w:val="28"/>
          <w:lang w:val="uk-UA"/>
        </w:rPr>
        <w:t>,</w:t>
      </w:r>
      <w:r w:rsidRPr="009274E6">
        <w:rPr>
          <w:rFonts w:ascii="Times New Roman" w:hAnsi="Times New Roman" w:cs="Times New Roman"/>
          <w:sz w:val="28"/>
          <w:szCs w:val="28"/>
          <w:lang w:val="uk-UA"/>
        </w:rPr>
        <w:t xml:space="preserve"> проводить розрахунки та надає на розгляд головного розпорядника інформацію стосовно витрат на реалізацію заходів, передбачених місцевими програмами на наступний бюджетний період.</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2.4.</w:t>
      </w:r>
      <w:r w:rsidR="009274E6">
        <w:rPr>
          <w:rFonts w:ascii="Times New Roman" w:hAnsi="Times New Roman" w:cs="Times New Roman"/>
          <w:sz w:val="28"/>
          <w:szCs w:val="28"/>
          <w:lang w:val="uk-UA"/>
        </w:rPr>
        <w:t> </w:t>
      </w:r>
      <w:r w:rsidRPr="009274E6">
        <w:rPr>
          <w:rFonts w:ascii="Times New Roman" w:hAnsi="Times New Roman" w:cs="Times New Roman"/>
          <w:sz w:val="28"/>
          <w:szCs w:val="28"/>
          <w:lang w:val="uk-UA"/>
        </w:rPr>
        <w:t>У разі</w:t>
      </w:r>
      <w:r w:rsidR="00173185" w:rsidRPr="009274E6">
        <w:rPr>
          <w:rFonts w:ascii="Times New Roman" w:hAnsi="Times New Roman" w:cs="Times New Roman"/>
          <w:sz w:val="28"/>
          <w:szCs w:val="28"/>
          <w:lang w:val="uk-UA"/>
        </w:rPr>
        <w:t>,</w:t>
      </w:r>
      <w:r w:rsidRPr="009274E6">
        <w:rPr>
          <w:rFonts w:ascii="Times New Roman" w:hAnsi="Times New Roman" w:cs="Times New Roman"/>
          <w:sz w:val="28"/>
          <w:szCs w:val="28"/>
          <w:lang w:val="uk-UA"/>
        </w:rPr>
        <w:t xml:space="preserve"> якщо попередні розрахунки одержувача бюджетних коштів на реалізацію заходу, передбаченого місцевою програмою, перевищують  затверджені у місцевій цільовій програмі граничні обсяги фінансування, одержувач бюджетних коштів  надає головному розпоряднику пропозиції щодо внесення відповідних змін до місцевої цільової програми.</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2.5.</w:t>
      </w:r>
      <w:r w:rsidR="009274E6">
        <w:rPr>
          <w:rFonts w:ascii="Times New Roman" w:hAnsi="Times New Roman" w:cs="Times New Roman"/>
          <w:sz w:val="28"/>
          <w:szCs w:val="28"/>
          <w:lang w:val="uk-UA"/>
        </w:rPr>
        <w:t> </w:t>
      </w:r>
      <w:r w:rsidRPr="009274E6">
        <w:rPr>
          <w:rFonts w:ascii="Times New Roman" w:hAnsi="Times New Roman" w:cs="Times New Roman"/>
          <w:sz w:val="28"/>
          <w:szCs w:val="28"/>
          <w:lang w:val="uk-UA"/>
        </w:rPr>
        <w:t>Після отримання від місцевого фінансового органу – департаменту фінансів Миколаївської міської ради граничних обсягів видатків місцевого бюджету на наступний рік</w:t>
      </w:r>
      <w:r w:rsidR="00173185" w:rsidRPr="009274E6">
        <w:rPr>
          <w:rFonts w:ascii="Times New Roman" w:hAnsi="Times New Roman" w:cs="Times New Roman"/>
          <w:sz w:val="28"/>
          <w:szCs w:val="28"/>
          <w:lang w:val="uk-UA"/>
        </w:rPr>
        <w:t>,</w:t>
      </w:r>
      <w:r w:rsidRPr="009274E6">
        <w:rPr>
          <w:rFonts w:ascii="Times New Roman" w:hAnsi="Times New Roman" w:cs="Times New Roman"/>
          <w:sz w:val="28"/>
          <w:szCs w:val="28"/>
          <w:lang w:val="uk-UA"/>
        </w:rPr>
        <w:t xml:space="preserve"> департамент житлово-комунального господарства Миколаївської міської ради розподіля</w:t>
      </w:r>
      <w:r w:rsidR="00173185" w:rsidRPr="009274E6">
        <w:rPr>
          <w:rFonts w:ascii="Times New Roman" w:hAnsi="Times New Roman" w:cs="Times New Roman"/>
          <w:sz w:val="28"/>
          <w:szCs w:val="28"/>
          <w:lang w:val="uk-UA"/>
        </w:rPr>
        <w:t>є</w:t>
      </w:r>
      <w:r w:rsidRPr="009274E6">
        <w:rPr>
          <w:rFonts w:ascii="Times New Roman" w:hAnsi="Times New Roman" w:cs="Times New Roman"/>
          <w:sz w:val="28"/>
          <w:szCs w:val="28"/>
          <w:lang w:val="uk-UA"/>
        </w:rPr>
        <w:t xml:space="preserve"> ці обсяги між заходами місцевих цільових програм та відповідними одержувачами бюджетних коштів, протягом трьох робочих днів повідомляє одержувачів бюджетних коштів про належні їм обсяги та організовує розроблення бюджетних запитів.</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2.6.</w:t>
      </w:r>
      <w:r w:rsidR="009274E6">
        <w:rPr>
          <w:rFonts w:ascii="Times New Roman" w:hAnsi="Times New Roman" w:cs="Times New Roman"/>
          <w:sz w:val="28"/>
          <w:szCs w:val="28"/>
          <w:lang w:val="uk-UA"/>
        </w:rPr>
        <w:t> </w:t>
      </w:r>
      <w:r w:rsidRPr="009274E6">
        <w:rPr>
          <w:rFonts w:ascii="Times New Roman" w:hAnsi="Times New Roman" w:cs="Times New Roman"/>
          <w:sz w:val="28"/>
          <w:szCs w:val="28"/>
          <w:lang w:val="uk-UA"/>
        </w:rPr>
        <w:t>Одержувачі бюджетних коштів</w:t>
      </w:r>
      <w:r w:rsidR="007E37DA">
        <w:rPr>
          <w:rFonts w:ascii="Times New Roman" w:hAnsi="Times New Roman" w:cs="Times New Roman"/>
          <w:sz w:val="28"/>
          <w:szCs w:val="28"/>
          <w:lang w:val="uk-UA"/>
        </w:rPr>
        <w:t xml:space="preserve"> у в</w:t>
      </w:r>
      <w:r w:rsidRPr="009274E6">
        <w:rPr>
          <w:rFonts w:ascii="Times New Roman" w:hAnsi="Times New Roman" w:cs="Times New Roman"/>
          <w:sz w:val="28"/>
          <w:szCs w:val="28"/>
          <w:lang w:val="uk-UA"/>
        </w:rPr>
        <w:t>становленому департаментом житлово-комунальн</w:t>
      </w:r>
      <w:r w:rsidR="00173185" w:rsidRPr="009274E6">
        <w:rPr>
          <w:rFonts w:ascii="Times New Roman" w:hAnsi="Times New Roman" w:cs="Times New Roman"/>
          <w:sz w:val="28"/>
          <w:szCs w:val="28"/>
          <w:lang w:val="uk-UA"/>
        </w:rPr>
        <w:t>ого</w:t>
      </w:r>
      <w:r w:rsidRPr="009274E6">
        <w:rPr>
          <w:rFonts w:ascii="Times New Roman" w:hAnsi="Times New Roman" w:cs="Times New Roman"/>
          <w:sz w:val="28"/>
          <w:szCs w:val="28"/>
          <w:lang w:val="uk-UA"/>
        </w:rPr>
        <w:t xml:space="preserve"> господарств</w:t>
      </w:r>
      <w:r w:rsidR="00173185" w:rsidRPr="009274E6">
        <w:rPr>
          <w:rFonts w:ascii="Times New Roman" w:hAnsi="Times New Roman" w:cs="Times New Roman"/>
          <w:sz w:val="28"/>
          <w:szCs w:val="28"/>
          <w:lang w:val="uk-UA"/>
        </w:rPr>
        <w:t>а</w:t>
      </w:r>
      <w:r w:rsidRPr="009274E6">
        <w:rPr>
          <w:rFonts w:ascii="Times New Roman" w:hAnsi="Times New Roman" w:cs="Times New Roman"/>
          <w:sz w:val="28"/>
          <w:szCs w:val="28"/>
          <w:lang w:val="uk-UA"/>
        </w:rPr>
        <w:t xml:space="preserve"> Мико</w:t>
      </w:r>
      <w:r w:rsidR="003B47E0">
        <w:rPr>
          <w:rFonts w:ascii="Times New Roman" w:hAnsi="Times New Roman" w:cs="Times New Roman"/>
          <w:sz w:val="28"/>
          <w:szCs w:val="28"/>
          <w:lang w:val="uk-UA"/>
        </w:rPr>
        <w:t>лаївської міської ради порядку</w:t>
      </w:r>
      <w:r w:rsidRPr="009274E6">
        <w:rPr>
          <w:rFonts w:ascii="Times New Roman" w:hAnsi="Times New Roman" w:cs="Times New Roman"/>
          <w:sz w:val="28"/>
          <w:szCs w:val="28"/>
          <w:lang w:val="uk-UA"/>
        </w:rPr>
        <w:t xml:space="preserve"> та у встановлені терміни</w:t>
      </w:r>
      <w:r w:rsidR="00173185" w:rsidRPr="009274E6">
        <w:rPr>
          <w:rFonts w:ascii="Times New Roman" w:hAnsi="Times New Roman" w:cs="Times New Roman"/>
          <w:sz w:val="28"/>
          <w:szCs w:val="28"/>
          <w:lang w:val="uk-UA"/>
        </w:rPr>
        <w:t>,</w:t>
      </w:r>
      <w:r w:rsidRPr="009274E6">
        <w:rPr>
          <w:rFonts w:ascii="Times New Roman" w:hAnsi="Times New Roman" w:cs="Times New Roman"/>
          <w:sz w:val="28"/>
          <w:szCs w:val="28"/>
          <w:lang w:val="uk-UA"/>
        </w:rPr>
        <w:t xml:space="preserve"> забезпечують проведення розрахунків та надання головному розпоряднику інформації, необхідної для складання бюджетних запитів за кожним заходом бюджетної програми, яку вони виконують.</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Розрахунки до бюджетного запиту, у розрізі окремих заходів бюджетної програми, одержувачі бюджетних коштів подають головному розпорядникові.</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lastRenderedPageBreak/>
        <w:t>Проведені розрахунки до бюджетних запитів мають відповідати цілям, завданням та заходам відповідної міської цільової програми і фінансовому плану одержувача бюджетних коштів на відповідний бюджетний період.</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2.7.</w:t>
      </w:r>
      <w:r w:rsidR="009274E6">
        <w:rPr>
          <w:rFonts w:ascii="Times New Roman" w:hAnsi="Times New Roman" w:cs="Times New Roman"/>
          <w:sz w:val="28"/>
          <w:szCs w:val="28"/>
          <w:lang w:val="uk-UA"/>
        </w:rPr>
        <w:t> </w:t>
      </w:r>
      <w:r w:rsidRPr="009274E6">
        <w:rPr>
          <w:rFonts w:ascii="Times New Roman" w:hAnsi="Times New Roman" w:cs="Times New Roman"/>
          <w:sz w:val="28"/>
          <w:szCs w:val="28"/>
          <w:lang w:val="uk-UA"/>
        </w:rPr>
        <w:t>Управління планування та тендерно-договірної роботи департаменту житлово-комунального господарства Миколаївської міської ради, з урахуванням розрахунків щодо запланованих до реалізації заходів місцевих цільових програм і розрахунків до бюджетних запитів, наданих одержувачами бюджетних коштів, організовує розроблення бюджетних запитів головного розпорядника бюджетних коштів на середньостроковий період та забезпечує їх подання у встановлені терміни до департаменту фінансів Миколаївської міської ради.</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Якщо бюджетний запит передбачає надання державної допомоги суб’єктам господарювання за рахунок державного бюджету (місцевого бюджету) у будь-якій формі, в</w:t>
      </w:r>
      <w:r w:rsidR="003B47E0">
        <w:rPr>
          <w:rFonts w:ascii="Times New Roman" w:hAnsi="Times New Roman" w:cs="Times New Roman"/>
          <w:sz w:val="28"/>
          <w:szCs w:val="28"/>
          <w:lang w:val="uk-UA"/>
        </w:rPr>
        <w:t>ідповідно до ст. 35 Бюджетного к</w:t>
      </w:r>
      <w:r w:rsidRPr="009274E6">
        <w:rPr>
          <w:rFonts w:ascii="Times New Roman" w:hAnsi="Times New Roman" w:cs="Times New Roman"/>
          <w:sz w:val="28"/>
          <w:szCs w:val="28"/>
          <w:lang w:val="uk-UA"/>
        </w:rPr>
        <w:t>одексу України, департамент житлово-комунального господарства Миколаївської міської ради додає до бюджетного запиту копію рішення Уповноваженого органу з питань державної допомоги, прийнятого за результатами розгляду повідомлення про нову державну допомогу або справи про державну допомогу відповідно до</w:t>
      </w:r>
      <w:r w:rsidR="009274E6">
        <w:rPr>
          <w:rFonts w:ascii="Times New Roman" w:hAnsi="Times New Roman" w:cs="Times New Roman"/>
          <w:sz w:val="28"/>
          <w:szCs w:val="28"/>
          <w:lang w:val="uk-UA"/>
        </w:rPr>
        <w:t xml:space="preserve"> </w:t>
      </w:r>
      <w:r w:rsidRPr="009274E6">
        <w:rPr>
          <w:rFonts w:ascii="Times New Roman" w:hAnsi="Times New Roman" w:cs="Times New Roman"/>
          <w:sz w:val="28"/>
          <w:szCs w:val="28"/>
          <w:lang w:val="uk-UA"/>
        </w:rPr>
        <w:t>Закону</w:t>
      </w:r>
      <w:r w:rsidR="00B002A4">
        <w:rPr>
          <w:rFonts w:ascii="Times New Roman" w:hAnsi="Times New Roman" w:cs="Times New Roman"/>
          <w:sz w:val="28"/>
          <w:szCs w:val="28"/>
          <w:lang w:val="uk-UA"/>
        </w:rPr>
        <w:t xml:space="preserve"> України 01.07.2014 № 1555-VII «</w:t>
      </w:r>
      <w:r w:rsidRPr="009274E6">
        <w:rPr>
          <w:rFonts w:ascii="Times New Roman" w:hAnsi="Times New Roman" w:cs="Times New Roman"/>
          <w:sz w:val="28"/>
          <w:szCs w:val="28"/>
          <w:lang w:val="uk-UA"/>
        </w:rPr>
        <w:t>Про державну до</w:t>
      </w:r>
      <w:r w:rsidR="00B002A4">
        <w:rPr>
          <w:rFonts w:ascii="Times New Roman" w:hAnsi="Times New Roman" w:cs="Times New Roman"/>
          <w:sz w:val="28"/>
          <w:szCs w:val="28"/>
          <w:lang w:val="uk-UA"/>
        </w:rPr>
        <w:t>помогу суб’єктам господарювання»</w:t>
      </w:r>
      <w:r w:rsidRPr="009274E6">
        <w:rPr>
          <w:rFonts w:ascii="Times New Roman" w:hAnsi="Times New Roman" w:cs="Times New Roman"/>
          <w:sz w:val="28"/>
          <w:szCs w:val="28"/>
          <w:lang w:val="uk-UA"/>
        </w:rPr>
        <w:t>, або письмово повідомляє про їх звільнення від обов’язку повідомлення про нову державну допомогу з посиланням на положення зазначеного Закону та нормативно-правові акти, якими встановлені відповідні умови для звільнення.</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2.8.</w:t>
      </w:r>
      <w:r w:rsidR="009274E6">
        <w:rPr>
          <w:rFonts w:ascii="Times New Roman" w:hAnsi="Times New Roman" w:cs="Times New Roman"/>
          <w:sz w:val="28"/>
          <w:szCs w:val="28"/>
          <w:lang w:val="uk-UA"/>
        </w:rPr>
        <w:t> </w:t>
      </w:r>
      <w:r w:rsidRPr="009274E6">
        <w:rPr>
          <w:rFonts w:ascii="Times New Roman" w:hAnsi="Times New Roman" w:cs="Times New Roman"/>
          <w:sz w:val="28"/>
          <w:szCs w:val="28"/>
          <w:lang w:val="uk-UA"/>
        </w:rPr>
        <w:t>До початку бюджетного періоду головний розпорядник бюджетних коштів – департамент житлово-комунального господарства Миколаївської міської ради визначає мережу одержувачів бюджетних коштів і подає місцевому фінансовому органу – департаменту фінансів Миколаївської міської ради та до органу Державної казначейської служби України в установленому порядку. Складання, затвердження та внесення змін до мережі одержувачів бюджетних коштів здійснюється головним розпорядником відповідно до наказу Міністерства фінансів України від 23.08.2012 № 938 «Про затвердження Порядку казначейського обслуговування місцевих бюджетів».</w:t>
      </w:r>
    </w:p>
    <w:p w:rsidR="00143668" w:rsidRPr="009E18EE" w:rsidRDefault="00143668" w:rsidP="00591430">
      <w:pPr>
        <w:pBdr>
          <w:top w:val="nil"/>
          <w:left w:val="nil"/>
          <w:bottom w:val="nil"/>
          <w:right w:val="nil"/>
          <w:between w:val="nil"/>
        </w:pBdr>
        <w:spacing w:after="0" w:line="240" w:lineRule="auto"/>
        <w:ind w:left="-2" w:firstLineChars="303" w:firstLine="848"/>
        <w:jc w:val="both"/>
        <w:rPr>
          <w:rFonts w:ascii="Times New Roman" w:eastAsia="Times New Roman" w:hAnsi="Times New Roman" w:cs="Times New Roman"/>
          <w:sz w:val="28"/>
          <w:szCs w:val="28"/>
          <w:lang w:val="uk-UA"/>
        </w:rPr>
      </w:pPr>
    </w:p>
    <w:p w:rsidR="00403323" w:rsidRDefault="009274E6" w:rsidP="00403323">
      <w:pPr>
        <w:spacing w:after="0" w:line="240" w:lineRule="auto"/>
        <w:ind w:leftChars="0" w:left="0" w:firstLineChars="0" w:firstLine="0"/>
        <w:jc w:val="center"/>
        <w:rPr>
          <w:rFonts w:ascii="Times New Roman" w:hAnsi="Times New Roman" w:cs="Times New Roman"/>
          <w:sz w:val="28"/>
          <w:szCs w:val="28"/>
          <w:lang w:val="uk-UA"/>
        </w:rPr>
      </w:pPr>
      <w:r w:rsidRPr="009274E6">
        <w:rPr>
          <w:rFonts w:ascii="Times New Roman" w:hAnsi="Times New Roman" w:cs="Times New Roman"/>
          <w:sz w:val="28"/>
          <w:szCs w:val="28"/>
          <w:lang w:val="uk-UA"/>
        </w:rPr>
        <w:t>3. </w:t>
      </w:r>
      <w:r w:rsidR="00911445" w:rsidRPr="009274E6">
        <w:rPr>
          <w:rFonts w:ascii="Times New Roman" w:hAnsi="Times New Roman" w:cs="Times New Roman"/>
          <w:sz w:val="28"/>
          <w:szCs w:val="28"/>
          <w:lang w:val="uk-UA"/>
        </w:rPr>
        <w:t>Організація роботи при  виконанні одержувачами бюджетних коштів</w:t>
      </w:r>
    </w:p>
    <w:p w:rsidR="00143668" w:rsidRPr="009274E6" w:rsidRDefault="00911445" w:rsidP="00403323">
      <w:pPr>
        <w:spacing w:after="0" w:line="240" w:lineRule="auto"/>
        <w:ind w:leftChars="0" w:left="0" w:firstLineChars="0" w:firstLine="0"/>
        <w:jc w:val="center"/>
        <w:rPr>
          <w:rFonts w:ascii="Times New Roman" w:hAnsi="Times New Roman" w:cs="Times New Roman"/>
          <w:sz w:val="28"/>
          <w:szCs w:val="28"/>
          <w:lang w:val="uk-UA"/>
        </w:rPr>
      </w:pPr>
      <w:r w:rsidRPr="009274E6">
        <w:rPr>
          <w:rFonts w:ascii="Times New Roman" w:hAnsi="Times New Roman" w:cs="Times New Roman"/>
          <w:sz w:val="28"/>
          <w:szCs w:val="28"/>
          <w:lang w:val="uk-UA"/>
        </w:rPr>
        <w:t>заходів місцевої програми за рахунок бюджетних коштів</w:t>
      </w:r>
    </w:p>
    <w:p w:rsidR="00143668" w:rsidRPr="009274E6" w:rsidRDefault="00143668" w:rsidP="009274E6">
      <w:pPr>
        <w:spacing w:after="0" w:line="240" w:lineRule="auto"/>
        <w:ind w:leftChars="0" w:left="0" w:firstLineChars="0" w:firstLine="567"/>
        <w:jc w:val="both"/>
        <w:rPr>
          <w:rFonts w:ascii="Times New Roman" w:hAnsi="Times New Roman" w:cs="Times New Roman"/>
          <w:sz w:val="28"/>
          <w:szCs w:val="28"/>
          <w:lang w:val="uk-UA"/>
        </w:rPr>
      </w:pP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3.1.</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Складання, розгляд та затвердження кошторисів:</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3.1.1.</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Складання, розгляд, затвердження та основні вимоги до виконання кошторисів головного розпорядника бюджетних коштів – департаменту житлово-комунального господарства Миколаївської міської ради та одержувачів бюджетних коштів  здійснюється у порядку, встановленому наказом Державної казначейської служби України від 28.02.2002 № 228 «Про затвердження Порядку складання, розгляду, затвердження та основних вимог до виконання кошторисів бюджетних установ».</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lastRenderedPageBreak/>
        <w:t>3.1.2.</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Відповідно до доведених департаментом фінансів Миколаївської міської ради граничних обсягів бюджетних асигнувань та лімітних довідок, управління планування та тендерно-договірної роботи департаменту житлово-комунального господарства Миколаївської міської ради  забезпечують складання та подання на розгляд  місцевого фінансового органу проєктів зведених кошторисів, проєктів зведеного плану асигнувань (за винятком надання кредитів з бюджету)  загального фонду бюджету, проєктів зведених планів спеціального фонду бюджету (за винятком власних надходжень бюджетних установ та відповідних видатків) проєктів кошторисів, проєктів зведеного плану  спеціального фонду бюджету (за винятком власних надходжень бюджетних установ та відповідних видатків), проєктів плану асигнувань (за винятком надання кредитів з бюджету) загального фонду бюджету, проєктів плану спеціального фонду бюджету (за винятком власних надходжень бюджетних установ та відповідних видатків).</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3.1.3.</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Управління планування та тендерно-договірної роботи департаменту житлово-комунального господарства Миколаївської міської ради, за пропозиціями управління територіального контролю департаменту житлово-комунального господарства Миколаївської міської ради та одержувачів бюджетних коштів, забезпечує складання та подання на розгляд департаменту фінансів Миколаївської міської ради  проєкту помісячного розпису видатків  по головному розпоряднику бюджетних коштів у розрізі кодів програмної класифікації видатків та кредитування місцевого бюджету, кодів економічної класифікації видатків та напрямів фінансування.</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3.1.4.</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Після отримання від місцевого фінансового органу  - департаменту фінансів Миколаївської міської ради витягів з річного  та помісячного розписів витрат асигнувань загального та спеціального фондів бюджету Миколаївської територіальної громади, управління планування та тендерно-договірної роботи департаменту житлово-комунального господарства Миколаївської міської ради визначає помісячні обсяги бюджетних асигнувань в цілому за кожним одержувачем коштів та повідомляє одержувачів коштів про визначені їм обсяги.</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3.1.5.</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Після отримання від департаменту фінансів Миколаївської міської ради витягів з річного та помісячного розписів витрат асигнувань загального та спеціального фондів бюджету Миколаївської територіальної громади, у встановлені законодавством терміни, управління планування та тендерно-договірної роботи департаменту житлово-комунального господарства Миколаївської міської ради забезпечує складання, подання на затвердження та реєстрацію в органах Державної казначейської служби України:</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зведених кошторисів, зведених планів асигнувань (за винятком надання кредитів з бюджету) загального фонду бюджету,  зведених планів спеціального фонду бюджету (за винятком власних надходжень бюджетних установ та відповідних видатків), кошторисів, планів асигнувань (за винятком надання кредитів з бюджету) загального фонду бюджету, планів спеціального фонду бюджету (за винятком власних надходжень бюджетних установ та відповідних видатків), зведення показників спеціального фонду кошторису;</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lastRenderedPageBreak/>
        <w:t>-</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розподілу показників зведених планів використання бюджетних коштів (з урахуванням планів використання бюджетних коштів одержувачів бюджетних коштів).</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Форма зазначених документів і порядок їх складання затверджені наказом Міністерства фінансів України від 28.01.2002 № 57 «Про затвердження документів, що застосовуються в процесі виконання бюджету».</w:t>
      </w:r>
    </w:p>
    <w:p w:rsidR="00143668" w:rsidRPr="009274E6" w:rsidRDefault="0017318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Управління планування та тендерно-договірної роботи</w:t>
      </w:r>
      <w:r w:rsidR="00911445" w:rsidRPr="009274E6">
        <w:rPr>
          <w:rFonts w:ascii="Times New Roman" w:hAnsi="Times New Roman" w:cs="Times New Roman"/>
          <w:sz w:val="28"/>
          <w:szCs w:val="28"/>
          <w:lang w:val="uk-UA"/>
        </w:rPr>
        <w:t xml:space="preserve"> департаменту житлово-комунального господарства Миколаївської міської ради, на підставі наданих </w:t>
      </w:r>
      <w:r w:rsidRPr="009274E6">
        <w:rPr>
          <w:rFonts w:ascii="Times New Roman" w:hAnsi="Times New Roman" w:cs="Times New Roman"/>
          <w:sz w:val="28"/>
          <w:szCs w:val="28"/>
          <w:lang w:val="uk-UA"/>
        </w:rPr>
        <w:t xml:space="preserve">управлінням територіального контролю департаменту житлово-комунального господарства Миколаївської міської ради </w:t>
      </w:r>
      <w:r w:rsidR="00911445" w:rsidRPr="009274E6">
        <w:rPr>
          <w:rFonts w:ascii="Times New Roman" w:hAnsi="Times New Roman" w:cs="Times New Roman"/>
          <w:sz w:val="28"/>
          <w:szCs w:val="28"/>
          <w:lang w:val="uk-UA"/>
        </w:rPr>
        <w:t xml:space="preserve">розрахунків та розшифровок до планів використання бюджетних коштів  одержувачів,  що мають бути деталізовані  </w:t>
      </w:r>
      <w:r w:rsidRPr="009274E6">
        <w:rPr>
          <w:rFonts w:ascii="Times New Roman" w:hAnsi="Times New Roman" w:cs="Times New Roman"/>
          <w:sz w:val="28"/>
          <w:szCs w:val="28"/>
          <w:lang w:val="uk-UA"/>
        </w:rPr>
        <w:t>за видами та кількістю товарів, робіт, послуг</w:t>
      </w:r>
      <w:r w:rsidR="00911445" w:rsidRPr="009274E6">
        <w:rPr>
          <w:rFonts w:ascii="Times New Roman" w:hAnsi="Times New Roman" w:cs="Times New Roman"/>
          <w:sz w:val="28"/>
          <w:szCs w:val="28"/>
          <w:lang w:val="uk-UA"/>
        </w:rPr>
        <w:t xml:space="preserve"> із зазначенням вартості за одиницю, забезпечують складання  узагальнених розрахунків до кошторису головного розпорядника.</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3.1.6.</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Після отримання від головного розпорядника бюджетних коштів – департаменту житлово-комунального господарства Миколаївської міської ради обсягів бюджетних асигнувань на рік</w:t>
      </w:r>
      <w:r w:rsidR="00173185" w:rsidRPr="009274E6">
        <w:rPr>
          <w:rFonts w:ascii="Times New Roman" w:hAnsi="Times New Roman" w:cs="Times New Roman"/>
          <w:sz w:val="28"/>
          <w:szCs w:val="28"/>
          <w:lang w:val="uk-UA"/>
        </w:rPr>
        <w:t>,</w:t>
      </w:r>
      <w:r w:rsidRPr="009274E6">
        <w:rPr>
          <w:rFonts w:ascii="Times New Roman" w:hAnsi="Times New Roman" w:cs="Times New Roman"/>
          <w:sz w:val="28"/>
          <w:szCs w:val="28"/>
          <w:lang w:val="uk-UA"/>
        </w:rPr>
        <w:t xml:space="preserve"> одержувачі бюджетних коштів розробляють, затверджують та надають у трьох примірниках на погодження головного розпорядника план використання бюджетних коштів.</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Форма плану використання бюджетних коштів і порядок їх складання затверджені наказом Міністерства фінансів України від 28.01.2002 № 57 «Про затвердження документів, що застосовуються в процесі виконання бюджету».</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Після  погодження головним розпорядником плани використання бюджетних коштів одержувачів у встановлені законодавством терміни надаються на  розгляд та реєстрацію до органу Державної казначейської служби України.</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Одержувачі бюджетних коштів беруть бюджетні зобов’язання та здійснюють платежі у межах бюджетних асигнувань, встановлених планом використання бюджетних коштів.</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3.1.7.</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До плану використання бюджетних коштів одержувача, що подається на розгляд та погодження департаменту житлово-комунального господарства Миколаївської міської ради, одержувач бюджетних коштів має надати:</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помісячний план використання бюджетних коштів у розрізі кодів економічної класифікації видатків (за кожним окремим заходом бюджетної програми);</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штатний розпис підприємства;</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завірену копію контракту з керівником комунального підприємства;</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завірену копію статуту підприємства;</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завірену копію колективного договору підприємства;</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завірену копію фінансового плану підприємства;</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розрахунки до плану використання бюджетних коштів (за кожним окремим заходом бюджетної програми).</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lastRenderedPageBreak/>
        <w:t>3.1.8.</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 xml:space="preserve">Розрахунки до плану використання бюджетних коштів одержувачі складають за кожним окремим заходом бюджетної програми, за якими їх визначено виконавцями. </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 xml:space="preserve">Розрахунки проводяться окремо у розрізі кодів економічної класифікації видатків, і мають бути деталізовані </w:t>
      </w:r>
      <w:r w:rsidR="00173185" w:rsidRPr="009274E6">
        <w:rPr>
          <w:rFonts w:ascii="Times New Roman" w:hAnsi="Times New Roman" w:cs="Times New Roman"/>
          <w:sz w:val="28"/>
          <w:szCs w:val="28"/>
          <w:lang w:val="uk-UA"/>
        </w:rPr>
        <w:t>за видами та кількістю товарів, робіт, послуг</w:t>
      </w:r>
      <w:r w:rsidRPr="009274E6">
        <w:rPr>
          <w:rFonts w:ascii="Times New Roman" w:hAnsi="Times New Roman" w:cs="Times New Roman"/>
          <w:sz w:val="28"/>
          <w:szCs w:val="28"/>
          <w:lang w:val="uk-UA"/>
        </w:rPr>
        <w:t xml:space="preserve"> із зазначенням вартості за одиницю. Видатки мають бути заплановані з урахуванням діючих цін та тарифів на надання послуг відповідно до укладених угод, а придбання предметів та товарів – виходячи з мінімальної потреби.</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Розрахунки видатків на оплату праці одержувачі здійснюють у розрізі складових заробітної плати, передбачених діючим законодавством та колективним договором, з урахуванням зміни розмірів мінімальної заробітної плати, посадових окладів (тарифної ставки) працівника І тарифного розряду Єдиної тарифної сітки протягом року. До розрахунку видатків на оплату праці одержувачами надаються копії наказів про призначення окремих робітників/бригад на виконання робіт, що пов’язані із реалізацією заходів бюджетної програми, та на виконання робіт, які надаються підприємством на платній основі і не передбачають реалізацію заходів бюджетної програми. Включення до розрахунку видатків на оплату праці витрат на виплату премій та їх розмір погоджується окремо із директором департаменту житлово-комунального господарства Миколаївської міської ради.</w:t>
      </w:r>
    </w:p>
    <w:p w:rsidR="00143668"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Розрахунок видатків на оплату  комунальних послуг та енергоносіїв проводиться одержувачем у розрізі кожного окремого виду комунальної послуги/енергоносія на підставі фактичних обсягів споживання за попередній рік або  із обґрунтованим поясненням зміни планових обсягів споживання у разі  їх зменшення/збільшення.</w:t>
      </w:r>
    </w:p>
    <w:p w:rsidR="00403323" w:rsidRPr="009274E6" w:rsidRDefault="00403323" w:rsidP="009274E6">
      <w:pPr>
        <w:spacing w:after="0" w:line="240" w:lineRule="auto"/>
        <w:ind w:leftChars="0" w:left="0" w:firstLineChars="0" w:firstLine="567"/>
        <w:jc w:val="both"/>
        <w:rPr>
          <w:rFonts w:ascii="Times New Roman" w:hAnsi="Times New Roman" w:cs="Times New Roman"/>
          <w:sz w:val="28"/>
          <w:szCs w:val="28"/>
          <w:lang w:val="uk-UA"/>
        </w:rPr>
      </w:pP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3.2.</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Складання, розгляд та затвердження паспортів бюджетних програм:</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3.2.1.</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 xml:space="preserve">Державна казначейська служба України здійснює платежі за дорученням розпорядників та одержувачів бюджетних коштів у разі наявності затвердженого в установленому порядку паспорта бюджетної програми та наказу про затвердження паспортів бюджетної програми. </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A80F83">
        <w:rPr>
          <w:rFonts w:ascii="Times New Roman" w:hAnsi="Times New Roman" w:cs="Times New Roman"/>
          <w:sz w:val="28"/>
          <w:szCs w:val="28"/>
          <w:lang w:val="uk-UA"/>
        </w:rPr>
        <w:t>П</w:t>
      </w:r>
      <w:r w:rsidR="00173185" w:rsidRPr="00A80F83">
        <w:rPr>
          <w:rFonts w:ascii="Times New Roman" w:hAnsi="Times New Roman" w:cs="Times New Roman"/>
          <w:sz w:val="28"/>
          <w:szCs w:val="28"/>
          <w:lang w:val="uk-UA"/>
        </w:rPr>
        <w:t>аспорт</w:t>
      </w:r>
      <w:r w:rsidR="00173185" w:rsidRPr="009274E6">
        <w:rPr>
          <w:rFonts w:ascii="Times New Roman" w:hAnsi="Times New Roman" w:cs="Times New Roman"/>
          <w:sz w:val="28"/>
          <w:szCs w:val="28"/>
          <w:lang w:val="uk-UA"/>
        </w:rPr>
        <w:t xml:space="preserve"> бюджетної програми форму</w:t>
      </w:r>
      <w:r w:rsidR="00A80F83" w:rsidRPr="00A80F83">
        <w:rPr>
          <w:rFonts w:ascii="Times New Roman" w:hAnsi="Times New Roman" w:cs="Times New Roman"/>
          <w:sz w:val="28"/>
          <w:szCs w:val="28"/>
          <w:lang w:val="uk-UA"/>
        </w:rPr>
        <w:t>ється</w:t>
      </w:r>
      <w:r w:rsidRPr="009274E6">
        <w:rPr>
          <w:rFonts w:ascii="Times New Roman" w:hAnsi="Times New Roman" w:cs="Times New Roman"/>
          <w:sz w:val="28"/>
          <w:szCs w:val="28"/>
          <w:lang w:val="uk-UA"/>
        </w:rPr>
        <w:t xml:space="preserve"> з використанням інформації, наведеної у бюджетному запиті головного розпорядника та бюджетних запитах одержувачів бюджетних коштів, з урахуванням бюджетних призначень, установлених рішенням про місцевий бюджет.</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3.2.2.</w:t>
      </w:r>
      <w:r w:rsidR="00403323">
        <w:rPr>
          <w:rFonts w:ascii="Times New Roman" w:hAnsi="Times New Roman" w:cs="Times New Roman"/>
          <w:sz w:val="28"/>
          <w:szCs w:val="28"/>
          <w:lang w:val="uk-UA"/>
        </w:rPr>
        <w:t> </w:t>
      </w:r>
      <w:r w:rsidR="00643BDD">
        <w:rPr>
          <w:rFonts w:ascii="Times New Roman" w:hAnsi="Times New Roman" w:cs="Times New Roman"/>
          <w:sz w:val="28"/>
          <w:szCs w:val="28"/>
          <w:lang w:val="uk-UA"/>
        </w:rPr>
        <w:t>Паспорти</w:t>
      </w:r>
      <w:r w:rsidRPr="009274E6">
        <w:rPr>
          <w:rFonts w:ascii="Times New Roman" w:hAnsi="Times New Roman" w:cs="Times New Roman"/>
          <w:sz w:val="28"/>
          <w:szCs w:val="28"/>
          <w:lang w:val="uk-UA"/>
        </w:rPr>
        <w:t xml:space="preserve"> бюджетних програм департаментом житлово-комунального господарства Миколаївської міської ради форму</w:t>
      </w:r>
      <w:r w:rsidR="0003206C" w:rsidRPr="0003206C">
        <w:rPr>
          <w:rFonts w:ascii="Times New Roman" w:hAnsi="Times New Roman" w:cs="Times New Roman"/>
          <w:sz w:val="28"/>
          <w:szCs w:val="28"/>
          <w:lang w:val="uk-UA"/>
        </w:rPr>
        <w:t>ються</w:t>
      </w:r>
      <w:r w:rsidRPr="009274E6">
        <w:rPr>
          <w:rFonts w:ascii="Times New Roman" w:hAnsi="Times New Roman" w:cs="Times New Roman"/>
          <w:sz w:val="28"/>
          <w:szCs w:val="28"/>
          <w:lang w:val="uk-UA"/>
        </w:rPr>
        <w:t xml:space="preserve"> відповідно до  наказу Міністерства фінансів України від 26.08.2014 № 836 «Про деякі питання запровадження програмно-цільового методу складання </w:t>
      </w:r>
      <w:r w:rsidR="002350C2" w:rsidRPr="009274E6">
        <w:rPr>
          <w:rFonts w:ascii="Times New Roman" w:hAnsi="Times New Roman" w:cs="Times New Roman"/>
          <w:sz w:val="28"/>
          <w:szCs w:val="28"/>
          <w:lang w:val="uk-UA"/>
        </w:rPr>
        <w:t>та виконання місцевих бюджетів».</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3.2.3.</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Для формування департаментом житлово-комунального господарства Мик</w:t>
      </w:r>
      <w:r w:rsidR="005C26EB">
        <w:rPr>
          <w:rFonts w:ascii="Times New Roman" w:hAnsi="Times New Roman" w:cs="Times New Roman"/>
          <w:sz w:val="28"/>
          <w:szCs w:val="28"/>
          <w:lang w:val="uk-UA"/>
        </w:rPr>
        <w:t>олаївської міської ради паспорта</w:t>
      </w:r>
      <w:r w:rsidRPr="009274E6">
        <w:rPr>
          <w:rFonts w:ascii="Times New Roman" w:hAnsi="Times New Roman" w:cs="Times New Roman"/>
          <w:sz w:val="28"/>
          <w:szCs w:val="28"/>
          <w:lang w:val="uk-UA"/>
        </w:rPr>
        <w:t xml:space="preserve"> бюджетної програми, окремі заходи якої виконуються одержувачем бюджетних коштів, одержувачу бюджетних коштів необхідно у встановлені головним розпорядником терміни </w:t>
      </w:r>
      <w:r w:rsidRPr="009274E6">
        <w:rPr>
          <w:rFonts w:ascii="Times New Roman" w:hAnsi="Times New Roman" w:cs="Times New Roman"/>
          <w:sz w:val="28"/>
          <w:szCs w:val="28"/>
          <w:lang w:val="uk-UA"/>
        </w:rPr>
        <w:lastRenderedPageBreak/>
        <w:t>надати інформацію щодо обсягів фінансування  та результативні показники за відповідним заходом згідно</w:t>
      </w:r>
      <w:r w:rsidR="00227BA2">
        <w:rPr>
          <w:rFonts w:ascii="Times New Roman" w:hAnsi="Times New Roman" w:cs="Times New Roman"/>
          <w:sz w:val="28"/>
          <w:szCs w:val="28"/>
          <w:lang w:val="uk-UA"/>
        </w:rPr>
        <w:t xml:space="preserve"> з пунктом 11 форми паспорта</w:t>
      </w:r>
      <w:r w:rsidRPr="009274E6">
        <w:rPr>
          <w:rFonts w:ascii="Times New Roman" w:hAnsi="Times New Roman" w:cs="Times New Roman"/>
          <w:sz w:val="28"/>
          <w:szCs w:val="28"/>
          <w:lang w:val="uk-UA"/>
        </w:rPr>
        <w:t xml:space="preserve"> бюджетної програми.</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3.2.4.</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 xml:space="preserve">Після </w:t>
      </w:r>
      <w:r w:rsidR="00CF0C8E" w:rsidRPr="009274E6">
        <w:rPr>
          <w:rFonts w:ascii="Times New Roman" w:hAnsi="Times New Roman" w:cs="Times New Roman"/>
          <w:sz w:val="28"/>
          <w:szCs w:val="28"/>
          <w:lang w:val="uk-UA"/>
        </w:rPr>
        <w:t>погодження</w:t>
      </w:r>
      <w:r w:rsidRPr="009274E6">
        <w:rPr>
          <w:rFonts w:ascii="Times New Roman" w:hAnsi="Times New Roman" w:cs="Times New Roman"/>
          <w:sz w:val="28"/>
          <w:szCs w:val="28"/>
          <w:lang w:val="uk-UA"/>
        </w:rPr>
        <w:t xml:space="preserve">  місцевим фінансовим органом – департаментом фінансів Миколаївської міської ради</w:t>
      </w:r>
      <w:r w:rsidR="00CF0C8E" w:rsidRPr="009274E6">
        <w:rPr>
          <w:rFonts w:ascii="Times New Roman" w:hAnsi="Times New Roman" w:cs="Times New Roman"/>
          <w:sz w:val="28"/>
          <w:szCs w:val="28"/>
          <w:lang w:val="uk-UA"/>
        </w:rPr>
        <w:t xml:space="preserve"> проєктів</w:t>
      </w:r>
      <w:r w:rsidRPr="009274E6">
        <w:rPr>
          <w:rFonts w:ascii="Times New Roman" w:hAnsi="Times New Roman" w:cs="Times New Roman"/>
          <w:sz w:val="28"/>
          <w:szCs w:val="28"/>
          <w:lang w:val="uk-UA"/>
        </w:rPr>
        <w:t xml:space="preserve"> паспортів бюджетних програм </w:t>
      </w:r>
      <w:r w:rsidR="00CF0C8E" w:rsidRPr="009274E6">
        <w:rPr>
          <w:rFonts w:ascii="Times New Roman" w:hAnsi="Times New Roman" w:cs="Times New Roman"/>
          <w:sz w:val="28"/>
          <w:szCs w:val="28"/>
          <w:lang w:val="uk-UA"/>
        </w:rPr>
        <w:t xml:space="preserve">департамент житлово-комунального господарства Миколаївської міської ради </w:t>
      </w:r>
      <w:r w:rsidR="00C77BBA" w:rsidRPr="009274E6">
        <w:rPr>
          <w:rFonts w:ascii="Times New Roman" w:hAnsi="Times New Roman" w:cs="Times New Roman"/>
          <w:sz w:val="28"/>
          <w:szCs w:val="28"/>
          <w:lang w:val="uk-UA"/>
        </w:rPr>
        <w:t>затверджує такі паспорти відповідним наказом.</w:t>
      </w:r>
      <w:r w:rsidR="00CF0C8E" w:rsidRPr="009274E6">
        <w:rPr>
          <w:rFonts w:ascii="Times New Roman" w:hAnsi="Times New Roman" w:cs="Times New Roman"/>
          <w:sz w:val="28"/>
          <w:szCs w:val="28"/>
          <w:lang w:val="uk-UA"/>
        </w:rPr>
        <w:t xml:space="preserve"> </w:t>
      </w:r>
      <w:r w:rsidR="00C77BBA" w:rsidRPr="009274E6">
        <w:rPr>
          <w:rFonts w:ascii="Times New Roman" w:hAnsi="Times New Roman" w:cs="Times New Roman"/>
          <w:sz w:val="28"/>
          <w:szCs w:val="28"/>
          <w:lang w:val="uk-UA"/>
        </w:rPr>
        <w:t>У</w:t>
      </w:r>
      <w:r w:rsidRPr="009274E6">
        <w:rPr>
          <w:rFonts w:ascii="Times New Roman" w:hAnsi="Times New Roman" w:cs="Times New Roman"/>
          <w:sz w:val="28"/>
          <w:szCs w:val="28"/>
          <w:lang w:val="uk-UA"/>
        </w:rPr>
        <w:t>правління планування та тендерно-договірної роботи департаменту житлово-комунального господарства Миколаївської міської ради</w:t>
      </w:r>
      <w:r w:rsidR="00253F1A" w:rsidRPr="009274E6">
        <w:rPr>
          <w:rFonts w:ascii="Times New Roman" w:hAnsi="Times New Roman" w:cs="Times New Roman"/>
          <w:sz w:val="28"/>
          <w:szCs w:val="28"/>
          <w:lang w:val="uk-UA"/>
        </w:rPr>
        <w:t xml:space="preserve"> </w:t>
      </w:r>
      <w:r w:rsidR="00CF0C8E" w:rsidRPr="009274E6">
        <w:rPr>
          <w:rFonts w:ascii="Times New Roman" w:hAnsi="Times New Roman" w:cs="Times New Roman"/>
          <w:sz w:val="28"/>
          <w:szCs w:val="28"/>
          <w:lang w:val="uk-UA"/>
        </w:rPr>
        <w:t xml:space="preserve"> </w:t>
      </w:r>
      <w:r w:rsidR="00253F1A" w:rsidRPr="009274E6">
        <w:rPr>
          <w:rFonts w:ascii="Times New Roman" w:hAnsi="Times New Roman" w:cs="Times New Roman"/>
          <w:sz w:val="28"/>
          <w:szCs w:val="28"/>
          <w:lang w:val="uk-UA"/>
        </w:rPr>
        <w:t>протягом 3 робочих днів від дати затвердження</w:t>
      </w:r>
      <w:r w:rsidR="00C77BBA" w:rsidRPr="009274E6">
        <w:rPr>
          <w:rFonts w:ascii="Times New Roman" w:hAnsi="Times New Roman" w:cs="Times New Roman"/>
          <w:sz w:val="28"/>
          <w:szCs w:val="28"/>
          <w:lang w:val="uk-UA"/>
        </w:rPr>
        <w:t xml:space="preserve"> паспортів бюджетних програм</w:t>
      </w:r>
      <w:r w:rsidRPr="009274E6">
        <w:rPr>
          <w:rFonts w:ascii="Times New Roman" w:hAnsi="Times New Roman" w:cs="Times New Roman"/>
          <w:sz w:val="28"/>
          <w:szCs w:val="28"/>
          <w:lang w:val="uk-UA"/>
        </w:rPr>
        <w:t>:</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надає до місцевого органу Державної казначейської служби України один екземпляр оригіналу паспортів бюджетних програм та наказу про затвердження паспортів бюджетних програм;</w:t>
      </w:r>
    </w:p>
    <w:p w:rsidR="00143668" w:rsidRPr="009274E6" w:rsidRDefault="00253F1A"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 xml:space="preserve">надає </w:t>
      </w:r>
      <w:r w:rsidR="00911445" w:rsidRPr="009274E6">
        <w:rPr>
          <w:rFonts w:ascii="Times New Roman" w:hAnsi="Times New Roman" w:cs="Times New Roman"/>
          <w:sz w:val="28"/>
          <w:szCs w:val="28"/>
          <w:lang w:val="uk-UA"/>
        </w:rPr>
        <w:t>до департаменту фінансів Миколаївської міської ради копії в одному екземплярі паспорт</w:t>
      </w:r>
      <w:r w:rsidR="00CF0C8E" w:rsidRPr="009274E6">
        <w:rPr>
          <w:rFonts w:ascii="Times New Roman" w:hAnsi="Times New Roman" w:cs="Times New Roman"/>
          <w:sz w:val="28"/>
          <w:szCs w:val="28"/>
          <w:lang w:val="uk-UA"/>
        </w:rPr>
        <w:t>ів</w:t>
      </w:r>
      <w:r w:rsidR="00911445" w:rsidRPr="009274E6">
        <w:rPr>
          <w:rFonts w:ascii="Times New Roman" w:hAnsi="Times New Roman" w:cs="Times New Roman"/>
          <w:sz w:val="28"/>
          <w:szCs w:val="28"/>
          <w:lang w:val="uk-UA"/>
        </w:rPr>
        <w:t xml:space="preserve"> бюджетних програм та наказу про </w:t>
      </w:r>
      <w:r w:rsidR="00CF0C8E" w:rsidRPr="009274E6">
        <w:rPr>
          <w:rFonts w:ascii="Times New Roman" w:hAnsi="Times New Roman" w:cs="Times New Roman"/>
          <w:sz w:val="28"/>
          <w:szCs w:val="28"/>
          <w:lang w:val="uk-UA"/>
        </w:rPr>
        <w:t xml:space="preserve">їх </w:t>
      </w:r>
      <w:r w:rsidR="00911445" w:rsidRPr="009274E6">
        <w:rPr>
          <w:rFonts w:ascii="Times New Roman" w:hAnsi="Times New Roman" w:cs="Times New Roman"/>
          <w:sz w:val="28"/>
          <w:szCs w:val="28"/>
          <w:lang w:val="uk-UA"/>
        </w:rPr>
        <w:t>затвердження</w:t>
      </w:r>
      <w:r w:rsidR="00CF0C8E" w:rsidRPr="009274E6">
        <w:rPr>
          <w:rFonts w:ascii="Times New Roman" w:hAnsi="Times New Roman" w:cs="Times New Roman"/>
          <w:sz w:val="28"/>
          <w:szCs w:val="28"/>
          <w:lang w:val="uk-UA"/>
        </w:rPr>
        <w:t>;</w:t>
      </w:r>
      <w:r w:rsidRPr="009274E6">
        <w:rPr>
          <w:rFonts w:ascii="Times New Roman" w:hAnsi="Times New Roman" w:cs="Times New Roman"/>
          <w:sz w:val="28"/>
          <w:szCs w:val="28"/>
          <w:lang w:val="uk-UA"/>
        </w:rPr>
        <w:t xml:space="preserve"> затверджен</w:t>
      </w:r>
      <w:r w:rsidR="00CF0C8E" w:rsidRPr="009274E6">
        <w:rPr>
          <w:rFonts w:ascii="Times New Roman" w:hAnsi="Times New Roman" w:cs="Times New Roman"/>
          <w:sz w:val="28"/>
          <w:szCs w:val="28"/>
          <w:lang w:val="uk-UA"/>
        </w:rPr>
        <w:t>і</w:t>
      </w:r>
      <w:r w:rsidRPr="009274E6">
        <w:rPr>
          <w:rFonts w:ascii="Times New Roman" w:hAnsi="Times New Roman" w:cs="Times New Roman"/>
          <w:sz w:val="28"/>
          <w:szCs w:val="28"/>
          <w:lang w:val="uk-UA"/>
        </w:rPr>
        <w:t xml:space="preserve"> паспорт</w:t>
      </w:r>
      <w:r w:rsidR="00CF0C8E" w:rsidRPr="009274E6">
        <w:rPr>
          <w:rFonts w:ascii="Times New Roman" w:hAnsi="Times New Roman" w:cs="Times New Roman"/>
          <w:sz w:val="28"/>
          <w:szCs w:val="28"/>
          <w:lang w:val="uk-UA"/>
        </w:rPr>
        <w:t>и</w:t>
      </w:r>
      <w:r w:rsidRPr="009274E6">
        <w:rPr>
          <w:rFonts w:ascii="Times New Roman" w:hAnsi="Times New Roman" w:cs="Times New Roman"/>
          <w:sz w:val="28"/>
          <w:szCs w:val="28"/>
          <w:lang w:val="uk-UA"/>
        </w:rPr>
        <w:t xml:space="preserve"> бюджетн</w:t>
      </w:r>
      <w:r w:rsidR="00CF0C8E" w:rsidRPr="009274E6">
        <w:rPr>
          <w:rFonts w:ascii="Times New Roman" w:hAnsi="Times New Roman" w:cs="Times New Roman"/>
          <w:sz w:val="28"/>
          <w:szCs w:val="28"/>
          <w:lang w:val="uk-UA"/>
        </w:rPr>
        <w:t>их програм</w:t>
      </w:r>
      <w:r w:rsidRPr="009274E6">
        <w:rPr>
          <w:rFonts w:ascii="Times New Roman" w:hAnsi="Times New Roman" w:cs="Times New Roman"/>
          <w:sz w:val="28"/>
          <w:szCs w:val="28"/>
          <w:lang w:val="uk-UA"/>
        </w:rPr>
        <w:t xml:space="preserve"> в електронному вигляді</w:t>
      </w:r>
      <w:r w:rsidR="00911445" w:rsidRPr="009274E6">
        <w:rPr>
          <w:rFonts w:ascii="Times New Roman" w:hAnsi="Times New Roman" w:cs="Times New Roman"/>
          <w:sz w:val="28"/>
          <w:szCs w:val="28"/>
          <w:lang w:val="uk-UA"/>
        </w:rPr>
        <w:t>;</w:t>
      </w:r>
    </w:p>
    <w:p w:rsidR="00CF0C8E" w:rsidRPr="009274E6" w:rsidRDefault="00CF0C8E"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зaбезпечує доведення до одеpжувaчів бюджетних коштів копій паспортів бюджетних програм та наказу про затвердження паспортів бюджетних програм</w:t>
      </w:r>
      <w:r w:rsidR="00C77BBA" w:rsidRPr="009274E6">
        <w:rPr>
          <w:rFonts w:ascii="Times New Roman" w:hAnsi="Times New Roman" w:cs="Times New Roman"/>
          <w:sz w:val="28"/>
          <w:szCs w:val="28"/>
          <w:lang w:val="uk-UA"/>
        </w:rPr>
        <w:t>.</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3.2.5</w:t>
      </w:r>
      <w:r w:rsidR="00875C53">
        <w:rPr>
          <w:rFonts w:ascii="Times New Roman" w:hAnsi="Times New Roman" w:cs="Times New Roman"/>
          <w:sz w:val="28"/>
          <w:szCs w:val="28"/>
          <w:lang w:val="uk-UA"/>
        </w:rPr>
        <w:t>.</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Одержувачі бюджетних коштів</w:t>
      </w:r>
      <w:r w:rsidR="00C77BBA" w:rsidRPr="009274E6">
        <w:rPr>
          <w:rFonts w:ascii="Times New Roman" w:hAnsi="Times New Roman" w:cs="Times New Roman"/>
          <w:sz w:val="28"/>
          <w:szCs w:val="28"/>
          <w:lang w:val="uk-UA"/>
        </w:rPr>
        <w:t xml:space="preserve"> інфоpмують відповідні теpитоpіaльні оpгaни Деpжaвної кaзнaчейської служби Укpaїни шляхом подaння їм копій наказу про затвердження паспортів бюджетних програм та копій самих пaспоpтів</w:t>
      </w:r>
      <w:r w:rsidRPr="009274E6">
        <w:rPr>
          <w:rFonts w:ascii="Times New Roman" w:hAnsi="Times New Roman" w:cs="Times New Roman"/>
          <w:sz w:val="28"/>
          <w:szCs w:val="28"/>
          <w:lang w:val="uk-UA"/>
        </w:rPr>
        <w:t>.</w:t>
      </w:r>
    </w:p>
    <w:p w:rsidR="00143668" w:rsidRPr="009274E6" w:rsidRDefault="00143668" w:rsidP="009274E6">
      <w:pPr>
        <w:spacing w:after="0" w:line="240" w:lineRule="auto"/>
        <w:ind w:leftChars="0" w:left="0" w:firstLineChars="0" w:firstLine="567"/>
        <w:jc w:val="both"/>
        <w:rPr>
          <w:rFonts w:ascii="Times New Roman" w:hAnsi="Times New Roman" w:cs="Times New Roman"/>
          <w:sz w:val="28"/>
          <w:szCs w:val="28"/>
          <w:lang w:val="uk-UA"/>
        </w:rPr>
      </w:pP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3.3.</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Виконання  заходів бюджетних програм та проведення фінансування:</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3.3.1.</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Головний розпорядник бюджетних коштів має право провадити діяльність, брати бюджетні зобов’язання та здійснювати платежі виключно у межах бюджетних асигнувань, затверджених зведеними кошторисами, зведеними планами асигнувань (за винятком надання кредитів з бюджету) загального фонду бюджету, зведеними планами спеціального фонду бюджету (за винятком власних надходжень бюджетних установ та відповідних видатків), кошторисами, планами асигнувань (за винятком надання кредитів з бюджету) загального фонду бюджету, планами спеціального фонду бюджету (за винятком власних надходжень бюджетних установ та відповідних видатків), а одержувачі бюджетних коштів - у межах бюджетних асигнувань, затверджених планами використання бюджетних коштів.</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3.3.2.</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 xml:space="preserve">З метою виконання заходів, передбачених бюджетною програмою, одержувач бюджетних коштів, відповідно до затвердженого помісячного плану використання бюджетних коштів, у термін до кінця поточного місяця складає та подає на розгляд та затвердження </w:t>
      </w:r>
      <w:r w:rsidR="00C77BBA" w:rsidRPr="009274E6">
        <w:rPr>
          <w:rFonts w:ascii="Times New Roman" w:hAnsi="Times New Roman" w:cs="Times New Roman"/>
          <w:sz w:val="28"/>
          <w:szCs w:val="28"/>
          <w:lang w:val="uk-UA"/>
        </w:rPr>
        <w:t>управлінню територіального контролю</w:t>
      </w:r>
      <w:r w:rsidRPr="009274E6">
        <w:rPr>
          <w:rFonts w:ascii="Times New Roman" w:hAnsi="Times New Roman" w:cs="Times New Roman"/>
          <w:sz w:val="28"/>
          <w:szCs w:val="28"/>
          <w:lang w:val="uk-UA"/>
        </w:rPr>
        <w:t xml:space="preserve"> департаменту житлово-комунального господарства Миколаївської міської ради виробничий план  діяльності підприємства на  наступний місяць (у двох примірниках для кожної із сторін).</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3.3.3.</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Форма виробничого плану діяльності підприємства та звіту про виконання виробничого плану діяльності підприємства на місяць розробляються управлінням територіального контролю департаменту житлово-</w:t>
      </w:r>
      <w:r w:rsidRPr="009274E6">
        <w:rPr>
          <w:rFonts w:ascii="Times New Roman" w:hAnsi="Times New Roman" w:cs="Times New Roman"/>
          <w:sz w:val="28"/>
          <w:szCs w:val="28"/>
          <w:lang w:val="uk-UA"/>
        </w:rPr>
        <w:lastRenderedPageBreak/>
        <w:t>комунального господарства Миколаївської міської ради</w:t>
      </w:r>
      <w:r w:rsidR="00C77BBA" w:rsidRPr="009274E6">
        <w:rPr>
          <w:rFonts w:ascii="Times New Roman" w:hAnsi="Times New Roman" w:cs="Times New Roman"/>
          <w:sz w:val="28"/>
          <w:szCs w:val="28"/>
          <w:lang w:val="uk-UA"/>
        </w:rPr>
        <w:t>,</w:t>
      </w:r>
      <w:r w:rsidRPr="009274E6">
        <w:rPr>
          <w:rFonts w:ascii="Times New Roman" w:hAnsi="Times New Roman" w:cs="Times New Roman"/>
          <w:sz w:val="28"/>
          <w:szCs w:val="28"/>
          <w:lang w:val="uk-UA"/>
        </w:rPr>
        <w:t xml:space="preserve"> виходячи із специфіки одержувача бюджетних коштів та заходів бюджетної програми, що ним виконуються. </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3.3.4.</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Виробничий план діяльності одержувача бюджетних коштів формується на підставі фактичної потреби у виконанні протягом планового періоду кожного з окремих заходів, передбачених бюджетною програмою, та за погодженням із головним розпорядником може змінюватися/доповнюватися.</w:t>
      </w:r>
    </w:p>
    <w:p w:rsidR="00143668" w:rsidRPr="009274E6" w:rsidRDefault="00151CD1" w:rsidP="009274E6">
      <w:pPr>
        <w:spacing w:after="0" w:line="240" w:lineRule="auto"/>
        <w:ind w:leftChars="0" w:left="0" w:firstLineChars="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Після затвердження</w:t>
      </w:r>
      <w:r w:rsidR="00911445" w:rsidRPr="009274E6">
        <w:rPr>
          <w:rFonts w:ascii="Times New Roman" w:hAnsi="Times New Roman" w:cs="Times New Roman"/>
          <w:sz w:val="28"/>
          <w:szCs w:val="28"/>
          <w:lang w:val="uk-UA"/>
        </w:rPr>
        <w:t xml:space="preserve"> один із примірників виробничого плану діяльності повертається на використання у роботі та зберігання одержувачу бюджетних коштів; інший примірник - зберігається </w:t>
      </w:r>
      <w:r w:rsidR="00C77BBA" w:rsidRPr="009274E6">
        <w:rPr>
          <w:rFonts w:ascii="Times New Roman" w:hAnsi="Times New Roman" w:cs="Times New Roman"/>
          <w:sz w:val="28"/>
          <w:szCs w:val="28"/>
          <w:lang w:val="uk-UA"/>
        </w:rPr>
        <w:t>в</w:t>
      </w:r>
      <w:r w:rsidR="00911445" w:rsidRPr="009274E6">
        <w:rPr>
          <w:rFonts w:ascii="Times New Roman" w:hAnsi="Times New Roman" w:cs="Times New Roman"/>
          <w:sz w:val="28"/>
          <w:szCs w:val="28"/>
          <w:lang w:val="uk-UA"/>
        </w:rPr>
        <w:t xml:space="preserve"> управлінн</w:t>
      </w:r>
      <w:r w:rsidR="00C77BBA" w:rsidRPr="009274E6">
        <w:rPr>
          <w:rFonts w:ascii="Times New Roman" w:hAnsi="Times New Roman" w:cs="Times New Roman"/>
          <w:sz w:val="28"/>
          <w:szCs w:val="28"/>
          <w:lang w:val="uk-UA"/>
        </w:rPr>
        <w:t xml:space="preserve">і </w:t>
      </w:r>
      <w:r w:rsidR="00911445" w:rsidRPr="009274E6">
        <w:rPr>
          <w:rFonts w:ascii="Times New Roman" w:hAnsi="Times New Roman" w:cs="Times New Roman"/>
          <w:sz w:val="28"/>
          <w:szCs w:val="28"/>
          <w:lang w:val="uk-UA"/>
        </w:rPr>
        <w:t>територіального контролю департаменту житлово-комунального господарства Миколаївської міської ради.</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3.3.5.</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Одержувач бюджетних коштів, керуючись затвердженим виробничим планом діяльності на місяць, провадить заходи із реалізації бюджетної програми, за результатами яких надає на погодження управлінню територіального контролю департаменту житлово-комунального господарства Миколаївської міської ради  звіт про виконання виробничого плану  діяльності підприємства на місяць.</w:t>
      </w:r>
    </w:p>
    <w:p w:rsidR="00143668" w:rsidRPr="009274E6" w:rsidRDefault="00EF289B" w:rsidP="009274E6">
      <w:pPr>
        <w:spacing w:after="0" w:line="240" w:lineRule="auto"/>
        <w:ind w:leftChars="0" w:left="0" w:firstLineChars="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Після погодження</w:t>
      </w:r>
      <w:r w:rsidR="00911445" w:rsidRPr="009274E6">
        <w:rPr>
          <w:rFonts w:ascii="Times New Roman" w:hAnsi="Times New Roman" w:cs="Times New Roman"/>
          <w:sz w:val="28"/>
          <w:szCs w:val="28"/>
          <w:lang w:val="uk-UA"/>
        </w:rPr>
        <w:t xml:space="preserve"> один із примірників звіту повертається на використання у роботі та зберігання одержувачу бюджетних коштів; інший примірник - зберігається </w:t>
      </w:r>
      <w:r w:rsidR="00584D8C" w:rsidRPr="009274E6">
        <w:rPr>
          <w:rFonts w:ascii="Times New Roman" w:hAnsi="Times New Roman" w:cs="Times New Roman"/>
          <w:sz w:val="28"/>
          <w:szCs w:val="28"/>
          <w:lang w:val="uk-UA"/>
        </w:rPr>
        <w:t>в</w:t>
      </w:r>
      <w:r w:rsidR="00911445" w:rsidRPr="009274E6">
        <w:rPr>
          <w:rFonts w:ascii="Times New Roman" w:hAnsi="Times New Roman" w:cs="Times New Roman"/>
          <w:sz w:val="28"/>
          <w:szCs w:val="28"/>
          <w:lang w:val="uk-UA"/>
        </w:rPr>
        <w:t xml:space="preserve"> управлінн</w:t>
      </w:r>
      <w:r w:rsidR="00584D8C" w:rsidRPr="009274E6">
        <w:rPr>
          <w:rFonts w:ascii="Times New Roman" w:hAnsi="Times New Roman" w:cs="Times New Roman"/>
          <w:sz w:val="28"/>
          <w:szCs w:val="28"/>
          <w:lang w:val="uk-UA"/>
        </w:rPr>
        <w:t>і</w:t>
      </w:r>
      <w:r w:rsidR="00911445" w:rsidRPr="009274E6">
        <w:rPr>
          <w:rFonts w:ascii="Times New Roman" w:hAnsi="Times New Roman" w:cs="Times New Roman"/>
          <w:sz w:val="28"/>
          <w:szCs w:val="28"/>
          <w:lang w:val="uk-UA"/>
        </w:rPr>
        <w:t xml:space="preserve"> територіального контролю департаменту житлово-комунального господарства Миколаївської міської ради.</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3.3.6.</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 xml:space="preserve">У процесі реалізації заходів, передбачених бюджетною програмою,  і відповідно до наданих розрахунків до плану використання бюджетних коштів, одержувачі можуть здійснювати закупівлі відповідних товарів, робіт та послуг </w:t>
      </w:r>
      <w:r w:rsidR="002350C2" w:rsidRPr="009274E6">
        <w:rPr>
          <w:rFonts w:ascii="Times New Roman" w:hAnsi="Times New Roman" w:cs="Times New Roman"/>
          <w:sz w:val="28"/>
          <w:szCs w:val="28"/>
          <w:lang w:val="uk-UA"/>
        </w:rPr>
        <w:t>відповідно</w:t>
      </w:r>
      <w:r w:rsidRPr="009274E6">
        <w:rPr>
          <w:rFonts w:ascii="Times New Roman" w:hAnsi="Times New Roman" w:cs="Times New Roman"/>
          <w:sz w:val="28"/>
          <w:szCs w:val="28"/>
          <w:lang w:val="uk-UA"/>
        </w:rPr>
        <w:t xml:space="preserve"> до умов діючого законодавства України.</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3.3.7.</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Отримання бюджетних коштів одержувачем здійснюється шляхом платежів з рахунка, відкритого в установленому порядку в органах Казначейства, якщо інше не передбачено законодавством.</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3.3.8.</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Відкриття рахунків, реєстрація, облік юридичних та фінансових зобов’язань, проведення операцій, пов’язаних з використанням одержувачем бюджетних коштів, здійснюється у порядку, встановленому Державною казначейською службою України, у тому числі із дотриманням вимог наказів Міністерства фінансів України від 22.06.2012 № 758 «Про затвердження Порядку відкриття та закриття рахунків у національній валюті в органах Державної казначейської служби України», від 23.08.2012 № 938 «Про затвердження Порядку казначейського обслуговування місцевих бюджетів», від</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28.01.2002 № 57 «Про затвердження документів, що застосовуються в процесі виконання бюджету», від 12.03.2012 № 333 «Про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 від</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 xml:space="preserve">02.03.2012 №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наказу Державної казначейської служби України від 19.07.2019 № 213 «Про внесення </w:t>
      </w:r>
      <w:r w:rsidRPr="009274E6">
        <w:rPr>
          <w:rFonts w:ascii="Times New Roman" w:hAnsi="Times New Roman" w:cs="Times New Roman"/>
          <w:sz w:val="28"/>
          <w:szCs w:val="28"/>
          <w:lang w:val="uk-UA"/>
        </w:rPr>
        <w:lastRenderedPageBreak/>
        <w:t>змін до Методичних рекомендацій щодо переліку підтвердних документів для реєстрації бюджетних зобов’язань та проведення платежів».</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3.3.9</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З метою уникнення перехресного субсидіювання одержувач бюджетних коштів повинен забезпечити ведення окремого бухгалтерського обліку за кожним видом діяльності таким чином, щоб забезпечити належний розподіл доходів і витрат на реалізацію кожного окремого заходу бюджетної програми, за якими здійснюється бюдже</w:t>
      </w:r>
      <w:r w:rsidR="00584D8C" w:rsidRPr="009274E6">
        <w:rPr>
          <w:rFonts w:ascii="Times New Roman" w:hAnsi="Times New Roman" w:cs="Times New Roman"/>
          <w:sz w:val="28"/>
          <w:szCs w:val="28"/>
          <w:lang w:val="uk-UA"/>
        </w:rPr>
        <w:t>тне фінансування, а також повинен</w:t>
      </w:r>
      <w:r w:rsidRPr="009274E6">
        <w:rPr>
          <w:rFonts w:ascii="Times New Roman" w:hAnsi="Times New Roman" w:cs="Times New Roman"/>
          <w:sz w:val="28"/>
          <w:szCs w:val="28"/>
          <w:lang w:val="uk-UA"/>
        </w:rPr>
        <w:t xml:space="preserve"> встановити механізм чіткого обліку часу працівників на виконання робіт, які здійснюються на комерційній та некомерційній основі.</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3.3.10.</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Для отримання фінансування  за рахунок видатків загального фонду бюджету одержувач бюджетних коштів надає до департаменту житлово-комунального господарства Миколаївської міської ради заявку на фінансування, реєстр фінансових зобов’язань розпорядників (одержувачів) бюджетних коштів із відміткою органу Державної казначейської служби України про реєстрацію та взяття на облік, копії договорів, актів виконаних робіт</w:t>
      </w:r>
      <w:r w:rsidR="00403323">
        <w:rPr>
          <w:rFonts w:ascii="Times New Roman" w:hAnsi="Times New Roman" w:cs="Times New Roman"/>
          <w:sz w:val="28"/>
          <w:szCs w:val="28"/>
          <w:lang w:val="uk-UA"/>
        </w:rPr>
        <w:t xml:space="preserve"> </w:t>
      </w:r>
      <w:r w:rsidRPr="009274E6">
        <w:rPr>
          <w:rFonts w:ascii="Times New Roman" w:hAnsi="Times New Roman" w:cs="Times New Roman"/>
          <w:sz w:val="28"/>
          <w:szCs w:val="28"/>
          <w:lang w:val="uk-UA"/>
        </w:rPr>
        <w:t>/ наданих послуг, видаткових накладних, рахунків.</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3.3.11.</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Для отримання фінансування за рахунок спеціального фонду бюджету одержувач бюджетних коштів надає до департаменту житлово-комунального господарства Миколаївської міської ради заявку на фінансування.</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3.3.12.</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За результатами розгляду заявок на фінансування  одержувачів бюджетних коштів відділ бухгалтерського обліку та звітності департаменту житлово-комунального господар</w:t>
      </w:r>
      <w:r w:rsidR="00F94138">
        <w:rPr>
          <w:rFonts w:ascii="Times New Roman" w:hAnsi="Times New Roman" w:cs="Times New Roman"/>
          <w:sz w:val="28"/>
          <w:szCs w:val="28"/>
          <w:lang w:val="uk-UA"/>
        </w:rPr>
        <w:t>ства Миколаївської міської ради</w:t>
      </w:r>
      <w:r w:rsidRPr="009274E6">
        <w:rPr>
          <w:rFonts w:ascii="Times New Roman" w:hAnsi="Times New Roman" w:cs="Times New Roman"/>
          <w:sz w:val="28"/>
          <w:szCs w:val="28"/>
          <w:lang w:val="uk-UA"/>
        </w:rPr>
        <w:t xml:space="preserve"> за погодженням з управлінням планування та тендерно-договірної роботи і управлінням територіального контролю департаменту житлово-комунального господар</w:t>
      </w:r>
      <w:r w:rsidR="00662091">
        <w:rPr>
          <w:rFonts w:ascii="Times New Roman" w:hAnsi="Times New Roman" w:cs="Times New Roman"/>
          <w:sz w:val="28"/>
          <w:szCs w:val="28"/>
          <w:lang w:val="uk-UA"/>
        </w:rPr>
        <w:t>ства Миколаївської міської ради</w:t>
      </w:r>
      <w:r w:rsidRPr="009274E6">
        <w:rPr>
          <w:rFonts w:ascii="Times New Roman" w:hAnsi="Times New Roman" w:cs="Times New Roman"/>
          <w:sz w:val="28"/>
          <w:szCs w:val="28"/>
          <w:lang w:val="uk-UA"/>
        </w:rPr>
        <w:t xml:space="preserve"> подає до місцевого фінансового органу – департаменту фінансів Миколаївської міської ради заявку на фінансування головного розпорядника бюджетних коштів.</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3.3.13.</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 xml:space="preserve">Після отримання фінансування головний розпорядник бюджетних коштів отримує від органу Державної казначейської служби України виписку з особового рахунка. На підставі виписки відділ бухгалтерського обліку та звітності департаменту житлово-комунального господарства Миколаївської міської ради готує та подає органу Державної казначейської служби  України розподіл виділених бюджетних асигнувань на перерахування коштів одержувачам бюджетних коштів. </w:t>
      </w:r>
    </w:p>
    <w:p w:rsidR="00143668" w:rsidRPr="009274E6" w:rsidRDefault="00911445" w:rsidP="009274E6">
      <w:pPr>
        <w:spacing w:after="0" w:line="240" w:lineRule="auto"/>
        <w:ind w:leftChars="0" w:left="0" w:firstLineChars="0" w:firstLine="567"/>
        <w:jc w:val="both"/>
        <w:rPr>
          <w:rFonts w:ascii="Times New Roman" w:hAnsi="Times New Roman" w:cs="Times New Roman"/>
          <w:sz w:val="28"/>
          <w:szCs w:val="28"/>
          <w:lang w:val="uk-UA"/>
        </w:rPr>
      </w:pPr>
      <w:r w:rsidRPr="009274E6">
        <w:rPr>
          <w:rFonts w:ascii="Times New Roman" w:hAnsi="Times New Roman" w:cs="Times New Roman"/>
          <w:sz w:val="28"/>
          <w:szCs w:val="28"/>
          <w:lang w:val="uk-UA"/>
        </w:rPr>
        <w:t>3.3.14.</w:t>
      </w:r>
      <w:r w:rsidR="00403323">
        <w:rPr>
          <w:rFonts w:ascii="Times New Roman" w:hAnsi="Times New Roman" w:cs="Times New Roman"/>
          <w:sz w:val="28"/>
          <w:szCs w:val="28"/>
          <w:lang w:val="uk-UA"/>
        </w:rPr>
        <w:t> </w:t>
      </w:r>
      <w:r w:rsidRPr="009274E6">
        <w:rPr>
          <w:rFonts w:ascii="Times New Roman" w:hAnsi="Times New Roman" w:cs="Times New Roman"/>
          <w:sz w:val="28"/>
          <w:szCs w:val="28"/>
          <w:lang w:val="uk-UA"/>
        </w:rPr>
        <w:t>Розрахунково-касове обслуговування органами Державної казначейської служби України здійснюється на підставі платіжних доручень розпорядників бюджетних коштів та одержувачів бюджетних коштів у разі наявності в обліку відповідного бюджетного зобов'язання та бюджетного фінансового зобов'язання у межах залишків бюджетних коштів на рахунках розпорядників бюджетних коштів та одержувачів бюджетних коштів за відповідними кодами економічної класифікації видатків та класифікації кредитування.</w:t>
      </w:r>
    </w:p>
    <w:p w:rsidR="00143668" w:rsidRPr="009E18EE" w:rsidRDefault="00143668" w:rsidP="00591430">
      <w:pPr>
        <w:pBdr>
          <w:top w:val="nil"/>
          <w:left w:val="nil"/>
          <w:bottom w:val="nil"/>
          <w:right w:val="nil"/>
          <w:between w:val="nil"/>
        </w:pBdr>
        <w:spacing w:after="0" w:line="240" w:lineRule="auto"/>
        <w:ind w:left="-2" w:firstLineChars="303" w:firstLine="848"/>
        <w:rPr>
          <w:rFonts w:ascii="Times New Roman" w:eastAsia="Times New Roman" w:hAnsi="Times New Roman" w:cs="Times New Roman"/>
          <w:sz w:val="28"/>
          <w:szCs w:val="28"/>
          <w:lang w:val="uk-UA"/>
        </w:rPr>
      </w:pPr>
    </w:p>
    <w:p w:rsidR="00D92357" w:rsidRDefault="00403323" w:rsidP="00D92357">
      <w:pPr>
        <w:keepNext/>
        <w:spacing w:after="0" w:line="240" w:lineRule="auto"/>
        <w:ind w:leftChars="0" w:left="0" w:firstLineChars="0" w:firstLine="0"/>
        <w:jc w:val="center"/>
        <w:rPr>
          <w:rFonts w:ascii="Times New Roman" w:hAnsi="Times New Roman" w:cs="Times New Roman"/>
          <w:sz w:val="28"/>
          <w:szCs w:val="28"/>
          <w:lang w:val="uk-UA"/>
        </w:rPr>
      </w:pPr>
      <w:r w:rsidRPr="00D92357">
        <w:rPr>
          <w:rFonts w:ascii="Times New Roman" w:hAnsi="Times New Roman" w:cs="Times New Roman"/>
          <w:sz w:val="28"/>
          <w:szCs w:val="28"/>
          <w:lang w:val="uk-UA"/>
        </w:rPr>
        <w:lastRenderedPageBreak/>
        <w:t>4. </w:t>
      </w:r>
      <w:r w:rsidR="00911445" w:rsidRPr="00D92357">
        <w:rPr>
          <w:rFonts w:ascii="Times New Roman" w:hAnsi="Times New Roman" w:cs="Times New Roman"/>
          <w:sz w:val="28"/>
          <w:szCs w:val="28"/>
          <w:lang w:val="uk-UA"/>
        </w:rPr>
        <w:t>Організація роботи при внесенні змін  щодо реалізації заходів</w:t>
      </w:r>
    </w:p>
    <w:p w:rsidR="00143668" w:rsidRPr="00D92357" w:rsidRDefault="00911445" w:rsidP="00D92357">
      <w:pPr>
        <w:keepNext/>
        <w:spacing w:after="0" w:line="240" w:lineRule="auto"/>
        <w:ind w:leftChars="0" w:left="0" w:firstLineChars="0" w:firstLine="0"/>
        <w:jc w:val="center"/>
        <w:rPr>
          <w:rFonts w:ascii="Times New Roman" w:hAnsi="Times New Roman" w:cs="Times New Roman"/>
          <w:sz w:val="28"/>
          <w:szCs w:val="28"/>
          <w:lang w:val="uk-UA"/>
        </w:rPr>
      </w:pPr>
      <w:r w:rsidRPr="00D92357">
        <w:rPr>
          <w:rFonts w:ascii="Times New Roman" w:hAnsi="Times New Roman" w:cs="Times New Roman"/>
          <w:sz w:val="28"/>
          <w:szCs w:val="28"/>
          <w:lang w:val="uk-UA"/>
        </w:rPr>
        <w:t>місцевої програми, виконавцями яких є одержувачі бюджетних коштів</w:t>
      </w:r>
    </w:p>
    <w:p w:rsidR="00143668" w:rsidRPr="00D92357" w:rsidRDefault="00143668" w:rsidP="00D92357">
      <w:pPr>
        <w:spacing w:after="0" w:line="240" w:lineRule="auto"/>
        <w:ind w:leftChars="0" w:left="0" w:firstLineChars="0" w:firstLine="567"/>
        <w:jc w:val="both"/>
        <w:rPr>
          <w:rFonts w:ascii="Times New Roman" w:hAnsi="Times New Roman" w:cs="Times New Roman"/>
          <w:sz w:val="28"/>
          <w:szCs w:val="28"/>
          <w:lang w:val="uk-UA"/>
        </w:rPr>
      </w:pP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4.1.</w:t>
      </w:r>
      <w:r w:rsidR="00D92357">
        <w:rPr>
          <w:rFonts w:ascii="Times New Roman" w:hAnsi="Times New Roman" w:cs="Times New Roman"/>
          <w:sz w:val="28"/>
          <w:szCs w:val="28"/>
          <w:lang w:val="uk-UA"/>
        </w:rPr>
        <w:t> </w:t>
      </w:r>
      <w:r w:rsidRPr="00D92357">
        <w:rPr>
          <w:rFonts w:ascii="Times New Roman" w:hAnsi="Times New Roman" w:cs="Times New Roman"/>
          <w:sz w:val="28"/>
          <w:szCs w:val="28"/>
          <w:lang w:val="uk-UA"/>
        </w:rPr>
        <w:t>Внесення змін до мережі головного розпорядника бюджетних коштів:</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4.1.1.</w:t>
      </w:r>
      <w:r w:rsidR="00D92357">
        <w:rPr>
          <w:rFonts w:ascii="Times New Roman" w:hAnsi="Times New Roman" w:cs="Times New Roman"/>
          <w:sz w:val="28"/>
          <w:szCs w:val="28"/>
          <w:lang w:val="uk-UA"/>
        </w:rPr>
        <w:t> </w:t>
      </w:r>
      <w:r w:rsidRPr="00D92357">
        <w:rPr>
          <w:rFonts w:ascii="Times New Roman" w:hAnsi="Times New Roman" w:cs="Times New Roman"/>
          <w:sz w:val="28"/>
          <w:szCs w:val="28"/>
          <w:lang w:val="uk-UA"/>
        </w:rPr>
        <w:t>Протягом бюджетного періоду можуть виникати зміни в мережі головного розпорядника бюджетних коштів у разі включення до мережі нової установи, вилучення установи з мережі, зміни інформації про розпорядника/одержувача бюджетних коштів.</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У разі виникнення змін у мережі відділ бухгалтерського обліку та звітності департаменту житлово-комунального господарства Миколаївської міської ради відповідно до наказу Міністерства фінансів України від 23.08.2012 № 938 «Про затвердження Порядку казначейського обслуговування місцевих бюджетів» розробляє та подає відповідному органу Казначейства реєстр змін до мережі.</w:t>
      </w:r>
    </w:p>
    <w:p w:rsidR="00143668" w:rsidRPr="00D92357" w:rsidRDefault="00143668" w:rsidP="00D92357">
      <w:pPr>
        <w:spacing w:after="0" w:line="240" w:lineRule="auto"/>
        <w:ind w:leftChars="0" w:left="0" w:firstLineChars="0" w:firstLine="567"/>
        <w:jc w:val="both"/>
        <w:rPr>
          <w:rFonts w:ascii="Times New Roman" w:hAnsi="Times New Roman" w:cs="Times New Roman"/>
          <w:sz w:val="28"/>
          <w:szCs w:val="28"/>
          <w:lang w:val="uk-UA"/>
        </w:rPr>
      </w:pP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4.2.</w:t>
      </w:r>
      <w:r w:rsidR="00D92357">
        <w:rPr>
          <w:rFonts w:ascii="Times New Roman" w:hAnsi="Times New Roman" w:cs="Times New Roman"/>
          <w:sz w:val="28"/>
          <w:szCs w:val="28"/>
          <w:lang w:val="uk-UA"/>
        </w:rPr>
        <w:t> </w:t>
      </w:r>
      <w:r w:rsidRPr="00D92357">
        <w:rPr>
          <w:rFonts w:ascii="Times New Roman" w:hAnsi="Times New Roman" w:cs="Times New Roman"/>
          <w:sz w:val="28"/>
          <w:szCs w:val="28"/>
          <w:lang w:val="uk-UA"/>
        </w:rPr>
        <w:t>Внесення змін до розпису видатків:</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4.2.1.</w:t>
      </w:r>
      <w:r w:rsidR="00D92357">
        <w:rPr>
          <w:rFonts w:ascii="Times New Roman" w:hAnsi="Times New Roman" w:cs="Times New Roman"/>
          <w:sz w:val="28"/>
          <w:szCs w:val="28"/>
          <w:lang w:val="uk-UA"/>
        </w:rPr>
        <w:t> </w:t>
      </w:r>
      <w:r w:rsidRPr="00D92357">
        <w:rPr>
          <w:rFonts w:ascii="Times New Roman" w:hAnsi="Times New Roman" w:cs="Times New Roman"/>
          <w:sz w:val="28"/>
          <w:szCs w:val="28"/>
          <w:lang w:val="uk-UA"/>
        </w:rPr>
        <w:t>Зміни до зведених кошторисів, зведених планів асигнувань загального фонду (за винятком надання кредитів з місцевих бюджетів), зведених планів спеціального фонду (за винятком власних надходжень бюджетних установ та відповідних видатків), зведених планів надання кредитів із загального фонду місцевих бюджетів та зведення показників спеціального фонду можуть вноситися головним розпорядником як на підставі відповідної довідки місцевого фінансового органу, так і в межах установлених законодавством прав, наданих головному розпоряднику.</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4.2.2.</w:t>
      </w:r>
      <w:r w:rsidR="00D92357">
        <w:rPr>
          <w:rFonts w:ascii="Times New Roman" w:hAnsi="Times New Roman" w:cs="Times New Roman"/>
          <w:sz w:val="28"/>
          <w:szCs w:val="28"/>
          <w:lang w:val="uk-UA"/>
        </w:rPr>
        <w:t> </w:t>
      </w:r>
      <w:r w:rsidRPr="00D92357">
        <w:rPr>
          <w:rFonts w:ascii="Times New Roman" w:hAnsi="Times New Roman" w:cs="Times New Roman"/>
          <w:sz w:val="28"/>
          <w:szCs w:val="28"/>
          <w:lang w:val="uk-UA"/>
        </w:rPr>
        <w:t>У разі прийняття рішення міською радою, у випадках та п</w:t>
      </w:r>
      <w:r w:rsidR="002E527A">
        <w:rPr>
          <w:rFonts w:ascii="Times New Roman" w:hAnsi="Times New Roman" w:cs="Times New Roman"/>
          <w:sz w:val="28"/>
          <w:szCs w:val="28"/>
          <w:lang w:val="uk-UA"/>
        </w:rPr>
        <w:t>орядку, встановлених Бюджетним к</w:t>
      </w:r>
      <w:r w:rsidRPr="00D92357">
        <w:rPr>
          <w:rFonts w:ascii="Times New Roman" w:hAnsi="Times New Roman" w:cs="Times New Roman"/>
          <w:sz w:val="28"/>
          <w:szCs w:val="28"/>
          <w:lang w:val="uk-UA"/>
        </w:rPr>
        <w:t>одексом України, або у зв’язку із</w:t>
      </w:r>
      <w:r w:rsidR="00941215">
        <w:rPr>
          <w:rFonts w:ascii="Times New Roman" w:hAnsi="Times New Roman" w:cs="Times New Roman"/>
          <w:sz w:val="28"/>
          <w:szCs w:val="28"/>
          <w:lang w:val="uk-UA"/>
        </w:rPr>
        <w:t xml:space="preserve"> внесенням змін до Державного б</w:t>
      </w:r>
      <w:r w:rsidRPr="00D92357">
        <w:rPr>
          <w:rFonts w:ascii="Times New Roman" w:hAnsi="Times New Roman" w:cs="Times New Roman"/>
          <w:sz w:val="28"/>
          <w:szCs w:val="28"/>
          <w:lang w:val="uk-UA"/>
        </w:rPr>
        <w:t>юджету України, внесення змін до розпису видатків міського бюджету здійснюється місцевим фінансовим органом – департаментом фінансів Миколаївської міської ради.</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4.2.3.</w:t>
      </w:r>
      <w:r w:rsidR="00D92357">
        <w:rPr>
          <w:rFonts w:ascii="Times New Roman" w:hAnsi="Times New Roman" w:cs="Times New Roman"/>
          <w:sz w:val="28"/>
          <w:szCs w:val="28"/>
          <w:lang w:val="uk-UA"/>
        </w:rPr>
        <w:t> </w:t>
      </w:r>
      <w:r w:rsidRPr="00D92357">
        <w:rPr>
          <w:rFonts w:ascii="Times New Roman" w:hAnsi="Times New Roman" w:cs="Times New Roman"/>
          <w:sz w:val="28"/>
          <w:szCs w:val="28"/>
          <w:lang w:val="uk-UA"/>
        </w:rPr>
        <w:t>Після отримання від департаменту фінансів Миколаївської міської ради довідок про внесення змін до розпису видатків управління планування та тендерно-договірної роботи департаменту житлово-комунального господарства Миколаївської міської ради повідомляє одержувачів бюджетних коштів про  зміни визначених їм обсягів бюджетного фінансування.</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4.2.4.</w:t>
      </w:r>
      <w:r w:rsidR="00D92357">
        <w:rPr>
          <w:rFonts w:ascii="Times New Roman" w:hAnsi="Times New Roman" w:cs="Times New Roman"/>
          <w:sz w:val="28"/>
          <w:szCs w:val="28"/>
          <w:lang w:val="uk-UA"/>
        </w:rPr>
        <w:t> </w:t>
      </w:r>
      <w:r w:rsidRPr="00D92357">
        <w:rPr>
          <w:rFonts w:ascii="Times New Roman" w:hAnsi="Times New Roman" w:cs="Times New Roman"/>
          <w:sz w:val="28"/>
          <w:szCs w:val="28"/>
          <w:lang w:val="uk-UA"/>
        </w:rPr>
        <w:t>Протягом трьох робочих днів після отримання довідок про внесення змін до розпису головний розпорядник та одержувачі складають, затверджують у встановленому порядку та подають до органу Державної казначейської служби України:</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w:t>
      </w:r>
      <w:r w:rsidR="00D92357">
        <w:rPr>
          <w:rFonts w:ascii="Times New Roman" w:hAnsi="Times New Roman" w:cs="Times New Roman"/>
          <w:sz w:val="28"/>
          <w:szCs w:val="28"/>
          <w:lang w:val="uk-UA"/>
        </w:rPr>
        <w:t> </w:t>
      </w:r>
      <w:r w:rsidRPr="00D92357">
        <w:rPr>
          <w:rFonts w:ascii="Times New Roman" w:hAnsi="Times New Roman" w:cs="Times New Roman"/>
          <w:sz w:val="28"/>
          <w:szCs w:val="28"/>
          <w:lang w:val="uk-UA"/>
        </w:rPr>
        <w:t xml:space="preserve">департамент житлово-комунального господарства Миколаївської міської ради - довідку про зміни до кошторису, довідку про зміни до плану асигнувань (за винятком надання кредитів з бюджету) загального фонду бюджету, довідку про зміни до плану спеціального фонду бюджету (за винятком власних надходжень бюджетних установ та відповідних видатків), реєстри змін розподілу показників зведених кошторисів, реєстр змін розподілу показників зведених планів асигнувань загального фонду місцевих бюджетів (за винятком надання кредитів з місцевих бюджетів), реєстр змін розподілу показників </w:t>
      </w:r>
      <w:r w:rsidRPr="00D92357">
        <w:rPr>
          <w:rFonts w:ascii="Times New Roman" w:hAnsi="Times New Roman" w:cs="Times New Roman"/>
          <w:sz w:val="28"/>
          <w:szCs w:val="28"/>
          <w:lang w:val="uk-UA"/>
        </w:rPr>
        <w:lastRenderedPageBreak/>
        <w:t>зведених планів спеціального фонду місцевих бюджетів (за винятком власних надходжень бюджетних установ та відповідних видатків), розподіл показників зведених планів використання бюджетних коштів, зведення показників спеціального фонду;</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w:t>
      </w:r>
      <w:r w:rsidR="00D92357">
        <w:rPr>
          <w:rFonts w:ascii="Times New Roman" w:hAnsi="Times New Roman" w:cs="Times New Roman"/>
          <w:sz w:val="28"/>
          <w:szCs w:val="28"/>
          <w:lang w:val="uk-UA"/>
        </w:rPr>
        <w:t> </w:t>
      </w:r>
      <w:r w:rsidRPr="00D92357">
        <w:rPr>
          <w:rFonts w:ascii="Times New Roman" w:hAnsi="Times New Roman" w:cs="Times New Roman"/>
          <w:sz w:val="28"/>
          <w:szCs w:val="28"/>
          <w:lang w:val="uk-UA"/>
        </w:rPr>
        <w:t>одержувачі бюджетних</w:t>
      </w:r>
      <w:r w:rsidR="00E9082D" w:rsidRPr="00D92357">
        <w:rPr>
          <w:rFonts w:ascii="Times New Roman" w:hAnsi="Times New Roman" w:cs="Times New Roman"/>
          <w:sz w:val="28"/>
          <w:szCs w:val="28"/>
          <w:lang w:val="uk-UA"/>
        </w:rPr>
        <w:t xml:space="preserve"> коштів</w:t>
      </w:r>
      <w:r w:rsidRPr="00D92357">
        <w:rPr>
          <w:rFonts w:ascii="Times New Roman" w:hAnsi="Times New Roman" w:cs="Times New Roman"/>
          <w:sz w:val="28"/>
          <w:szCs w:val="28"/>
          <w:lang w:val="uk-UA"/>
        </w:rPr>
        <w:t xml:space="preserve"> - довідку про зміни до плану використання бюджетних коштів, довідку про зміни до помісячного плану використання бюджетних коштів.</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Форми зазначених документів та порядок їх складання  затверджені наказом Міністерства фінансів України від 28.01.2002 № 57 «Про затвердження документів, що застосовуються в процесі виконання бюджету».</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4.2.5.</w:t>
      </w:r>
      <w:r w:rsidR="00D92357">
        <w:rPr>
          <w:rFonts w:ascii="Times New Roman" w:hAnsi="Times New Roman" w:cs="Times New Roman"/>
          <w:sz w:val="28"/>
          <w:szCs w:val="28"/>
          <w:lang w:val="uk-UA"/>
        </w:rPr>
        <w:t> </w:t>
      </w:r>
      <w:r w:rsidR="006825A3">
        <w:rPr>
          <w:rFonts w:ascii="Times New Roman" w:hAnsi="Times New Roman" w:cs="Times New Roman"/>
          <w:sz w:val="28"/>
          <w:szCs w:val="28"/>
          <w:lang w:val="uk-UA"/>
        </w:rPr>
        <w:t>У</w:t>
      </w:r>
      <w:r w:rsidRPr="00D92357">
        <w:rPr>
          <w:rFonts w:ascii="Times New Roman" w:hAnsi="Times New Roman" w:cs="Times New Roman"/>
          <w:sz w:val="28"/>
          <w:szCs w:val="28"/>
          <w:lang w:val="uk-UA"/>
        </w:rPr>
        <w:t xml:space="preserve"> разі потреби у внесенні змін до помісячного розпису видатків або здійснення перерозподілу  за видами видатків у межах затверджених граничних призначень, передбачених одержувачу коштів на реалізацію окремих заходів бюджетної програми, одержувач бюджетних коштів звертається до головного розпорядника бюджетних коштів із відповідним клопотанням, що містить чіткі та зрозумілі обґрунтування щодо потреби у внесення таких змін з відповідними розрахунками, та розробляє і надає на погодження відповідну довідку про зміни до плану використання бюджетних коштів та/або довідку про зміни до помісячного плану використання бюджетних коштів.</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Зміни, передбачені цим пунктом</w:t>
      </w:r>
      <w:r w:rsidR="00F9714B" w:rsidRPr="00D92357">
        <w:rPr>
          <w:rFonts w:ascii="Times New Roman" w:hAnsi="Times New Roman" w:cs="Times New Roman"/>
          <w:sz w:val="28"/>
          <w:szCs w:val="28"/>
          <w:lang w:val="uk-UA"/>
        </w:rPr>
        <w:t>,</w:t>
      </w:r>
      <w:r w:rsidRPr="00D92357">
        <w:rPr>
          <w:rFonts w:ascii="Times New Roman" w:hAnsi="Times New Roman" w:cs="Times New Roman"/>
          <w:sz w:val="28"/>
          <w:szCs w:val="28"/>
          <w:lang w:val="uk-UA"/>
        </w:rPr>
        <w:t xml:space="preserve"> подаються одержувачем бюджетних коштів у термін до 20 числа поточного місяця та мають містити пропозиції зокрема, але не виключно, щодо потреби у зміні помісячного розпису видатків на наступний місяць.</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4.2.6.</w:t>
      </w:r>
      <w:r w:rsidR="00D92357">
        <w:rPr>
          <w:rFonts w:ascii="Times New Roman" w:hAnsi="Times New Roman" w:cs="Times New Roman"/>
          <w:sz w:val="28"/>
          <w:szCs w:val="28"/>
          <w:lang w:val="uk-UA"/>
        </w:rPr>
        <w:t> </w:t>
      </w:r>
      <w:r w:rsidRPr="00D92357">
        <w:rPr>
          <w:rFonts w:ascii="Times New Roman" w:hAnsi="Times New Roman" w:cs="Times New Roman"/>
          <w:sz w:val="28"/>
          <w:szCs w:val="28"/>
          <w:lang w:val="uk-UA"/>
        </w:rPr>
        <w:t>Департамент житлово-комунального господарства Миколаївської міської ради, за результатами розгляду пропозицій одержувача бюджетних коштів, приймає рішення щодо доцільності внесення таких змін, та у порядку, визначеному законодавством, вживає заходів щодо внесення змін до розпису видатків (у межах затверджених граничних призначень окремо по загальному та спеціальному фондах міського бюджету).</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4.2.7.</w:t>
      </w:r>
      <w:r w:rsidR="00D92357">
        <w:rPr>
          <w:rFonts w:ascii="Times New Roman" w:hAnsi="Times New Roman" w:cs="Times New Roman"/>
          <w:sz w:val="28"/>
          <w:szCs w:val="28"/>
          <w:lang w:val="uk-UA"/>
        </w:rPr>
        <w:t> </w:t>
      </w:r>
      <w:r w:rsidRPr="00D92357">
        <w:rPr>
          <w:rFonts w:ascii="Times New Roman" w:hAnsi="Times New Roman" w:cs="Times New Roman"/>
          <w:sz w:val="28"/>
          <w:szCs w:val="28"/>
          <w:lang w:val="uk-UA"/>
        </w:rPr>
        <w:t>У разі внесення змін, що призвели до скорочення бюджетних асигнувань, одержувачі бюджетних коштів повинні вживати заходів до ліквідації або скорочення обсягу бюджетних зобов’язань, зареєстрованих в органах Державної казначейської служби України, які перевищують уточнені плани використання коштів.</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4.2.8.</w:t>
      </w:r>
      <w:r w:rsidR="00D92357">
        <w:rPr>
          <w:rFonts w:ascii="Times New Roman" w:hAnsi="Times New Roman" w:cs="Times New Roman"/>
          <w:sz w:val="28"/>
          <w:szCs w:val="28"/>
          <w:lang w:val="uk-UA"/>
        </w:rPr>
        <w:t> </w:t>
      </w:r>
      <w:r w:rsidRPr="00D92357">
        <w:rPr>
          <w:rFonts w:ascii="Times New Roman" w:hAnsi="Times New Roman" w:cs="Times New Roman"/>
          <w:sz w:val="28"/>
          <w:szCs w:val="28"/>
          <w:lang w:val="uk-UA"/>
        </w:rPr>
        <w:t>Зміни, що призвели до скорочення або збільшення загального обсягу бюджетних призначень, що доведені одержувачу на реалізацію заходів бюджетної програми, або спричинили зміну очікуваних результативних показників</w:t>
      </w:r>
      <w:r w:rsidR="00D31722">
        <w:rPr>
          <w:rFonts w:ascii="Times New Roman" w:hAnsi="Times New Roman" w:cs="Times New Roman"/>
          <w:sz w:val="28"/>
          <w:szCs w:val="28"/>
          <w:lang w:val="uk-UA"/>
        </w:rPr>
        <w:t>,</w:t>
      </w:r>
      <w:r w:rsidRPr="00D92357">
        <w:rPr>
          <w:rFonts w:ascii="Times New Roman" w:hAnsi="Times New Roman" w:cs="Times New Roman"/>
          <w:sz w:val="28"/>
          <w:szCs w:val="28"/>
          <w:lang w:val="uk-UA"/>
        </w:rPr>
        <w:t xml:space="preserve"> мають бути відображені </w:t>
      </w:r>
      <w:r w:rsidR="00796C53">
        <w:rPr>
          <w:rFonts w:ascii="Times New Roman" w:hAnsi="Times New Roman" w:cs="Times New Roman"/>
          <w:sz w:val="28"/>
          <w:szCs w:val="28"/>
          <w:lang w:val="uk-UA"/>
        </w:rPr>
        <w:t>у відповідних змінах до паспорта</w:t>
      </w:r>
      <w:r w:rsidRPr="00D92357">
        <w:rPr>
          <w:rFonts w:ascii="Times New Roman" w:hAnsi="Times New Roman" w:cs="Times New Roman"/>
          <w:sz w:val="28"/>
          <w:szCs w:val="28"/>
          <w:lang w:val="uk-UA"/>
        </w:rPr>
        <w:t xml:space="preserve"> бюджетної програми.</w:t>
      </w:r>
    </w:p>
    <w:p w:rsidR="00143668" w:rsidRPr="00D92357" w:rsidRDefault="00143668" w:rsidP="00D92357">
      <w:pPr>
        <w:spacing w:after="0" w:line="240" w:lineRule="auto"/>
        <w:ind w:leftChars="0" w:left="0" w:firstLineChars="0" w:firstLine="567"/>
        <w:jc w:val="both"/>
        <w:rPr>
          <w:rFonts w:ascii="Times New Roman" w:hAnsi="Times New Roman" w:cs="Times New Roman"/>
          <w:sz w:val="28"/>
          <w:szCs w:val="28"/>
          <w:lang w:val="uk-UA"/>
        </w:rPr>
      </w:pP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4.3.</w:t>
      </w:r>
      <w:r w:rsidR="00D92357">
        <w:rPr>
          <w:rFonts w:ascii="Times New Roman" w:hAnsi="Times New Roman" w:cs="Times New Roman"/>
          <w:sz w:val="28"/>
          <w:szCs w:val="28"/>
          <w:lang w:val="uk-UA"/>
        </w:rPr>
        <w:t> </w:t>
      </w:r>
      <w:r w:rsidRPr="00D92357">
        <w:rPr>
          <w:rFonts w:ascii="Times New Roman" w:hAnsi="Times New Roman" w:cs="Times New Roman"/>
          <w:sz w:val="28"/>
          <w:szCs w:val="28"/>
          <w:lang w:val="uk-UA"/>
        </w:rPr>
        <w:t>Внесення змін до паспортів бюджетних програм:</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4.3.1.</w:t>
      </w:r>
      <w:r w:rsidR="00D92357">
        <w:rPr>
          <w:rFonts w:ascii="Times New Roman" w:hAnsi="Times New Roman" w:cs="Times New Roman"/>
          <w:sz w:val="28"/>
          <w:szCs w:val="28"/>
          <w:lang w:val="uk-UA"/>
        </w:rPr>
        <w:t> </w:t>
      </w:r>
      <w:r w:rsidRPr="00D92357">
        <w:rPr>
          <w:rFonts w:ascii="Times New Roman" w:hAnsi="Times New Roman" w:cs="Times New Roman"/>
          <w:sz w:val="28"/>
          <w:szCs w:val="28"/>
          <w:lang w:val="uk-UA"/>
        </w:rPr>
        <w:t>Зміни до пaспоpтів бюджетних пpогpaм вносяться пpотягом бюджетного пеpіоду шляхом затвердження їх у новій редакції у поpядку, встaновленому для склaдaння пaспоpтів бюджетних пpогpaм.</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lastRenderedPageBreak/>
        <w:t>4.3.2.</w:t>
      </w:r>
      <w:r w:rsidR="00D92357">
        <w:rPr>
          <w:rFonts w:ascii="Times New Roman" w:hAnsi="Times New Roman" w:cs="Times New Roman"/>
          <w:sz w:val="28"/>
          <w:szCs w:val="28"/>
          <w:lang w:val="uk-UA"/>
        </w:rPr>
        <w:t> </w:t>
      </w:r>
      <w:r w:rsidRPr="00D92357">
        <w:rPr>
          <w:rFonts w:ascii="Times New Roman" w:hAnsi="Times New Roman" w:cs="Times New Roman"/>
          <w:sz w:val="28"/>
          <w:szCs w:val="28"/>
          <w:lang w:val="uk-UA"/>
        </w:rPr>
        <w:t>Зміни до паспортів бюджетних програм можуть бути внесені із причин, зазначених у п. 1.10 Правил складання паспортів бюджетних програм місцевих бюджетів та звітів про їх виконання, затверджених наказом Міністерства фінансів України від 26.08.2014 № 836 «Про деякі питання запровадження програмно-цільового методу складання та виконання місцевих бюджетів».</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4.3.3.</w:t>
      </w:r>
      <w:r w:rsidR="00D92357">
        <w:rPr>
          <w:rFonts w:ascii="Times New Roman" w:hAnsi="Times New Roman" w:cs="Times New Roman"/>
          <w:sz w:val="28"/>
          <w:szCs w:val="28"/>
          <w:lang w:val="uk-UA"/>
        </w:rPr>
        <w:t> </w:t>
      </w:r>
      <w:r w:rsidRPr="00D92357">
        <w:rPr>
          <w:rFonts w:ascii="Times New Roman" w:hAnsi="Times New Roman" w:cs="Times New Roman"/>
          <w:sz w:val="28"/>
          <w:szCs w:val="28"/>
          <w:lang w:val="uk-UA"/>
        </w:rPr>
        <w:t xml:space="preserve">У разі необхідності внесення змін до паспортів бюджетних програм (зміни обсягів фінансування або зміни результативних показників), одержувачі бюджетних коштів надають до департаменту житлово-комунального господарства Миколаївської міської ради лист із обґрунтуванням необхідності внесення таких змін та інформацію, у якій зазначають зміни обсягу фінансування та зміни результативних показників згідно </w:t>
      </w:r>
      <w:r w:rsidR="00E954D6">
        <w:rPr>
          <w:rFonts w:ascii="Times New Roman" w:hAnsi="Times New Roman" w:cs="Times New Roman"/>
          <w:sz w:val="28"/>
          <w:szCs w:val="28"/>
          <w:lang w:val="uk-UA"/>
        </w:rPr>
        <w:t>з пунктом</w:t>
      </w:r>
      <w:r w:rsidR="00E65524">
        <w:rPr>
          <w:rFonts w:ascii="Times New Roman" w:hAnsi="Times New Roman" w:cs="Times New Roman"/>
          <w:sz w:val="28"/>
          <w:szCs w:val="28"/>
          <w:lang w:val="uk-UA"/>
        </w:rPr>
        <w:t xml:space="preserve"> 11 форми паспорта</w:t>
      </w:r>
      <w:r w:rsidRPr="00D92357">
        <w:rPr>
          <w:rFonts w:ascii="Times New Roman" w:hAnsi="Times New Roman" w:cs="Times New Roman"/>
          <w:sz w:val="28"/>
          <w:szCs w:val="28"/>
          <w:lang w:val="uk-UA"/>
        </w:rPr>
        <w:t xml:space="preserve"> бюджетної програми.</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4.3.4.</w:t>
      </w:r>
      <w:r w:rsidR="00D92357">
        <w:rPr>
          <w:rFonts w:ascii="Times New Roman" w:hAnsi="Times New Roman" w:cs="Times New Roman"/>
          <w:sz w:val="28"/>
          <w:szCs w:val="28"/>
          <w:lang w:val="uk-UA"/>
        </w:rPr>
        <w:t> </w:t>
      </w:r>
      <w:r w:rsidRPr="00D92357">
        <w:rPr>
          <w:rFonts w:ascii="Times New Roman" w:hAnsi="Times New Roman" w:cs="Times New Roman"/>
          <w:sz w:val="28"/>
          <w:szCs w:val="28"/>
          <w:lang w:val="uk-UA"/>
        </w:rPr>
        <w:t>Управління планування та тендерно-договірної роботи департаменту житлово-комунального господарства Миколаївської міської ради, відповідно до наданої інформації:</w:t>
      </w:r>
    </w:p>
    <w:p w:rsidR="00143668" w:rsidRPr="00D92357" w:rsidRDefault="00D92357" w:rsidP="00D92357">
      <w:pPr>
        <w:spacing w:after="0" w:line="240" w:lineRule="auto"/>
        <w:ind w:leftChars="0" w:left="0" w:firstLineChars="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E9082D" w:rsidRPr="00D92357">
        <w:rPr>
          <w:rFonts w:ascii="Times New Roman" w:hAnsi="Times New Roman" w:cs="Times New Roman"/>
          <w:sz w:val="28"/>
          <w:szCs w:val="28"/>
          <w:lang w:val="uk-UA"/>
        </w:rPr>
        <w:t>розробляє нову редакцію проє</w:t>
      </w:r>
      <w:r w:rsidR="00911445" w:rsidRPr="00D92357">
        <w:rPr>
          <w:rFonts w:ascii="Times New Roman" w:hAnsi="Times New Roman" w:cs="Times New Roman"/>
          <w:sz w:val="28"/>
          <w:szCs w:val="28"/>
          <w:lang w:val="uk-UA"/>
        </w:rPr>
        <w:t>ктів пас</w:t>
      </w:r>
      <w:r w:rsidR="00E9082D" w:rsidRPr="00D92357">
        <w:rPr>
          <w:rFonts w:ascii="Times New Roman" w:hAnsi="Times New Roman" w:cs="Times New Roman"/>
          <w:sz w:val="28"/>
          <w:szCs w:val="28"/>
          <w:lang w:val="uk-UA"/>
        </w:rPr>
        <w:t>портів бюджетних програм та проє</w:t>
      </w:r>
      <w:r w:rsidR="00911445" w:rsidRPr="00D92357">
        <w:rPr>
          <w:rFonts w:ascii="Times New Roman" w:hAnsi="Times New Roman" w:cs="Times New Roman"/>
          <w:sz w:val="28"/>
          <w:szCs w:val="28"/>
          <w:lang w:val="uk-UA"/>
        </w:rPr>
        <w:t>кт наказу про затвердження паспортів бюджетних програм у новій редакції та подає їх у встановлені терміни на погодження до фінансового органу;</w:t>
      </w:r>
    </w:p>
    <w:p w:rsidR="00B57AAF" w:rsidRPr="00D92357" w:rsidRDefault="00D92357" w:rsidP="00D92357">
      <w:pPr>
        <w:spacing w:after="0" w:line="240" w:lineRule="auto"/>
        <w:ind w:leftChars="0" w:left="0" w:firstLineChars="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911445" w:rsidRPr="00D92357">
        <w:rPr>
          <w:rFonts w:ascii="Times New Roman" w:hAnsi="Times New Roman" w:cs="Times New Roman"/>
          <w:sz w:val="28"/>
          <w:szCs w:val="28"/>
          <w:lang w:val="uk-UA"/>
        </w:rPr>
        <w:t>після погодження фінансовим органом нової редакції паспортів бюджетних програм</w:t>
      </w:r>
      <w:r w:rsidR="00B57AAF" w:rsidRPr="00D92357">
        <w:rPr>
          <w:rFonts w:ascii="Times New Roman" w:hAnsi="Times New Roman" w:cs="Times New Roman"/>
          <w:sz w:val="28"/>
          <w:szCs w:val="28"/>
          <w:lang w:val="uk-UA"/>
        </w:rPr>
        <w:t xml:space="preserve"> департамент житлово-комунального господарства Миколаївської міської ради затверджує нову редакцію паспортів бюджетних програм відповідним наказом;</w:t>
      </w:r>
    </w:p>
    <w:p w:rsidR="00143668" w:rsidRPr="00D92357" w:rsidRDefault="00D92357" w:rsidP="00D92357">
      <w:pPr>
        <w:spacing w:after="0" w:line="240" w:lineRule="auto"/>
        <w:ind w:leftChars="0" w:left="0" w:firstLineChars="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B57AAF" w:rsidRPr="00D92357">
        <w:rPr>
          <w:rFonts w:ascii="Times New Roman" w:hAnsi="Times New Roman" w:cs="Times New Roman"/>
          <w:sz w:val="28"/>
          <w:szCs w:val="28"/>
          <w:lang w:val="uk-UA"/>
        </w:rPr>
        <w:t xml:space="preserve">протягом 3 робочих днів від дати затвердження  нової редакції паспортів бюджетних програм </w:t>
      </w:r>
      <w:r w:rsidR="00911445" w:rsidRPr="00D92357">
        <w:rPr>
          <w:rFonts w:ascii="Times New Roman" w:hAnsi="Times New Roman" w:cs="Times New Roman"/>
          <w:sz w:val="28"/>
          <w:szCs w:val="28"/>
          <w:lang w:val="uk-UA"/>
        </w:rPr>
        <w:t>надає до місцевого органу Державної казначейської служби України один екземпляр оригіналу паспортів бюджетних програм та наказу про затвердження паспортів бюджетних програм у новій редакції;</w:t>
      </w:r>
    </w:p>
    <w:p w:rsidR="00143668" w:rsidRPr="00D92357" w:rsidRDefault="00D33E87" w:rsidP="00D92357">
      <w:pPr>
        <w:spacing w:after="0" w:line="240" w:lineRule="auto"/>
        <w:ind w:leftChars="0" w:left="0" w:firstLineChars="0"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D92357">
        <w:rPr>
          <w:rFonts w:ascii="Times New Roman" w:hAnsi="Times New Roman" w:cs="Times New Roman"/>
          <w:sz w:val="28"/>
          <w:szCs w:val="28"/>
          <w:lang w:val="uk-UA"/>
        </w:rPr>
        <w:t> </w:t>
      </w:r>
      <w:r w:rsidR="00B57AAF" w:rsidRPr="00D92357">
        <w:rPr>
          <w:rFonts w:ascii="Times New Roman" w:hAnsi="Times New Roman" w:cs="Times New Roman"/>
          <w:sz w:val="28"/>
          <w:szCs w:val="28"/>
          <w:lang w:val="uk-UA"/>
        </w:rPr>
        <w:t xml:space="preserve">протягом 3 робочих днів від дати затвердження </w:t>
      </w:r>
      <w:r w:rsidR="00911445" w:rsidRPr="00D92357">
        <w:rPr>
          <w:rFonts w:ascii="Times New Roman" w:hAnsi="Times New Roman" w:cs="Times New Roman"/>
          <w:sz w:val="28"/>
          <w:szCs w:val="28"/>
          <w:lang w:val="uk-UA"/>
        </w:rPr>
        <w:t>надає до місцевого фінансового органу із супровідним листом один екземпляр завіреної копії паспортів бюджетних програм та завіреної копії наказу про затвердження паспортів бюджетних програм у новій редакції</w:t>
      </w:r>
      <w:r w:rsidR="00B57AAF" w:rsidRPr="00D92357">
        <w:rPr>
          <w:rFonts w:ascii="Times New Roman" w:hAnsi="Times New Roman" w:cs="Times New Roman"/>
          <w:sz w:val="28"/>
          <w:szCs w:val="28"/>
          <w:lang w:val="uk-UA"/>
        </w:rPr>
        <w:t>; затверджені у новій редакції паспорти бюджетних програм в електронному вигляді</w:t>
      </w:r>
      <w:r w:rsidR="00911445" w:rsidRPr="00D92357">
        <w:rPr>
          <w:rFonts w:ascii="Times New Roman" w:hAnsi="Times New Roman" w:cs="Times New Roman"/>
          <w:sz w:val="28"/>
          <w:szCs w:val="28"/>
          <w:lang w:val="uk-UA"/>
        </w:rPr>
        <w:t>;</w:t>
      </w:r>
    </w:p>
    <w:p w:rsidR="00143668" w:rsidRPr="00D92357" w:rsidRDefault="00D92357" w:rsidP="00D92357">
      <w:pPr>
        <w:spacing w:after="0" w:line="240" w:lineRule="auto"/>
        <w:ind w:leftChars="0" w:left="0" w:firstLineChars="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B57AAF" w:rsidRPr="00D92357">
        <w:rPr>
          <w:rFonts w:ascii="Times New Roman" w:hAnsi="Times New Roman" w:cs="Times New Roman"/>
          <w:sz w:val="28"/>
          <w:szCs w:val="28"/>
          <w:lang w:val="uk-UA"/>
        </w:rPr>
        <w:t>зaбезпечує доведення до одеpжувaчів бюджетних коштів копій паспортів бюджетних програм у новій редакції та наказу про затвердження паспортів бюджетних програм.</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4.3.5.</w:t>
      </w:r>
      <w:r w:rsidR="00D92357">
        <w:rPr>
          <w:rFonts w:ascii="Times New Roman" w:hAnsi="Times New Roman" w:cs="Times New Roman"/>
          <w:sz w:val="28"/>
          <w:szCs w:val="28"/>
          <w:lang w:val="uk-UA"/>
        </w:rPr>
        <w:t> </w:t>
      </w:r>
      <w:r w:rsidR="00B57AAF" w:rsidRPr="00D92357">
        <w:rPr>
          <w:rFonts w:ascii="Times New Roman" w:hAnsi="Times New Roman" w:cs="Times New Roman"/>
          <w:sz w:val="28"/>
          <w:szCs w:val="28"/>
          <w:lang w:val="uk-UA"/>
        </w:rPr>
        <w:t>Одержувачі бюджетних коштів інфоpмують відповідні теpитоpіaльні оpгaни Деpжaвної кaзнaчейської служби Укpaїни шляхом подaння їм копій паспортів бюджетних програм у новій редакції та копії наказу про їх затвердження.</w:t>
      </w:r>
    </w:p>
    <w:p w:rsidR="00B57AAF" w:rsidRPr="009E18EE" w:rsidRDefault="00B57AAF" w:rsidP="00591430">
      <w:pPr>
        <w:pBdr>
          <w:top w:val="nil"/>
          <w:left w:val="nil"/>
          <w:bottom w:val="nil"/>
          <w:right w:val="nil"/>
          <w:between w:val="nil"/>
        </w:pBdr>
        <w:shd w:val="clear" w:color="auto" w:fill="FFFFFF"/>
        <w:spacing w:after="0" w:line="240" w:lineRule="auto"/>
        <w:ind w:left="-2" w:firstLineChars="303" w:firstLine="848"/>
        <w:jc w:val="both"/>
        <w:rPr>
          <w:rFonts w:ascii="Times New Roman" w:eastAsia="Times New Roman" w:hAnsi="Times New Roman" w:cs="Times New Roman"/>
          <w:sz w:val="28"/>
          <w:szCs w:val="28"/>
          <w:lang w:val="uk-UA"/>
        </w:rPr>
      </w:pPr>
    </w:p>
    <w:p w:rsidR="00143668" w:rsidRPr="00D92357" w:rsidRDefault="00D92357" w:rsidP="00D92357">
      <w:pPr>
        <w:spacing w:after="0" w:line="240" w:lineRule="auto"/>
        <w:ind w:leftChars="0" w:left="0" w:firstLineChars="0" w:firstLine="0"/>
        <w:jc w:val="center"/>
        <w:rPr>
          <w:rFonts w:ascii="Times New Roman" w:hAnsi="Times New Roman" w:cs="Times New Roman"/>
          <w:sz w:val="28"/>
          <w:szCs w:val="28"/>
          <w:lang w:val="uk-UA"/>
        </w:rPr>
      </w:pPr>
      <w:r w:rsidRPr="00D92357">
        <w:rPr>
          <w:rFonts w:ascii="Times New Roman" w:hAnsi="Times New Roman" w:cs="Times New Roman"/>
          <w:sz w:val="28"/>
          <w:szCs w:val="28"/>
          <w:lang w:val="uk-UA"/>
        </w:rPr>
        <w:t>5. </w:t>
      </w:r>
      <w:r w:rsidR="00911445" w:rsidRPr="00D92357">
        <w:rPr>
          <w:rFonts w:ascii="Times New Roman" w:hAnsi="Times New Roman" w:cs="Times New Roman"/>
          <w:sz w:val="28"/>
          <w:szCs w:val="28"/>
          <w:lang w:val="uk-UA"/>
        </w:rPr>
        <w:t>Організація роботи</w:t>
      </w:r>
      <w:r w:rsidRPr="00D92357">
        <w:rPr>
          <w:rFonts w:ascii="Times New Roman" w:hAnsi="Times New Roman" w:cs="Times New Roman"/>
          <w:sz w:val="28"/>
          <w:szCs w:val="28"/>
          <w:lang w:val="uk-UA"/>
        </w:rPr>
        <w:t xml:space="preserve"> </w:t>
      </w:r>
      <w:r w:rsidR="00911445" w:rsidRPr="00D92357">
        <w:rPr>
          <w:rFonts w:ascii="Times New Roman" w:hAnsi="Times New Roman" w:cs="Times New Roman"/>
          <w:sz w:val="28"/>
          <w:szCs w:val="28"/>
          <w:lang w:val="uk-UA"/>
        </w:rPr>
        <w:t>при складанні звітів про виконання одержувачами бюджетних коштів заходів, передбачених місцевими програмами</w:t>
      </w:r>
    </w:p>
    <w:p w:rsidR="00143668" w:rsidRPr="00D92357" w:rsidRDefault="00143668" w:rsidP="00D92357">
      <w:pPr>
        <w:spacing w:after="0" w:line="240" w:lineRule="auto"/>
        <w:ind w:leftChars="0" w:left="0" w:firstLineChars="0" w:firstLine="567"/>
        <w:jc w:val="both"/>
        <w:rPr>
          <w:rFonts w:ascii="Times New Roman" w:hAnsi="Times New Roman" w:cs="Times New Roman"/>
          <w:sz w:val="28"/>
          <w:szCs w:val="28"/>
          <w:lang w:val="uk-UA"/>
        </w:rPr>
      </w:pP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5.1.</w:t>
      </w:r>
      <w:r w:rsidR="00D92357">
        <w:rPr>
          <w:rFonts w:ascii="Times New Roman" w:hAnsi="Times New Roman" w:cs="Times New Roman"/>
          <w:sz w:val="28"/>
          <w:szCs w:val="28"/>
          <w:lang w:val="uk-UA"/>
        </w:rPr>
        <w:t> </w:t>
      </w:r>
      <w:r w:rsidRPr="00D92357">
        <w:rPr>
          <w:rFonts w:ascii="Times New Roman" w:hAnsi="Times New Roman" w:cs="Times New Roman"/>
          <w:sz w:val="28"/>
          <w:szCs w:val="28"/>
          <w:lang w:val="uk-UA"/>
        </w:rPr>
        <w:t>Складання звітів про стан виконання одержувачами бюджетних коштів заходів, передбачених місцевими програмами.</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lastRenderedPageBreak/>
        <w:t>5.1.1.</w:t>
      </w:r>
      <w:r w:rsidR="00D92357">
        <w:rPr>
          <w:rFonts w:ascii="Times New Roman" w:hAnsi="Times New Roman" w:cs="Times New Roman"/>
          <w:sz w:val="28"/>
          <w:szCs w:val="28"/>
          <w:lang w:val="uk-UA"/>
        </w:rPr>
        <w:t> </w:t>
      </w:r>
      <w:r w:rsidRPr="00D92357">
        <w:rPr>
          <w:rFonts w:ascii="Times New Roman" w:hAnsi="Times New Roman" w:cs="Times New Roman"/>
          <w:sz w:val="28"/>
          <w:szCs w:val="28"/>
          <w:lang w:val="uk-UA"/>
        </w:rPr>
        <w:t>У процесі виконання окремих заходів, передбачених місцевими програмами, одержувачі бюджетних коштів подають:</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w:t>
      </w:r>
      <w:r w:rsidR="00D92357">
        <w:rPr>
          <w:rFonts w:ascii="Times New Roman" w:hAnsi="Times New Roman" w:cs="Times New Roman"/>
          <w:sz w:val="28"/>
          <w:szCs w:val="28"/>
          <w:lang w:val="uk-UA"/>
        </w:rPr>
        <w:t> </w:t>
      </w:r>
      <w:r w:rsidRPr="00D92357">
        <w:rPr>
          <w:rFonts w:ascii="Times New Roman" w:hAnsi="Times New Roman" w:cs="Times New Roman"/>
          <w:sz w:val="28"/>
          <w:szCs w:val="28"/>
          <w:lang w:val="uk-UA"/>
        </w:rPr>
        <w:t>управлінню територіального контролю департаменту житлово-комунального господарс</w:t>
      </w:r>
      <w:r w:rsidR="00D33E87">
        <w:rPr>
          <w:rFonts w:ascii="Times New Roman" w:hAnsi="Times New Roman" w:cs="Times New Roman"/>
          <w:sz w:val="28"/>
          <w:szCs w:val="28"/>
          <w:lang w:val="uk-UA"/>
        </w:rPr>
        <w:t xml:space="preserve">тва Миколаївської міської ради </w:t>
      </w:r>
      <w:r w:rsidR="00E830EC" w:rsidRPr="00D92357">
        <w:rPr>
          <w:rFonts w:ascii="Times New Roman" w:hAnsi="Times New Roman" w:cs="Times New Roman"/>
          <w:sz w:val="28"/>
          <w:szCs w:val="28"/>
          <w:lang w:val="uk-UA"/>
        </w:rPr>
        <w:t>–</w:t>
      </w:r>
      <w:r w:rsidRPr="00D92357">
        <w:rPr>
          <w:rFonts w:ascii="Times New Roman" w:hAnsi="Times New Roman" w:cs="Times New Roman"/>
          <w:sz w:val="28"/>
          <w:szCs w:val="28"/>
          <w:lang w:val="uk-UA"/>
        </w:rPr>
        <w:t xml:space="preserve"> звіт про виконання виробничого плану діяльності підприємства на місяць (до 5 числа наступного за звітним місяця); звіт про виконання виробничого плану підприємства за рік (до 10 січня наступного за звітним року);</w:t>
      </w:r>
      <w:r w:rsidR="002F2153">
        <w:rPr>
          <w:rFonts w:ascii="Times New Roman" w:hAnsi="Times New Roman" w:cs="Times New Roman"/>
          <w:sz w:val="28"/>
          <w:szCs w:val="28"/>
          <w:lang w:val="uk-UA"/>
        </w:rPr>
        <w:t xml:space="preserve"> </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w:t>
      </w:r>
      <w:r w:rsidR="00D92357">
        <w:rPr>
          <w:rFonts w:ascii="Times New Roman" w:hAnsi="Times New Roman" w:cs="Times New Roman"/>
          <w:sz w:val="28"/>
          <w:szCs w:val="28"/>
          <w:lang w:val="uk-UA"/>
        </w:rPr>
        <w:t> </w:t>
      </w:r>
      <w:r w:rsidRPr="00D92357">
        <w:rPr>
          <w:rFonts w:ascii="Times New Roman" w:hAnsi="Times New Roman" w:cs="Times New Roman"/>
          <w:sz w:val="28"/>
          <w:szCs w:val="28"/>
          <w:lang w:val="uk-UA"/>
        </w:rPr>
        <w:t>управлінню планування та тендерно-договірної роботи департаменту житлово-комунального господарства Миколаївської міської</w:t>
      </w:r>
      <w:r w:rsidR="00B57AAF" w:rsidRPr="00D92357">
        <w:rPr>
          <w:rFonts w:ascii="Times New Roman" w:hAnsi="Times New Roman" w:cs="Times New Roman"/>
          <w:sz w:val="28"/>
          <w:szCs w:val="28"/>
          <w:lang w:val="uk-UA"/>
        </w:rPr>
        <w:t xml:space="preserve"> ради</w:t>
      </w:r>
      <w:r w:rsidRPr="00D92357">
        <w:rPr>
          <w:rFonts w:ascii="Times New Roman" w:hAnsi="Times New Roman" w:cs="Times New Roman"/>
          <w:sz w:val="28"/>
          <w:szCs w:val="28"/>
          <w:lang w:val="uk-UA"/>
        </w:rPr>
        <w:t xml:space="preserve"> – звіт про</w:t>
      </w:r>
      <w:r w:rsidR="00F9714B" w:rsidRPr="00D92357">
        <w:rPr>
          <w:rFonts w:ascii="Times New Roman" w:hAnsi="Times New Roman" w:cs="Times New Roman"/>
          <w:sz w:val="28"/>
          <w:szCs w:val="28"/>
          <w:lang w:val="uk-UA"/>
        </w:rPr>
        <w:t xml:space="preserve"> стан</w:t>
      </w:r>
      <w:r w:rsidRPr="00D92357">
        <w:rPr>
          <w:rFonts w:ascii="Times New Roman" w:hAnsi="Times New Roman" w:cs="Times New Roman"/>
          <w:sz w:val="28"/>
          <w:szCs w:val="28"/>
          <w:lang w:val="uk-UA"/>
        </w:rPr>
        <w:t xml:space="preserve"> виконання плану використання бюджетних коштів (до 5 числ</w:t>
      </w:r>
      <w:r w:rsidR="002F2153">
        <w:rPr>
          <w:rFonts w:ascii="Times New Roman" w:hAnsi="Times New Roman" w:cs="Times New Roman"/>
          <w:sz w:val="28"/>
          <w:szCs w:val="28"/>
          <w:lang w:val="uk-UA"/>
        </w:rPr>
        <w:t>а наступного за звітним місяця).</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5.1.2.</w:t>
      </w:r>
      <w:r w:rsidR="00D92357">
        <w:rPr>
          <w:rFonts w:ascii="Times New Roman" w:hAnsi="Times New Roman" w:cs="Times New Roman"/>
          <w:sz w:val="28"/>
          <w:szCs w:val="28"/>
          <w:lang w:val="uk-UA"/>
        </w:rPr>
        <w:t> </w:t>
      </w:r>
      <w:r w:rsidRPr="00D92357">
        <w:rPr>
          <w:rFonts w:ascii="Times New Roman" w:hAnsi="Times New Roman" w:cs="Times New Roman"/>
          <w:sz w:val="28"/>
          <w:szCs w:val="28"/>
          <w:lang w:val="uk-UA"/>
        </w:rPr>
        <w:t>Форми звітів розробляються відповідним управлінням департаменту житлово-комунального господарства (за потреби з урахуванням специфіки одержувача бюджетних коштів та заходів бюджетної програми, що ним виконуються) та доводяться до відома одержувачів бюджетних коштів окремими листами.</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5.1.3.</w:t>
      </w:r>
      <w:r w:rsidR="00D92357">
        <w:rPr>
          <w:rFonts w:ascii="Times New Roman" w:hAnsi="Times New Roman" w:cs="Times New Roman"/>
          <w:sz w:val="28"/>
          <w:szCs w:val="28"/>
          <w:lang w:val="uk-UA"/>
        </w:rPr>
        <w:t> </w:t>
      </w:r>
      <w:r w:rsidRPr="00D92357">
        <w:rPr>
          <w:rFonts w:ascii="Times New Roman" w:hAnsi="Times New Roman" w:cs="Times New Roman"/>
          <w:sz w:val="28"/>
          <w:szCs w:val="28"/>
          <w:lang w:val="uk-UA"/>
        </w:rPr>
        <w:t>Звіти складаються у розрізі кожного окремого заходу бюджетної програми, за яким одержувача визначено виконавцем.</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5.1.4.</w:t>
      </w:r>
      <w:r w:rsidR="00D92357">
        <w:rPr>
          <w:rFonts w:ascii="Times New Roman" w:hAnsi="Times New Roman" w:cs="Times New Roman"/>
          <w:sz w:val="28"/>
          <w:szCs w:val="28"/>
          <w:lang w:val="uk-UA"/>
        </w:rPr>
        <w:t> </w:t>
      </w:r>
      <w:r w:rsidRPr="00D92357">
        <w:rPr>
          <w:rFonts w:ascii="Times New Roman" w:hAnsi="Times New Roman" w:cs="Times New Roman"/>
          <w:sz w:val="28"/>
          <w:szCs w:val="28"/>
          <w:lang w:val="uk-UA"/>
        </w:rPr>
        <w:t xml:space="preserve">За потребою представник управління територіального контролю департаменту житлово-комунального господарства </w:t>
      </w:r>
      <w:r w:rsidR="001A300B" w:rsidRPr="00D92357">
        <w:rPr>
          <w:rFonts w:ascii="Times New Roman" w:hAnsi="Times New Roman" w:cs="Times New Roman"/>
          <w:sz w:val="28"/>
          <w:szCs w:val="28"/>
          <w:lang w:val="uk-UA"/>
        </w:rPr>
        <w:t>Миколаївської міської ради може</w:t>
      </w:r>
      <w:r w:rsidR="00F9714B" w:rsidRPr="00D92357">
        <w:rPr>
          <w:rFonts w:ascii="Times New Roman" w:hAnsi="Times New Roman" w:cs="Times New Roman"/>
          <w:sz w:val="28"/>
          <w:szCs w:val="28"/>
          <w:lang w:val="uk-UA"/>
        </w:rPr>
        <w:t xml:space="preserve"> проводити перевірку</w:t>
      </w:r>
      <w:r w:rsidRPr="00D92357">
        <w:rPr>
          <w:rFonts w:ascii="Times New Roman" w:hAnsi="Times New Roman" w:cs="Times New Roman"/>
          <w:sz w:val="28"/>
          <w:szCs w:val="28"/>
          <w:lang w:val="uk-UA"/>
        </w:rPr>
        <w:t xml:space="preserve"> зазначеної у звіті одержувача бюджетних коштів інформації.</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У випадку непогодження звіту він повертається одержувачу бюджетних коштів на доопрацювання із зауваженнями управління територіального контролю департаменту житлово-комунального господарства Миколаївської міської ради.</w:t>
      </w:r>
    </w:p>
    <w:p w:rsidR="00143668" w:rsidRPr="00D92357" w:rsidRDefault="00143668" w:rsidP="00D92357">
      <w:pPr>
        <w:spacing w:after="0" w:line="240" w:lineRule="auto"/>
        <w:ind w:leftChars="0" w:left="0" w:firstLineChars="0" w:firstLine="567"/>
        <w:jc w:val="both"/>
        <w:rPr>
          <w:rFonts w:ascii="Times New Roman" w:hAnsi="Times New Roman" w:cs="Times New Roman"/>
          <w:sz w:val="28"/>
          <w:szCs w:val="28"/>
          <w:lang w:val="uk-UA"/>
        </w:rPr>
      </w:pPr>
    </w:p>
    <w:p w:rsidR="00143668" w:rsidRPr="00D92357" w:rsidRDefault="00D92357" w:rsidP="00D92357">
      <w:pPr>
        <w:spacing w:after="0" w:line="240" w:lineRule="auto"/>
        <w:ind w:leftChars="0" w:left="0" w:firstLineChars="0" w:firstLine="567"/>
        <w:jc w:val="both"/>
        <w:rPr>
          <w:rFonts w:ascii="Times New Roman" w:hAnsi="Times New Roman" w:cs="Times New Roman"/>
          <w:sz w:val="28"/>
          <w:szCs w:val="28"/>
          <w:lang w:val="uk-UA"/>
        </w:rPr>
      </w:pPr>
      <w:r>
        <w:rPr>
          <w:rFonts w:ascii="Times New Roman" w:hAnsi="Times New Roman" w:cs="Times New Roman"/>
          <w:sz w:val="28"/>
          <w:szCs w:val="28"/>
          <w:lang w:val="uk-UA"/>
        </w:rPr>
        <w:t>5.2. </w:t>
      </w:r>
      <w:r w:rsidR="00911445" w:rsidRPr="00D92357">
        <w:rPr>
          <w:rFonts w:ascii="Times New Roman" w:hAnsi="Times New Roman" w:cs="Times New Roman"/>
          <w:sz w:val="28"/>
          <w:szCs w:val="28"/>
          <w:lang w:val="uk-UA"/>
        </w:rPr>
        <w:t>Складання фінансової та бухгалтерської звітності</w:t>
      </w:r>
      <w:r>
        <w:rPr>
          <w:rFonts w:ascii="Times New Roman" w:hAnsi="Times New Roman" w:cs="Times New Roman"/>
          <w:sz w:val="28"/>
          <w:szCs w:val="28"/>
          <w:lang w:val="uk-UA"/>
        </w:rPr>
        <w:t>.</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5.2.1</w:t>
      </w:r>
      <w:r w:rsidR="0029721E">
        <w:rPr>
          <w:rFonts w:ascii="Times New Roman" w:hAnsi="Times New Roman" w:cs="Times New Roman"/>
          <w:sz w:val="28"/>
          <w:szCs w:val="28"/>
          <w:lang w:val="uk-UA"/>
        </w:rPr>
        <w:t>.</w:t>
      </w:r>
      <w:r w:rsidR="00D92357">
        <w:rPr>
          <w:rFonts w:ascii="Times New Roman" w:hAnsi="Times New Roman" w:cs="Times New Roman"/>
          <w:sz w:val="28"/>
          <w:szCs w:val="28"/>
          <w:lang w:val="uk-UA"/>
        </w:rPr>
        <w:t> </w:t>
      </w:r>
      <w:r w:rsidRPr="00D92357">
        <w:rPr>
          <w:rFonts w:ascii="Times New Roman" w:hAnsi="Times New Roman" w:cs="Times New Roman"/>
          <w:sz w:val="28"/>
          <w:szCs w:val="28"/>
          <w:lang w:val="uk-UA"/>
        </w:rPr>
        <w:t>Одержувачі бюджетних коштів, на виконання наказу Міністерства фіна</w:t>
      </w:r>
      <w:r w:rsidR="009A278F">
        <w:rPr>
          <w:rFonts w:ascii="Times New Roman" w:hAnsi="Times New Roman" w:cs="Times New Roman"/>
          <w:sz w:val="28"/>
          <w:szCs w:val="28"/>
          <w:lang w:val="uk-UA"/>
        </w:rPr>
        <w:t>нсів України від 24.01.2012</w:t>
      </w:r>
      <w:r w:rsidRPr="00D92357">
        <w:rPr>
          <w:rFonts w:ascii="Times New Roman" w:hAnsi="Times New Roman" w:cs="Times New Roman"/>
          <w:sz w:val="28"/>
          <w:szCs w:val="28"/>
          <w:lang w:val="uk-UA"/>
        </w:rPr>
        <w:t xml:space="preserve"> № 44 «Про затвердження Порядку складання бюджетної звітності розпорядниками та одержувачами бюджетних коштів, звітності фондами загальнообов’язкового державного соціального і пенсійного страхування» зі змінами та доповненнями, щомісячно надають до місцевого органу Державної казначейської служби України форму 7 «Звіт про заборгованість за бюджетним коштами» у разі виникнення заборгованості.</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5.2.2.</w:t>
      </w:r>
      <w:r w:rsidR="00D92357">
        <w:rPr>
          <w:rFonts w:ascii="Times New Roman" w:hAnsi="Times New Roman" w:cs="Times New Roman"/>
          <w:sz w:val="28"/>
          <w:szCs w:val="28"/>
          <w:lang w:val="uk-UA"/>
        </w:rPr>
        <w:t> </w:t>
      </w:r>
      <w:r w:rsidRPr="00D92357">
        <w:rPr>
          <w:rFonts w:ascii="Times New Roman" w:hAnsi="Times New Roman" w:cs="Times New Roman"/>
          <w:sz w:val="28"/>
          <w:szCs w:val="28"/>
          <w:lang w:val="uk-UA"/>
        </w:rPr>
        <w:t>Одержувачі бюджетних коштів, на виконання наказу Міністерства фіна</w:t>
      </w:r>
      <w:r w:rsidR="00AA1C1F">
        <w:rPr>
          <w:rFonts w:ascii="Times New Roman" w:hAnsi="Times New Roman" w:cs="Times New Roman"/>
          <w:sz w:val="28"/>
          <w:szCs w:val="28"/>
          <w:lang w:val="uk-UA"/>
        </w:rPr>
        <w:t>нсів України від 24.01.2012</w:t>
      </w:r>
      <w:r w:rsidRPr="00D92357">
        <w:rPr>
          <w:rFonts w:ascii="Times New Roman" w:hAnsi="Times New Roman" w:cs="Times New Roman"/>
          <w:sz w:val="28"/>
          <w:szCs w:val="28"/>
          <w:lang w:val="uk-UA"/>
        </w:rPr>
        <w:t xml:space="preserve"> № 44 «Про затвердження Порядку складання бюджетної звітності розпорядниками та одержувачами бюджетних коштів, звітності фондами загальнообов’язкового державного соціального і пенсійного страхування» зі змінами та доповненнями,  щоквартально надають до місцевого органу Державної казначейської служби України «Звіт про надходження та використання коштів загального фонду» (форма № 2д, № 2м) (додаток 1) (по загальному фонду), «Звіт про надходження і використання інших надходжень спеціального фонду» (форма № 4-3д, № 4-3м) (додаток 4) (по спеціальному </w:t>
      </w:r>
      <w:r w:rsidRPr="00D92357">
        <w:rPr>
          <w:rFonts w:ascii="Times New Roman" w:hAnsi="Times New Roman" w:cs="Times New Roman"/>
          <w:sz w:val="28"/>
          <w:szCs w:val="28"/>
          <w:lang w:val="uk-UA"/>
        </w:rPr>
        <w:lastRenderedPageBreak/>
        <w:t>фонду), «Звіт про заборгованість за бюджетними коштами (форма № 7д, № 7м) (додаток 7) (у разі виникнення заборгованості).</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Після прийняття місцевим органом Державної казначейської служби України бюджетних форм</w:t>
      </w:r>
      <w:r w:rsidR="00C135B8" w:rsidRPr="00D92357">
        <w:rPr>
          <w:rFonts w:ascii="Times New Roman" w:hAnsi="Times New Roman" w:cs="Times New Roman"/>
          <w:sz w:val="28"/>
          <w:szCs w:val="28"/>
          <w:lang w:val="uk-UA"/>
        </w:rPr>
        <w:t>,</w:t>
      </w:r>
      <w:r w:rsidRPr="00D92357">
        <w:rPr>
          <w:rFonts w:ascii="Times New Roman" w:hAnsi="Times New Roman" w:cs="Times New Roman"/>
          <w:sz w:val="28"/>
          <w:szCs w:val="28"/>
          <w:lang w:val="uk-UA"/>
        </w:rPr>
        <w:t xml:space="preserve"> одержувачі бюджетних коштів надають бюджетну звітність до департаменту житлово-комунального господарства Миколаївської міської ради до відділу бухгалтерського обліку та звітності з відміткою Казначейства.</w:t>
      </w:r>
    </w:p>
    <w:p w:rsidR="00143668" w:rsidRPr="00D92357" w:rsidRDefault="00143668" w:rsidP="00D92357">
      <w:pPr>
        <w:spacing w:after="0" w:line="240" w:lineRule="auto"/>
        <w:ind w:leftChars="0" w:left="0" w:firstLineChars="0" w:firstLine="567"/>
        <w:jc w:val="both"/>
        <w:rPr>
          <w:rFonts w:ascii="Times New Roman" w:hAnsi="Times New Roman" w:cs="Times New Roman"/>
          <w:sz w:val="28"/>
          <w:szCs w:val="28"/>
          <w:lang w:val="uk-UA"/>
        </w:rPr>
      </w:pPr>
    </w:p>
    <w:p w:rsidR="00143668" w:rsidRPr="00D92357" w:rsidRDefault="00D92357" w:rsidP="00D92357">
      <w:pPr>
        <w:spacing w:after="0" w:line="240" w:lineRule="auto"/>
        <w:ind w:leftChars="0" w:left="0" w:firstLineChars="0" w:firstLine="567"/>
        <w:jc w:val="both"/>
        <w:rPr>
          <w:rFonts w:ascii="Times New Roman" w:hAnsi="Times New Roman" w:cs="Times New Roman"/>
          <w:sz w:val="28"/>
          <w:szCs w:val="28"/>
          <w:lang w:val="uk-UA"/>
        </w:rPr>
      </w:pPr>
      <w:r>
        <w:rPr>
          <w:rFonts w:ascii="Times New Roman" w:hAnsi="Times New Roman" w:cs="Times New Roman"/>
          <w:sz w:val="28"/>
          <w:szCs w:val="28"/>
          <w:lang w:val="uk-UA"/>
        </w:rPr>
        <w:t>5.3. </w:t>
      </w:r>
      <w:r w:rsidR="00911445" w:rsidRPr="00D92357">
        <w:rPr>
          <w:rFonts w:ascii="Times New Roman" w:hAnsi="Times New Roman" w:cs="Times New Roman"/>
          <w:sz w:val="28"/>
          <w:szCs w:val="28"/>
          <w:lang w:val="uk-UA"/>
        </w:rPr>
        <w:t>Складання звітів про виконання паспортів бюджетних програм</w:t>
      </w:r>
      <w:r>
        <w:rPr>
          <w:rFonts w:ascii="Times New Roman" w:hAnsi="Times New Roman" w:cs="Times New Roman"/>
          <w:sz w:val="28"/>
          <w:szCs w:val="28"/>
          <w:lang w:val="uk-UA"/>
        </w:rPr>
        <w:t>.</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5.3.1.</w:t>
      </w:r>
      <w:r w:rsidR="00D92357">
        <w:rPr>
          <w:rFonts w:ascii="Times New Roman" w:hAnsi="Times New Roman" w:cs="Times New Roman"/>
          <w:sz w:val="28"/>
          <w:szCs w:val="28"/>
          <w:lang w:val="uk-UA"/>
        </w:rPr>
        <w:t> </w:t>
      </w:r>
      <w:r w:rsidRPr="00D92357">
        <w:rPr>
          <w:rFonts w:ascii="Times New Roman" w:hAnsi="Times New Roman" w:cs="Times New Roman"/>
          <w:sz w:val="28"/>
          <w:szCs w:val="28"/>
          <w:lang w:val="uk-UA"/>
        </w:rPr>
        <w:t>Звіти про виконання паспортів бюджетних програм визначають фактичні результативні показники бюджетних програм та разом із офіційною державною статистичною, фінансовою, бюджетною та іншою звітністю за відповідний бюджетний період, а також висновками про результати контрольних заходів, проведених органами, уповноваженими на здійснення контролю за дотриманням бюджетного законодавства, використовуються для оцінки ефективності бюджетних програм.</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bookmarkStart w:id="0" w:name="_heading=h.gjdgxs" w:colFirst="0" w:colLast="0"/>
      <w:bookmarkEnd w:id="0"/>
      <w:r w:rsidRPr="00D92357">
        <w:rPr>
          <w:rFonts w:ascii="Times New Roman" w:hAnsi="Times New Roman" w:cs="Times New Roman"/>
          <w:sz w:val="28"/>
          <w:szCs w:val="28"/>
          <w:lang w:val="uk-UA"/>
        </w:rPr>
        <w:t>5.3.2.</w:t>
      </w:r>
      <w:r w:rsidR="00D92357">
        <w:rPr>
          <w:rFonts w:ascii="Times New Roman" w:hAnsi="Times New Roman" w:cs="Times New Roman"/>
          <w:sz w:val="28"/>
          <w:szCs w:val="28"/>
          <w:lang w:val="uk-UA"/>
        </w:rPr>
        <w:t> </w:t>
      </w:r>
      <w:r w:rsidRPr="00D92357">
        <w:rPr>
          <w:rFonts w:ascii="Times New Roman" w:hAnsi="Times New Roman" w:cs="Times New Roman"/>
          <w:sz w:val="28"/>
          <w:szCs w:val="28"/>
          <w:lang w:val="uk-UA"/>
        </w:rPr>
        <w:t>З метою забезпечення відображення достовірної інформації у звітах про виконання паспортів бюджетних програм, одержувачі бюджетних коштів у встановлені головним розпорядником терміни надають наступну інформацію (з pозподілом зa підпрограмами (у разі їх формування) та зaвдaннями бюджетної пpогpaми):</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w:t>
      </w:r>
      <w:r w:rsidR="00D92357">
        <w:rPr>
          <w:rFonts w:ascii="Times New Roman" w:hAnsi="Times New Roman" w:cs="Times New Roman"/>
          <w:sz w:val="28"/>
          <w:szCs w:val="28"/>
          <w:lang w:val="uk-UA"/>
        </w:rPr>
        <w:t> </w:t>
      </w:r>
      <w:r w:rsidRPr="00D92357">
        <w:rPr>
          <w:rFonts w:ascii="Times New Roman" w:hAnsi="Times New Roman" w:cs="Times New Roman"/>
          <w:sz w:val="28"/>
          <w:szCs w:val="28"/>
          <w:lang w:val="uk-UA"/>
        </w:rPr>
        <w:t>щодо досягнутих протягом року pезультaтивних покaзників, що хapaктеpизують виконaння  окремих завдань бюджетної пpогpaми зa звітний пеpіод;</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w:t>
      </w:r>
      <w:r w:rsidR="00D92357">
        <w:rPr>
          <w:rFonts w:ascii="Times New Roman" w:hAnsi="Times New Roman" w:cs="Times New Roman"/>
          <w:sz w:val="28"/>
          <w:szCs w:val="28"/>
          <w:lang w:val="uk-UA"/>
        </w:rPr>
        <w:t> </w:t>
      </w:r>
      <w:r w:rsidRPr="00D92357">
        <w:rPr>
          <w:rFonts w:ascii="Times New Roman" w:hAnsi="Times New Roman" w:cs="Times New Roman"/>
          <w:sz w:val="28"/>
          <w:szCs w:val="28"/>
          <w:lang w:val="uk-UA"/>
        </w:rPr>
        <w:t>здійснюють aнaліз стaну виконaння результативних показників з поясненнями pозбіжностей (відхилення) між виконaними pезультaтивними покaзникaми і тими, що зaтвеpджені пaспоpтом бюджетної пpогpaми. Пpи цьому пояснення щодо стaну виконaння покaзників нaдaється зa кожним покaзником окpемо.</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5.3.3.</w:t>
      </w:r>
      <w:r w:rsidR="00D92357">
        <w:rPr>
          <w:rFonts w:ascii="Times New Roman" w:hAnsi="Times New Roman" w:cs="Times New Roman"/>
          <w:sz w:val="28"/>
          <w:szCs w:val="28"/>
          <w:lang w:val="uk-UA"/>
        </w:rPr>
        <w:t> </w:t>
      </w:r>
      <w:r w:rsidRPr="00D92357">
        <w:rPr>
          <w:rFonts w:ascii="Times New Roman" w:hAnsi="Times New Roman" w:cs="Times New Roman"/>
          <w:sz w:val="28"/>
          <w:szCs w:val="28"/>
          <w:lang w:val="uk-UA"/>
        </w:rPr>
        <w:t>Управління планування та тендерно-договірної роботи департаменту житлово-комунального господарства Миколаївської міської ради відповідно до наданої інформації щодо результативних показників, що хapaктеpизують виконaння бюджетної пpогpaми (підпрограми) за звітний період, та фактичних обсягів виконання фінансування, ґрунтуючись на aнaлізі стaну виконaння результативних показників з поясненнями pозбіжностей (відхилення) між виконaними pезультaтивними покaзникaми і тими, що зaтвеpджені пaспоpтом бюджетної пpогpaми:</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w:t>
      </w:r>
      <w:r w:rsidR="00D92357">
        <w:rPr>
          <w:rFonts w:ascii="Times New Roman" w:hAnsi="Times New Roman" w:cs="Times New Roman"/>
          <w:sz w:val="28"/>
          <w:szCs w:val="28"/>
          <w:lang w:val="uk-UA"/>
        </w:rPr>
        <w:t> </w:t>
      </w:r>
      <w:r w:rsidR="006B2F8F">
        <w:rPr>
          <w:rFonts w:ascii="Times New Roman" w:hAnsi="Times New Roman" w:cs="Times New Roman"/>
          <w:sz w:val="28"/>
          <w:szCs w:val="28"/>
          <w:lang w:val="uk-UA"/>
        </w:rPr>
        <w:t>формує</w:t>
      </w:r>
      <w:r w:rsidRPr="00D92357">
        <w:rPr>
          <w:rFonts w:ascii="Times New Roman" w:hAnsi="Times New Roman" w:cs="Times New Roman"/>
          <w:sz w:val="28"/>
          <w:szCs w:val="28"/>
          <w:lang w:val="uk-UA"/>
        </w:rPr>
        <w:t xml:space="preserve"> звіт про виконання паспортів бюджетних програм установи та подається до фінансового органу у встановлений законодавством термін; </w:t>
      </w:r>
    </w:p>
    <w:p w:rsidR="00143668" w:rsidRPr="00D92357" w:rsidRDefault="00911445" w:rsidP="00D92357">
      <w:pPr>
        <w:spacing w:after="0" w:line="240" w:lineRule="auto"/>
        <w:ind w:leftChars="0" w:left="0" w:firstLineChars="0" w:firstLine="567"/>
        <w:jc w:val="both"/>
        <w:rPr>
          <w:rFonts w:ascii="Times New Roman" w:hAnsi="Times New Roman" w:cs="Times New Roman"/>
          <w:sz w:val="28"/>
          <w:szCs w:val="28"/>
          <w:lang w:val="uk-UA"/>
        </w:rPr>
      </w:pPr>
      <w:r w:rsidRPr="00D92357">
        <w:rPr>
          <w:rFonts w:ascii="Times New Roman" w:hAnsi="Times New Roman" w:cs="Times New Roman"/>
          <w:sz w:val="28"/>
          <w:szCs w:val="28"/>
          <w:lang w:val="uk-UA"/>
        </w:rPr>
        <w:t>-</w:t>
      </w:r>
      <w:r w:rsidR="00D92357">
        <w:rPr>
          <w:rFonts w:ascii="Times New Roman" w:hAnsi="Times New Roman" w:cs="Times New Roman"/>
          <w:sz w:val="28"/>
          <w:szCs w:val="28"/>
          <w:lang w:val="uk-UA"/>
        </w:rPr>
        <w:t> </w:t>
      </w:r>
      <w:r w:rsidRPr="00D92357">
        <w:rPr>
          <w:rFonts w:ascii="Times New Roman" w:hAnsi="Times New Roman" w:cs="Times New Roman"/>
          <w:sz w:val="28"/>
          <w:szCs w:val="28"/>
          <w:lang w:val="uk-UA"/>
        </w:rPr>
        <w:t>на підставі звітів про виконання паспортів бюджетних програм проводить оцінку ефективності виконання бюджетних програм та, у встановлені законодавством терміни, надає її до департаменту фінансів Миколаївської міської ради.</w:t>
      </w:r>
    </w:p>
    <w:p w:rsidR="00143668" w:rsidRPr="009E18EE" w:rsidRDefault="00143668" w:rsidP="00591430">
      <w:pPr>
        <w:pBdr>
          <w:top w:val="nil"/>
          <w:left w:val="nil"/>
          <w:bottom w:val="nil"/>
          <w:right w:val="nil"/>
          <w:between w:val="nil"/>
        </w:pBdr>
        <w:shd w:val="clear" w:color="auto" w:fill="FFFFFF"/>
        <w:tabs>
          <w:tab w:val="left" w:pos="851"/>
        </w:tabs>
        <w:spacing w:after="0" w:line="240" w:lineRule="auto"/>
        <w:ind w:left="-2" w:firstLineChars="303" w:firstLine="848"/>
        <w:jc w:val="both"/>
        <w:rPr>
          <w:rFonts w:ascii="Times New Roman" w:eastAsia="Times New Roman" w:hAnsi="Times New Roman" w:cs="Times New Roman"/>
          <w:sz w:val="28"/>
          <w:szCs w:val="28"/>
          <w:lang w:val="uk-UA"/>
        </w:rPr>
      </w:pPr>
    </w:p>
    <w:p w:rsidR="00143668" w:rsidRPr="000222FB" w:rsidRDefault="000222FB" w:rsidP="000222FB">
      <w:pPr>
        <w:keepNext/>
        <w:spacing w:after="0" w:line="240" w:lineRule="auto"/>
        <w:ind w:leftChars="0" w:left="0" w:firstLineChars="0" w:firstLine="0"/>
        <w:jc w:val="center"/>
        <w:rPr>
          <w:rFonts w:ascii="Times New Roman" w:hAnsi="Times New Roman" w:cs="Times New Roman"/>
          <w:sz w:val="28"/>
          <w:szCs w:val="28"/>
          <w:lang w:val="uk-UA"/>
        </w:rPr>
      </w:pPr>
      <w:r w:rsidRPr="000222FB">
        <w:rPr>
          <w:rFonts w:ascii="Times New Roman" w:hAnsi="Times New Roman" w:cs="Times New Roman"/>
          <w:sz w:val="28"/>
          <w:szCs w:val="28"/>
          <w:lang w:val="uk-UA"/>
        </w:rPr>
        <w:lastRenderedPageBreak/>
        <w:t>6. </w:t>
      </w:r>
      <w:r w:rsidR="00911445" w:rsidRPr="000222FB">
        <w:rPr>
          <w:rFonts w:ascii="Times New Roman" w:hAnsi="Times New Roman" w:cs="Times New Roman"/>
          <w:sz w:val="28"/>
          <w:szCs w:val="28"/>
          <w:lang w:val="uk-UA"/>
        </w:rPr>
        <w:t>Прикінцеві положення</w:t>
      </w:r>
    </w:p>
    <w:p w:rsidR="00143668" w:rsidRPr="000222FB" w:rsidRDefault="00143668" w:rsidP="000222FB">
      <w:pPr>
        <w:keepNext/>
        <w:spacing w:after="0" w:line="240" w:lineRule="auto"/>
        <w:ind w:leftChars="0" w:left="0" w:firstLineChars="0" w:firstLine="567"/>
        <w:jc w:val="both"/>
        <w:rPr>
          <w:rFonts w:ascii="Times New Roman" w:hAnsi="Times New Roman" w:cs="Times New Roman"/>
          <w:sz w:val="28"/>
          <w:szCs w:val="28"/>
          <w:lang w:val="uk-UA"/>
        </w:rPr>
      </w:pPr>
    </w:p>
    <w:p w:rsidR="00143668" w:rsidRPr="000222FB" w:rsidRDefault="00911445" w:rsidP="000222FB">
      <w:pPr>
        <w:keepNext/>
        <w:spacing w:after="0" w:line="240" w:lineRule="auto"/>
        <w:ind w:leftChars="0" w:left="0" w:firstLineChars="0" w:firstLine="567"/>
        <w:jc w:val="both"/>
        <w:rPr>
          <w:rFonts w:ascii="Times New Roman" w:hAnsi="Times New Roman" w:cs="Times New Roman"/>
          <w:sz w:val="28"/>
          <w:szCs w:val="28"/>
          <w:lang w:val="uk-UA"/>
        </w:rPr>
      </w:pPr>
      <w:r w:rsidRPr="000222FB">
        <w:rPr>
          <w:rFonts w:ascii="Times New Roman" w:hAnsi="Times New Roman" w:cs="Times New Roman"/>
          <w:sz w:val="28"/>
          <w:szCs w:val="28"/>
          <w:lang w:val="uk-UA"/>
        </w:rPr>
        <w:t>6.1. Контроль за цільовим використанням бюджетних коштів, що спрямовуються окремим підприємствам комунальної власності та іншим підприємствам, які не мають статусу бюджетної установи, але здійснюють заходи, передбачені місцевими програмами</w:t>
      </w:r>
      <w:r w:rsidR="00C135B8" w:rsidRPr="000222FB">
        <w:rPr>
          <w:rFonts w:ascii="Times New Roman" w:hAnsi="Times New Roman" w:cs="Times New Roman"/>
          <w:sz w:val="28"/>
          <w:szCs w:val="28"/>
          <w:lang w:val="uk-UA"/>
        </w:rPr>
        <w:t>,</w:t>
      </w:r>
      <w:r w:rsidRPr="000222FB">
        <w:rPr>
          <w:rFonts w:ascii="Times New Roman" w:hAnsi="Times New Roman" w:cs="Times New Roman"/>
          <w:sz w:val="28"/>
          <w:szCs w:val="28"/>
          <w:lang w:val="uk-UA"/>
        </w:rPr>
        <w:t xml:space="preserve"> здійснює головний розпорядник бюджетних коштів.</w:t>
      </w:r>
    </w:p>
    <w:p w:rsidR="00143668" w:rsidRPr="000222FB" w:rsidRDefault="00911445" w:rsidP="000222FB">
      <w:pPr>
        <w:spacing w:after="0" w:line="240" w:lineRule="auto"/>
        <w:ind w:leftChars="0" w:left="0" w:firstLineChars="0" w:firstLine="567"/>
        <w:jc w:val="both"/>
        <w:rPr>
          <w:rFonts w:ascii="Times New Roman" w:hAnsi="Times New Roman" w:cs="Times New Roman"/>
          <w:sz w:val="28"/>
          <w:szCs w:val="28"/>
          <w:lang w:val="uk-UA"/>
        </w:rPr>
      </w:pPr>
      <w:r w:rsidRPr="000222FB">
        <w:rPr>
          <w:rFonts w:ascii="Times New Roman" w:hAnsi="Times New Roman" w:cs="Times New Roman"/>
          <w:sz w:val="28"/>
          <w:szCs w:val="28"/>
          <w:lang w:val="uk-UA"/>
        </w:rPr>
        <w:t>6.2. Відповідальність за нецільове використання бюджетних коштів, що спрямовуються на реалізацію окремих заходів бюджетних програм, несуть одержувачі коштів відповідно до чинного законодавства.</w:t>
      </w:r>
    </w:p>
    <w:p w:rsidR="008F2CB3" w:rsidRPr="000222FB" w:rsidRDefault="008F2CB3" w:rsidP="000222FB">
      <w:pPr>
        <w:spacing w:after="0" w:line="240" w:lineRule="auto"/>
        <w:ind w:leftChars="0" w:left="0" w:firstLineChars="0" w:firstLine="567"/>
        <w:jc w:val="both"/>
        <w:rPr>
          <w:rFonts w:ascii="Times New Roman" w:hAnsi="Times New Roman" w:cs="Times New Roman"/>
          <w:sz w:val="28"/>
          <w:szCs w:val="28"/>
          <w:lang w:val="uk-UA"/>
        </w:rPr>
      </w:pPr>
      <w:r w:rsidRPr="000222FB">
        <w:rPr>
          <w:rFonts w:ascii="Times New Roman" w:hAnsi="Times New Roman" w:cs="Times New Roman"/>
          <w:sz w:val="28"/>
          <w:szCs w:val="28"/>
          <w:lang w:val="uk-UA"/>
        </w:rPr>
        <w:t>6.3.</w:t>
      </w:r>
      <w:r w:rsidR="000222FB">
        <w:rPr>
          <w:rFonts w:ascii="Times New Roman" w:hAnsi="Times New Roman" w:cs="Times New Roman"/>
          <w:sz w:val="28"/>
          <w:szCs w:val="28"/>
          <w:lang w:val="uk-UA"/>
        </w:rPr>
        <w:t> </w:t>
      </w:r>
      <w:r w:rsidRPr="000222FB">
        <w:rPr>
          <w:rFonts w:ascii="Times New Roman" w:hAnsi="Times New Roman" w:cs="Times New Roman"/>
          <w:sz w:val="28"/>
          <w:szCs w:val="28"/>
          <w:lang w:val="uk-UA"/>
        </w:rPr>
        <w:t>З метою виконання заходів бюджетних програм, виконавцями яких виступають одержувачі бюджетних коштів, головний розпорядник бюджетних коштів – департамент</w:t>
      </w:r>
      <w:r w:rsidR="00C37973">
        <w:rPr>
          <w:rFonts w:ascii="Times New Roman" w:hAnsi="Times New Roman" w:cs="Times New Roman"/>
          <w:sz w:val="28"/>
          <w:szCs w:val="28"/>
          <w:lang w:val="uk-UA"/>
        </w:rPr>
        <w:t xml:space="preserve"> житлово-комунального господарства Миколаївської міської ради</w:t>
      </w:r>
      <w:r w:rsidRPr="000222FB">
        <w:rPr>
          <w:rFonts w:ascii="Times New Roman" w:hAnsi="Times New Roman" w:cs="Times New Roman"/>
          <w:sz w:val="28"/>
          <w:szCs w:val="28"/>
          <w:lang w:val="uk-UA"/>
        </w:rPr>
        <w:t xml:space="preserve">, має право проводити перевірки відповідності виконаних робіт звітам про виконання таких робіт з повідомленням або без повідомлення відповідного одержувача бюджетних коштів. За результатами таких перевірок </w:t>
      </w:r>
      <w:r w:rsidR="009E18EE" w:rsidRPr="000222FB">
        <w:rPr>
          <w:rFonts w:ascii="Times New Roman" w:hAnsi="Times New Roman" w:cs="Times New Roman"/>
          <w:sz w:val="28"/>
          <w:szCs w:val="28"/>
          <w:lang w:val="uk-UA"/>
        </w:rPr>
        <w:t xml:space="preserve">складається акт (форма якого затверджується наказом департаменту </w:t>
      </w:r>
      <w:r w:rsidR="00081472">
        <w:rPr>
          <w:rFonts w:ascii="Times New Roman" w:hAnsi="Times New Roman" w:cs="Times New Roman"/>
          <w:sz w:val="28"/>
          <w:szCs w:val="28"/>
          <w:lang w:val="uk-UA"/>
        </w:rPr>
        <w:t>житлово-комунального господарства Миколаївської міської ради</w:t>
      </w:r>
      <w:r w:rsidR="009E18EE" w:rsidRPr="000222FB">
        <w:rPr>
          <w:rFonts w:ascii="Times New Roman" w:hAnsi="Times New Roman" w:cs="Times New Roman"/>
          <w:sz w:val="28"/>
          <w:szCs w:val="28"/>
          <w:lang w:val="uk-UA"/>
        </w:rPr>
        <w:t>) із зазначенням дат перевірок, предмету перевірок, виявлених недоліків тощо.</w:t>
      </w:r>
    </w:p>
    <w:p w:rsidR="00143668" w:rsidRPr="000222FB" w:rsidRDefault="00911445" w:rsidP="000222FB">
      <w:pPr>
        <w:spacing w:after="0" w:line="240" w:lineRule="auto"/>
        <w:ind w:leftChars="0" w:left="0" w:firstLineChars="0" w:firstLine="567"/>
        <w:jc w:val="both"/>
        <w:rPr>
          <w:rFonts w:ascii="Times New Roman" w:hAnsi="Times New Roman" w:cs="Times New Roman"/>
          <w:sz w:val="28"/>
          <w:szCs w:val="28"/>
          <w:lang w:val="uk-UA"/>
        </w:rPr>
      </w:pPr>
      <w:r w:rsidRPr="000222FB">
        <w:rPr>
          <w:rFonts w:ascii="Times New Roman" w:hAnsi="Times New Roman" w:cs="Times New Roman"/>
          <w:sz w:val="28"/>
          <w:szCs w:val="28"/>
          <w:lang w:val="uk-UA"/>
        </w:rPr>
        <w:t>6.</w:t>
      </w:r>
      <w:r w:rsidR="008F2CB3" w:rsidRPr="000222FB">
        <w:rPr>
          <w:rFonts w:ascii="Times New Roman" w:hAnsi="Times New Roman" w:cs="Times New Roman"/>
          <w:sz w:val="28"/>
          <w:szCs w:val="28"/>
          <w:lang w:val="uk-UA"/>
        </w:rPr>
        <w:t>4</w:t>
      </w:r>
      <w:r w:rsidRPr="000222FB">
        <w:rPr>
          <w:rFonts w:ascii="Times New Roman" w:hAnsi="Times New Roman" w:cs="Times New Roman"/>
          <w:sz w:val="28"/>
          <w:szCs w:val="28"/>
          <w:lang w:val="uk-UA"/>
        </w:rPr>
        <w:t>.</w:t>
      </w:r>
      <w:r w:rsidR="000222FB">
        <w:rPr>
          <w:rFonts w:ascii="Times New Roman" w:hAnsi="Times New Roman" w:cs="Times New Roman"/>
          <w:sz w:val="28"/>
          <w:szCs w:val="28"/>
          <w:lang w:val="uk-UA"/>
        </w:rPr>
        <w:t> </w:t>
      </w:r>
      <w:r w:rsidRPr="000222FB">
        <w:rPr>
          <w:rFonts w:ascii="Times New Roman" w:hAnsi="Times New Roman" w:cs="Times New Roman"/>
          <w:sz w:val="28"/>
          <w:szCs w:val="28"/>
          <w:lang w:val="uk-UA"/>
        </w:rPr>
        <w:t>Уся нормативна база, на яку містяться посилання у цьому Поряд</w:t>
      </w:r>
      <w:r w:rsidR="00300FE8" w:rsidRPr="000222FB">
        <w:rPr>
          <w:rFonts w:ascii="Times New Roman" w:hAnsi="Times New Roman" w:cs="Times New Roman"/>
          <w:sz w:val="28"/>
          <w:szCs w:val="28"/>
          <w:lang w:val="uk-UA"/>
        </w:rPr>
        <w:t xml:space="preserve">ку, використана на момент його </w:t>
      </w:r>
      <w:r w:rsidRPr="000222FB">
        <w:rPr>
          <w:rFonts w:ascii="Times New Roman" w:hAnsi="Times New Roman" w:cs="Times New Roman"/>
          <w:sz w:val="28"/>
          <w:szCs w:val="28"/>
          <w:lang w:val="uk-UA"/>
        </w:rPr>
        <w:t>затвер</w:t>
      </w:r>
      <w:r w:rsidR="0024721F" w:rsidRPr="000222FB">
        <w:rPr>
          <w:rFonts w:ascii="Times New Roman" w:hAnsi="Times New Roman" w:cs="Times New Roman"/>
          <w:sz w:val="28"/>
          <w:szCs w:val="28"/>
          <w:lang w:val="uk-UA"/>
        </w:rPr>
        <w:t>д</w:t>
      </w:r>
      <w:r w:rsidRPr="000222FB">
        <w:rPr>
          <w:rFonts w:ascii="Times New Roman" w:hAnsi="Times New Roman" w:cs="Times New Roman"/>
          <w:sz w:val="28"/>
          <w:szCs w:val="28"/>
          <w:lang w:val="uk-UA"/>
        </w:rPr>
        <w:t>ження.</w:t>
      </w:r>
    </w:p>
    <w:p w:rsidR="00672E61" w:rsidRDefault="00672E61">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sz w:val="28"/>
          <w:szCs w:val="28"/>
          <w:lang w:val="uk-UA"/>
        </w:rPr>
      </w:pPr>
    </w:p>
    <w:p w:rsidR="00394EA7" w:rsidRPr="009E18EE" w:rsidRDefault="00394EA7">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____________________________________________________________________</w:t>
      </w:r>
    </w:p>
    <w:p w:rsidR="00074D9B" w:rsidRDefault="00074D9B">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8325A2" w:rsidRDefault="009671C2" w:rsidP="008325A2">
      <w:pPr>
        <w:pBdr>
          <w:top w:val="nil"/>
          <w:left w:val="nil"/>
          <w:bottom w:val="nil"/>
          <w:right w:val="nil"/>
          <w:between w:val="nil"/>
        </w:pBdr>
        <w:spacing w:after="0" w:line="240" w:lineRule="auto"/>
        <w:ind w:leftChars="3286" w:left="7229" w:firstLineChars="303" w:firstLine="84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Додаток </w:t>
      </w:r>
      <w:r w:rsidR="008F2CB3" w:rsidRPr="009E18EE">
        <w:rPr>
          <w:rFonts w:ascii="Times New Roman" w:eastAsia="Times New Roman" w:hAnsi="Times New Roman" w:cs="Times New Roman"/>
          <w:sz w:val="28"/>
          <w:szCs w:val="28"/>
          <w:lang w:val="uk-UA"/>
        </w:rPr>
        <w:t xml:space="preserve"> </w:t>
      </w:r>
    </w:p>
    <w:p w:rsidR="008F2CB3" w:rsidRPr="009E18EE" w:rsidRDefault="008F2CB3" w:rsidP="008325A2">
      <w:pPr>
        <w:pBdr>
          <w:top w:val="nil"/>
          <w:left w:val="nil"/>
          <w:bottom w:val="nil"/>
          <w:right w:val="nil"/>
          <w:between w:val="nil"/>
        </w:pBdr>
        <w:spacing w:after="0" w:line="240" w:lineRule="auto"/>
        <w:ind w:leftChars="3286" w:left="7229" w:firstLineChars="303" w:firstLine="848"/>
        <w:rPr>
          <w:rFonts w:ascii="Times New Roman" w:eastAsia="Times New Roman" w:hAnsi="Times New Roman" w:cs="Times New Roman"/>
          <w:sz w:val="28"/>
          <w:szCs w:val="28"/>
          <w:lang w:val="uk-UA"/>
        </w:rPr>
      </w:pPr>
      <w:r w:rsidRPr="009E18EE">
        <w:rPr>
          <w:rFonts w:ascii="Times New Roman" w:eastAsia="Times New Roman" w:hAnsi="Times New Roman" w:cs="Times New Roman"/>
          <w:sz w:val="28"/>
          <w:szCs w:val="28"/>
          <w:lang w:val="uk-UA"/>
        </w:rPr>
        <w:t>до Порядку</w:t>
      </w:r>
    </w:p>
    <w:p w:rsidR="008F2CB3" w:rsidRPr="009E18EE" w:rsidRDefault="008F2CB3" w:rsidP="00672E61">
      <w:pPr>
        <w:pBdr>
          <w:top w:val="nil"/>
          <w:left w:val="nil"/>
          <w:bottom w:val="nil"/>
          <w:right w:val="nil"/>
          <w:between w:val="nil"/>
        </w:pBdr>
        <w:spacing w:after="0" w:line="240" w:lineRule="auto"/>
        <w:ind w:left="-2" w:firstLineChars="303" w:firstLine="848"/>
        <w:jc w:val="center"/>
        <w:rPr>
          <w:rFonts w:ascii="Times New Roman" w:eastAsia="Times New Roman" w:hAnsi="Times New Roman" w:cs="Times New Roman"/>
          <w:sz w:val="28"/>
          <w:szCs w:val="28"/>
          <w:lang w:val="uk-UA"/>
        </w:rPr>
      </w:pPr>
    </w:p>
    <w:p w:rsidR="00672E61" w:rsidRPr="009E18EE" w:rsidRDefault="00672E61" w:rsidP="00672E61">
      <w:pPr>
        <w:pBdr>
          <w:top w:val="nil"/>
          <w:left w:val="nil"/>
          <w:bottom w:val="nil"/>
          <w:right w:val="nil"/>
          <w:between w:val="nil"/>
        </w:pBdr>
        <w:spacing w:after="0" w:line="240" w:lineRule="auto"/>
        <w:ind w:left="-2" w:firstLineChars="303" w:firstLine="848"/>
        <w:jc w:val="center"/>
        <w:rPr>
          <w:rFonts w:ascii="Times New Roman" w:eastAsia="Times New Roman" w:hAnsi="Times New Roman" w:cs="Times New Roman"/>
          <w:sz w:val="28"/>
          <w:szCs w:val="28"/>
          <w:lang w:val="uk-UA"/>
        </w:rPr>
      </w:pPr>
      <w:r w:rsidRPr="009E18EE">
        <w:rPr>
          <w:rFonts w:ascii="Times New Roman" w:eastAsia="Times New Roman" w:hAnsi="Times New Roman" w:cs="Times New Roman"/>
          <w:sz w:val="28"/>
          <w:szCs w:val="28"/>
          <w:lang w:val="uk-UA"/>
        </w:rPr>
        <w:t>Перелік одержувачів бюджетних коштів</w:t>
      </w:r>
    </w:p>
    <w:p w:rsidR="008F2CB3" w:rsidRPr="009E18EE" w:rsidRDefault="008F2CB3" w:rsidP="00672E61">
      <w:pPr>
        <w:pBdr>
          <w:top w:val="nil"/>
          <w:left w:val="nil"/>
          <w:bottom w:val="nil"/>
          <w:right w:val="nil"/>
          <w:between w:val="nil"/>
        </w:pBdr>
        <w:spacing w:after="0" w:line="240" w:lineRule="auto"/>
        <w:ind w:left="-2" w:firstLineChars="303" w:firstLine="848"/>
        <w:jc w:val="center"/>
        <w:rPr>
          <w:rFonts w:ascii="Times New Roman" w:eastAsia="Times New Roman" w:hAnsi="Times New Roman" w:cs="Times New Roman"/>
          <w:sz w:val="28"/>
          <w:szCs w:val="28"/>
          <w:lang w:val="uk-UA"/>
        </w:rPr>
      </w:pPr>
    </w:p>
    <w:p w:rsidR="008F2CB3" w:rsidRPr="009E18EE" w:rsidRDefault="009671C2" w:rsidP="008F2CB3">
      <w:pPr>
        <w:pBdr>
          <w:top w:val="nil"/>
          <w:left w:val="nil"/>
          <w:bottom w:val="nil"/>
          <w:right w:val="nil"/>
          <w:between w:val="nil"/>
        </w:pBdr>
        <w:spacing w:after="0" w:line="240" w:lineRule="auto"/>
        <w:ind w:left="-2" w:firstLineChars="303" w:firstLine="84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8F2CB3" w:rsidRPr="009E18EE">
        <w:rPr>
          <w:rFonts w:ascii="Times New Roman" w:eastAsia="Times New Roman" w:hAnsi="Times New Roman" w:cs="Times New Roman"/>
          <w:sz w:val="28"/>
          <w:szCs w:val="28"/>
          <w:lang w:val="uk-UA"/>
        </w:rPr>
        <w:t xml:space="preserve"> КП ММР «Миколаївські парки»</w:t>
      </w:r>
    </w:p>
    <w:p w:rsidR="008F2CB3" w:rsidRPr="009E18EE" w:rsidRDefault="009671C2" w:rsidP="008F2CB3">
      <w:pPr>
        <w:pBdr>
          <w:top w:val="nil"/>
          <w:left w:val="nil"/>
          <w:bottom w:val="nil"/>
          <w:right w:val="nil"/>
          <w:between w:val="nil"/>
        </w:pBdr>
        <w:spacing w:after="0" w:line="240" w:lineRule="auto"/>
        <w:ind w:left="-2" w:firstLineChars="303" w:firstLine="84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AA536D">
        <w:rPr>
          <w:rFonts w:ascii="Times New Roman" w:eastAsia="Times New Roman" w:hAnsi="Times New Roman" w:cs="Times New Roman"/>
          <w:sz w:val="28"/>
          <w:szCs w:val="28"/>
          <w:lang w:val="uk-UA"/>
        </w:rPr>
        <w:t xml:space="preserve"> КП ГДМБ</w:t>
      </w:r>
    </w:p>
    <w:p w:rsidR="008F2CB3" w:rsidRPr="009E18EE" w:rsidRDefault="009671C2" w:rsidP="008F2CB3">
      <w:pPr>
        <w:pBdr>
          <w:top w:val="nil"/>
          <w:left w:val="nil"/>
          <w:bottom w:val="nil"/>
          <w:right w:val="nil"/>
          <w:between w:val="nil"/>
        </w:pBdr>
        <w:spacing w:after="0" w:line="240" w:lineRule="auto"/>
        <w:ind w:left="-2" w:firstLineChars="303" w:firstLine="84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8F2CB3" w:rsidRPr="009E18EE">
        <w:rPr>
          <w:rFonts w:ascii="Times New Roman" w:eastAsia="Times New Roman" w:hAnsi="Times New Roman" w:cs="Times New Roman"/>
          <w:sz w:val="28"/>
          <w:szCs w:val="28"/>
          <w:lang w:val="uk-UA"/>
        </w:rPr>
        <w:t xml:space="preserve"> КСМЕП</w:t>
      </w:r>
    </w:p>
    <w:p w:rsidR="008F2CB3" w:rsidRPr="009E18EE" w:rsidRDefault="009671C2" w:rsidP="008F2CB3">
      <w:pPr>
        <w:pBdr>
          <w:top w:val="nil"/>
          <w:left w:val="nil"/>
          <w:bottom w:val="nil"/>
          <w:right w:val="nil"/>
          <w:between w:val="nil"/>
        </w:pBdr>
        <w:spacing w:after="0" w:line="240" w:lineRule="auto"/>
        <w:ind w:left="-2" w:firstLineChars="303" w:firstLine="84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sidR="008F2CB3" w:rsidRPr="009E18EE">
        <w:rPr>
          <w:rFonts w:ascii="Times New Roman" w:eastAsia="Times New Roman" w:hAnsi="Times New Roman" w:cs="Times New Roman"/>
          <w:sz w:val="28"/>
          <w:szCs w:val="28"/>
          <w:lang w:val="uk-UA"/>
        </w:rPr>
        <w:t xml:space="preserve"> КП ММР «Центр захисту тварин»</w:t>
      </w:r>
    </w:p>
    <w:p w:rsidR="008F2CB3" w:rsidRPr="009E18EE" w:rsidRDefault="009671C2" w:rsidP="008F2CB3">
      <w:pPr>
        <w:pBdr>
          <w:top w:val="nil"/>
          <w:left w:val="nil"/>
          <w:bottom w:val="nil"/>
          <w:right w:val="nil"/>
          <w:between w:val="nil"/>
        </w:pBdr>
        <w:spacing w:after="0" w:line="240" w:lineRule="auto"/>
        <w:ind w:left="-2" w:firstLineChars="303" w:firstLine="84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8F2CB3" w:rsidRPr="009E18EE">
        <w:rPr>
          <w:rFonts w:ascii="Times New Roman" w:eastAsia="Times New Roman" w:hAnsi="Times New Roman" w:cs="Times New Roman"/>
          <w:sz w:val="28"/>
          <w:szCs w:val="28"/>
          <w:lang w:val="uk-UA"/>
        </w:rPr>
        <w:t xml:space="preserve"> КП ММР «Миколаївська ритуальна служба»</w:t>
      </w:r>
    </w:p>
    <w:p w:rsidR="008F2CB3" w:rsidRPr="009E18EE" w:rsidRDefault="009671C2" w:rsidP="008F2CB3">
      <w:pPr>
        <w:pBdr>
          <w:top w:val="nil"/>
          <w:left w:val="nil"/>
          <w:bottom w:val="nil"/>
          <w:right w:val="nil"/>
          <w:between w:val="nil"/>
        </w:pBdr>
        <w:spacing w:after="0" w:line="240" w:lineRule="auto"/>
        <w:ind w:left="-2" w:firstLineChars="303" w:firstLine="84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 КП ММР «ЕЛУ а</w:t>
      </w:r>
      <w:r w:rsidR="008F2CB3" w:rsidRPr="009E18EE">
        <w:rPr>
          <w:rFonts w:ascii="Times New Roman" w:eastAsia="Times New Roman" w:hAnsi="Times New Roman" w:cs="Times New Roman"/>
          <w:sz w:val="28"/>
          <w:szCs w:val="28"/>
          <w:lang w:val="uk-UA"/>
        </w:rPr>
        <w:t>втодоріг»</w:t>
      </w:r>
    </w:p>
    <w:p w:rsidR="008F2CB3" w:rsidRPr="009E18EE" w:rsidRDefault="009671C2" w:rsidP="008F2CB3">
      <w:pPr>
        <w:pBdr>
          <w:top w:val="nil"/>
          <w:left w:val="nil"/>
          <w:bottom w:val="nil"/>
          <w:right w:val="nil"/>
          <w:between w:val="nil"/>
        </w:pBdr>
        <w:spacing w:after="0" w:line="240" w:lineRule="auto"/>
        <w:ind w:left="-2" w:firstLineChars="303" w:firstLine="84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008F2CB3" w:rsidRPr="009E18EE">
        <w:rPr>
          <w:rFonts w:ascii="Times New Roman" w:eastAsia="Times New Roman" w:hAnsi="Times New Roman" w:cs="Times New Roman"/>
          <w:sz w:val="28"/>
          <w:szCs w:val="28"/>
          <w:lang w:val="uk-UA"/>
        </w:rPr>
        <w:t xml:space="preserve"> КП «ДЄЗ «Пілот»</w:t>
      </w:r>
    </w:p>
    <w:p w:rsidR="00074D9B" w:rsidRDefault="00760506">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____________________________________________________________</w:t>
      </w:r>
      <w:bookmarkStart w:id="1" w:name="_GoBack"/>
      <w:bookmarkEnd w:id="1"/>
    </w:p>
    <w:sectPr w:rsidR="00074D9B" w:rsidSect="008325A2">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EC3" w:rsidRDefault="001C1EC3" w:rsidP="008325A2">
      <w:pPr>
        <w:spacing w:after="0" w:line="240" w:lineRule="auto"/>
        <w:ind w:left="0" w:hanging="2"/>
      </w:pPr>
      <w:r>
        <w:separator/>
      </w:r>
    </w:p>
  </w:endnote>
  <w:endnote w:type="continuationSeparator" w:id="0">
    <w:p w:rsidR="001C1EC3" w:rsidRDefault="001C1EC3" w:rsidP="008325A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5A2" w:rsidRDefault="008325A2">
    <w:pPr>
      <w:pStyle w:val="af"/>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5A2" w:rsidRPr="008325A2" w:rsidRDefault="008325A2" w:rsidP="008325A2">
    <w:pPr>
      <w:pStyle w:val="af"/>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5A2" w:rsidRDefault="008325A2">
    <w:pPr>
      <w:pStyle w:val="af"/>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EC3" w:rsidRDefault="001C1EC3" w:rsidP="008325A2">
      <w:pPr>
        <w:spacing w:after="0" w:line="240" w:lineRule="auto"/>
        <w:ind w:left="0" w:hanging="2"/>
      </w:pPr>
      <w:r>
        <w:separator/>
      </w:r>
    </w:p>
  </w:footnote>
  <w:footnote w:type="continuationSeparator" w:id="0">
    <w:p w:rsidR="001C1EC3" w:rsidRDefault="001C1EC3" w:rsidP="008325A2">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5A2" w:rsidRDefault="008325A2">
    <w:pPr>
      <w:pStyle w:val="ad"/>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258264"/>
      <w:docPartObj>
        <w:docPartGallery w:val="Page Numbers (Top of Page)"/>
        <w:docPartUnique/>
      </w:docPartObj>
    </w:sdtPr>
    <w:sdtEndPr/>
    <w:sdtContent>
      <w:p w:rsidR="008325A2" w:rsidRDefault="00DF0763">
        <w:pPr>
          <w:pStyle w:val="ad"/>
          <w:ind w:left="0" w:hanging="2"/>
          <w:jc w:val="center"/>
        </w:pPr>
        <w:r w:rsidRPr="008325A2">
          <w:rPr>
            <w:rFonts w:ascii="Times New Roman" w:hAnsi="Times New Roman" w:cs="Times New Roman"/>
            <w:sz w:val="28"/>
            <w:szCs w:val="28"/>
          </w:rPr>
          <w:fldChar w:fldCharType="begin"/>
        </w:r>
        <w:r w:rsidR="008325A2" w:rsidRPr="008325A2">
          <w:rPr>
            <w:rFonts w:ascii="Times New Roman" w:hAnsi="Times New Roman" w:cs="Times New Roman"/>
            <w:sz w:val="28"/>
            <w:szCs w:val="28"/>
          </w:rPr>
          <w:instrText>PAGE   \* MERGEFORMAT</w:instrText>
        </w:r>
        <w:r w:rsidRPr="008325A2">
          <w:rPr>
            <w:rFonts w:ascii="Times New Roman" w:hAnsi="Times New Roman" w:cs="Times New Roman"/>
            <w:sz w:val="28"/>
            <w:szCs w:val="28"/>
          </w:rPr>
          <w:fldChar w:fldCharType="separate"/>
        </w:r>
        <w:r w:rsidR="00E2471A">
          <w:rPr>
            <w:rFonts w:ascii="Times New Roman" w:hAnsi="Times New Roman" w:cs="Times New Roman"/>
            <w:noProof/>
            <w:sz w:val="28"/>
            <w:szCs w:val="28"/>
          </w:rPr>
          <w:t>18</w:t>
        </w:r>
        <w:r w:rsidRPr="008325A2">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5A2" w:rsidRPr="008325A2" w:rsidRDefault="008325A2" w:rsidP="008325A2">
    <w:pPr>
      <w:pStyle w:val="ad"/>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E7EF6"/>
    <w:multiLevelType w:val="multilevel"/>
    <w:tmpl w:val="E6BAEAE8"/>
    <w:lvl w:ilvl="0">
      <w:start w:val="5"/>
      <w:numFmt w:val="decimal"/>
      <w:lvlText w:val="%1."/>
      <w:lvlJc w:val="left"/>
      <w:pPr>
        <w:ind w:left="450" w:hanging="450"/>
      </w:pPr>
      <w:rPr>
        <w:vertAlign w:val="baseline"/>
      </w:rPr>
    </w:lvl>
    <w:lvl w:ilvl="1">
      <w:start w:val="2"/>
      <w:numFmt w:val="decimal"/>
      <w:lvlText w:val="%1.%2."/>
      <w:lvlJc w:val="left"/>
      <w:pPr>
        <w:ind w:left="1146" w:hanging="720"/>
      </w:pPr>
      <w:rPr>
        <w:vertAlign w:val="baseline"/>
      </w:rPr>
    </w:lvl>
    <w:lvl w:ilvl="2">
      <w:start w:val="1"/>
      <w:numFmt w:val="decimal"/>
      <w:lvlText w:val="%1.%2.%3."/>
      <w:lvlJc w:val="left"/>
      <w:pPr>
        <w:ind w:left="1572" w:hanging="720"/>
      </w:pPr>
      <w:rPr>
        <w:vertAlign w:val="baseline"/>
      </w:rPr>
    </w:lvl>
    <w:lvl w:ilvl="3">
      <w:start w:val="1"/>
      <w:numFmt w:val="decimal"/>
      <w:lvlText w:val="%1.%2.%3.%4."/>
      <w:lvlJc w:val="left"/>
      <w:pPr>
        <w:ind w:left="2358" w:hanging="1080"/>
      </w:pPr>
      <w:rPr>
        <w:vertAlign w:val="baseline"/>
      </w:rPr>
    </w:lvl>
    <w:lvl w:ilvl="4">
      <w:start w:val="1"/>
      <w:numFmt w:val="decimal"/>
      <w:lvlText w:val="%1.%2.%3.%4.%5."/>
      <w:lvlJc w:val="left"/>
      <w:pPr>
        <w:ind w:left="2784" w:hanging="1080"/>
      </w:pPr>
      <w:rPr>
        <w:vertAlign w:val="baseline"/>
      </w:rPr>
    </w:lvl>
    <w:lvl w:ilvl="5">
      <w:start w:val="1"/>
      <w:numFmt w:val="decimal"/>
      <w:lvlText w:val="%1.%2.%3.%4.%5.%6."/>
      <w:lvlJc w:val="left"/>
      <w:pPr>
        <w:ind w:left="3570" w:hanging="1440"/>
      </w:pPr>
      <w:rPr>
        <w:vertAlign w:val="baseline"/>
      </w:rPr>
    </w:lvl>
    <w:lvl w:ilvl="6">
      <w:start w:val="1"/>
      <w:numFmt w:val="decimal"/>
      <w:lvlText w:val="%1.%2.%3.%4.%5.%6.%7."/>
      <w:lvlJc w:val="left"/>
      <w:pPr>
        <w:ind w:left="4356" w:hanging="1800"/>
      </w:pPr>
      <w:rPr>
        <w:vertAlign w:val="baseline"/>
      </w:rPr>
    </w:lvl>
    <w:lvl w:ilvl="7">
      <w:start w:val="1"/>
      <w:numFmt w:val="decimal"/>
      <w:lvlText w:val="%1.%2.%3.%4.%5.%6.%7.%8."/>
      <w:lvlJc w:val="left"/>
      <w:pPr>
        <w:ind w:left="4782" w:hanging="1800"/>
      </w:pPr>
      <w:rPr>
        <w:vertAlign w:val="baseline"/>
      </w:rPr>
    </w:lvl>
    <w:lvl w:ilvl="8">
      <w:start w:val="1"/>
      <w:numFmt w:val="decimal"/>
      <w:lvlText w:val="%1.%2.%3.%4.%5.%6.%7.%8.%9."/>
      <w:lvlJc w:val="left"/>
      <w:pPr>
        <w:ind w:left="5568" w:hanging="2160"/>
      </w:pPr>
      <w:rPr>
        <w:vertAlign w:val="baseline"/>
      </w:rPr>
    </w:lvl>
  </w:abstractNum>
  <w:abstractNum w:abstractNumId="1" w15:restartNumberingAfterBreak="0">
    <w:nsid w:val="378D5A11"/>
    <w:multiLevelType w:val="multilevel"/>
    <w:tmpl w:val="220CA2A6"/>
    <w:lvl w:ilvl="0">
      <w:start w:val="1"/>
      <w:numFmt w:val="decimal"/>
      <w:lvlText w:val="%1."/>
      <w:lvlJc w:val="left"/>
      <w:pPr>
        <w:ind w:left="785" w:hanging="360"/>
      </w:pPr>
      <w:rPr>
        <w:rFonts w:ascii="Times New Roman" w:eastAsia="Arial" w:hAnsi="Times New Roman" w:cs="Times New Roman" w:hint="default"/>
        <w:b w:val="0"/>
        <w:vertAlign w:val="baseline"/>
      </w:rPr>
    </w:lvl>
    <w:lvl w:ilvl="1">
      <w:start w:val="1"/>
      <w:numFmt w:val="decimal"/>
      <w:lvlText w:val="%1.%2"/>
      <w:lvlJc w:val="left"/>
      <w:pPr>
        <w:ind w:left="1356" w:hanging="930"/>
      </w:pPr>
      <w:rPr>
        <w:color w:val="000000"/>
        <w:vertAlign w:val="baseline"/>
      </w:rPr>
    </w:lvl>
    <w:lvl w:ilvl="2">
      <w:start w:val="1"/>
      <w:numFmt w:val="decimal"/>
      <w:lvlText w:val="%1.%2.%3"/>
      <w:lvlJc w:val="left"/>
      <w:pPr>
        <w:ind w:left="1422" w:hanging="930"/>
      </w:pPr>
      <w:rPr>
        <w:color w:val="000000"/>
        <w:vertAlign w:val="baseline"/>
      </w:rPr>
    </w:lvl>
    <w:lvl w:ilvl="3">
      <w:start w:val="1"/>
      <w:numFmt w:val="decimal"/>
      <w:lvlText w:val="%1.%2.%3.%4"/>
      <w:lvlJc w:val="left"/>
      <w:pPr>
        <w:ind w:left="1638" w:hanging="1080"/>
      </w:pPr>
      <w:rPr>
        <w:color w:val="000000"/>
        <w:vertAlign w:val="baseline"/>
      </w:rPr>
    </w:lvl>
    <w:lvl w:ilvl="4">
      <w:start w:val="1"/>
      <w:numFmt w:val="decimal"/>
      <w:lvlText w:val="%1.%2.%3.%4.%5"/>
      <w:lvlJc w:val="left"/>
      <w:pPr>
        <w:ind w:left="1704" w:hanging="1080"/>
      </w:pPr>
      <w:rPr>
        <w:color w:val="000000"/>
        <w:vertAlign w:val="baseline"/>
      </w:rPr>
    </w:lvl>
    <w:lvl w:ilvl="5">
      <w:start w:val="1"/>
      <w:numFmt w:val="decimal"/>
      <w:lvlText w:val="%1.%2.%3.%4.%5.%6"/>
      <w:lvlJc w:val="left"/>
      <w:pPr>
        <w:ind w:left="2130" w:hanging="1440"/>
      </w:pPr>
      <w:rPr>
        <w:color w:val="000000"/>
        <w:vertAlign w:val="baseline"/>
      </w:rPr>
    </w:lvl>
    <w:lvl w:ilvl="6">
      <w:start w:val="1"/>
      <w:numFmt w:val="decimal"/>
      <w:lvlText w:val="%1.%2.%3.%4.%5.%6.%7"/>
      <w:lvlJc w:val="left"/>
      <w:pPr>
        <w:ind w:left="2196" w:hanging="1440"/>
      </w:pPr>
      <w:rPr>
        <w:color w:val="000000"/>
        <w:vertAlign w:val="baseline"/>
      </w:rPr>
    </w:lvl>
    <w:lvl w:ilvl="7">
      <w:start w:val="1"/>
      <w:numFmt w:val="decimal"/>
      <w:lvlText w:val="%1.%2.%3.%4.%5.%6.%7.%8"/>
      <w:lvlJc w:val="left"/>
      <w:pPr>
        <w:ind w:left="2622" w:hanging="1800"/>
      </w:pPr>
      <w:rPr>
        <w:color w:val="000000"/>
        <w:vertAlign w:val="baseline"/>
      </w:rPr>
    </w:lvl>
    <w:lvl w:ilvl="8">
      <w:start w:val="1"/>
      <w:numFmt w:val="decimal"/>
      <w:lvlText w:val="%1.%2.%3.%4.%5.%6.%7.%8.%9"/>
      <w:lvlJc w:val="left"/>
      <w:pPr>
        <w:ind w:left="3048" w:hanging="2160"/>
      </w:pPr>
      <w:rPr>
        <w:color w:val="000000"/>
        <w:vertAlign w:val="baseline"/>
      </w:rPr>
    </w:lvl>
  </w:abstractNum>
  <w:abstractNum w:abstractNumId="2" w15:restartNumberingAfterBreak="0">
    <w:nsid w:val="3A731C68"/>
    <w:multiLevelType w:val="multilevel"/>
    <w:tmpl w:val="D25A4AB0"/>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8770B0F"/>
    <w:multiLevelType w:val="multilevel"/>
    <w:tmpl w:val="C7C8CED4"/>
    <w:lvl w:ilvl="0">
      <w:start w:val="1"/>
      <w:numFmt w:val="decimal"/>
      <w:lvlText w:val="%1."/>
      <w:lvlJc w:val="left"/>
      <w:pPr>
        <w:ind w:left="450" w:hanging="450"/>
      </w:pPr>
      <w:rPr>
        <w:vertAlign w:val="baseline"/>
      </w:rPr>
    </w:lvl>
    <w:lvl w:ilvl="1">
      <w:start w:val="2"/>
      <w:numFmt w:val="decimal"/>
      <w:lvlText w:val="%1.%2."/>
      <w:lvlJc w:val="left"/>
      <w:pPr>
        <w:ind w:left="1080" w:hanging="72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960" w:hanging="180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5040" w:hanging="2160"/>
      </w:pPr>
      <w:rPr>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3668"/>
    <w:rsid w:val="00014912"/>
    <w:rsid w:val="000222FB"/>
    <w:rsid w:val="0003206C"/>
    <w:rsid w:val="00074D9B"/>
    <w:rsid w:val="00081472"/>
    <w:rsid w:val="000A3736"/>
    <w:rsid w:val="000A3CD4"/>
    <w:rsid w:val="000D0B38"/>
    <w:rsid w:val="0012602A"/>
    <w:rsid w:val="00143668"/>
    <w:rsid w:val="00147569"/>
    <w:rsid w:val="00151CD1"/>
    <w:rsid w:val="00154FCA"/>
    <w:rsid w:val="00173185"/>
    <w:rsid w:val="001803DA"/>
    <w:rsid w:val="001A300B"/>
    <w:rsid w:val="001C1EC3"/>
    <w:rsid w:val="001C234B"/>
    <w:rsid w:val="00227BA2"/>
    <w:rsid w:val="002350C2"/>
    <w:rsid w:val="00236C68"/>
    <w:rsid w:val="00237F0F"/>
    <w:rsid w:val="0024721F"/>
    <w:rsid w:val="00253F1A"/>
    <w:rsid w:val="0029721E"/>
    <w:rsid w:val="002C6DCC"/>
    <w:rsid w:val="002E527A"/>
    <w:rsid w:val="002E5E14"/>
    <w:rsid w:val="002F2153"/>
    <w:rsid w:val="00300FE8"/>
    <w:rsid w:val="00372908"/>
    <w:rsid w:val="00394EA7"/>
    <w:rsid w:val="003A563A"/>
    <w:rsid w:val="003B47E0"/>
    <w:rsid w:val="00403323"/>
    <w:rsid w:val="00435E55"/>
    <w:rsid w:val="00443B78"/>
    <w:rsid w:val="004C7CA6"/>
    <w:rsid w:val="004D55DB"/>
    <w:rsid w:val="00565BF9"/>
    <w:rsid w:val="00584D8C"/>
    <w:rsid w:val="00591430"/>
    <w:rsid w:val="005C2082"/>
    <w:rsid w:val="005C26EB"/>
    <w:rsid w:val="00643BDD"/>
    <w:rsid w:val="00662091"/>
    <w:rsid w:val="00672E61"/>
    <w:rsid w:val="006825A3"/>
    <w:rsid w:val="006B2F8F"/>
    <w:rsid w:val="006C3A05"/>
    <w:rsid w:val="00760506"/>
    <w:rsid w:val="007917DA"/>
    <w:rsid w:val="00791E23"/>
    <w:rsid w:val="00796C53"/>
    <w:rsid w:val="007E37DA"/>
    <w:rsid w:val="00803FB9"/>
    <w:rsid w:val="008325A2"/>
    <w:rsid w:val="00875C53"/>
    <w:rsid w:val="008F2CB3"/>
    <w:rsid w:val="00905254"/>
    <w:rsid w:val="00911445"/>
    <w:rsid w:val="0091164A"/>
    <w:rsid w:val="009274E6"/>
    <w:rsid w:val="009369FB"/>
    <w:rsid w:val="00941215"/>
    <w:rsid w:val="009671C2"/>
    <w:rsid w:val="0097426D"/>
    <w:rsid w:val="009A278F"/>
    <w:rsid w:val="009E18EE"/>
    <w:rsid w:val="009F3D74"/>
    <w:rsid w:val="00A0182B"/>
    <w:rsid w:val="00A3086B"/>
    <w:rsid w:val="00A80F83"/>
    <w:rsid w:val="00A81023"/>
    <w:rsid w:val="00AA1C1F"/>
    <w:rsid w:val="00AA536D"/>
    <w:rsid w:val="00AB1929"/>
    <w:rsid w:val="00AE69A2"/>
    <w:rsid w:val="00B002A4"/>
    <w:rsid w:val="00B3289A"/>
    <w:rsid w:val="00B53373"/>
    <w:rsid w:val="00B57AAF"/>
    <w:rsid w:val="00B97DB5"/>
    <w:rsid w:val="00BB3F54"/>
    <w:rsid w:val="00BF0A96"/>
    <w:rsid w:val="00BF6697"/>
    <w:rsid w:val="00C135B8"/>
    <w:rsid w:val="00C15681"/>
    <w:rsid w:val="00C1764B"/>
    <w:rsid w:val="00C37973"/>
    <w:rsid w:val="00C77BBA"/>
    <w:rsid w:val="00CF0C8E"/>
    <w:rsid w:val="00D31722"/>
    <w:rsid w:val="00D33E87"/>
    <w:rsid w:val="00D92357"/>
    <w:rsid w:val="00D94939"/>
    <w:rsid w:val="00DA3272"/>
    <w:rsid w:val="00DD39AF"/>
    <w:rsid w:val="00DF0763"/>
    <w:rsid w:val="00E178EC"/>
    <w:rsid w:val="00E2471A"/>
    <w:rsid w:val="00E5023E"/>
    <w:rsid w:val="00E65524"/>
    <w:rsid w:val="00E830EC"/>
    <w:rsid w:val="00E9082D"/>
    <w:rsid w:val="00E954D6"/>
    <w:rsid w:val="00EF289B"/>
    <w:rsid w:val="00F8506E"/>
    <w:rsid w:val="00F94138"/>
    <w:rsid w:val="00F97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518E9-887F-4904-82F1-AEF6E0E0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37F0F"/>
    <w:pPr>
      <w:suppressAutoHyphens/>
      <w:spacing w:after="200" w:line="276" w:lineRule="auto"/>
      <w:ind w:leftChars="-1" w:left="-1" w:hangingChars="1" w:hanging="1"/>
      <w:textDirection w:val="btLr"/>
      <w:textAlignment w:val="top"/>
      <w:outlineLvl w:val="0"/>
    </w:pPr>
    <w:rPr>
      <w:position w:val="-1"/>
      <w:sz w:val="22"/>
      <w:szCs w:val="22"/>
      <w:lang w:val="ru-RU" w:eastAsia="en-US"/>
    </w:rPr>
  </w:style>
  <w:style w:type="paragraph" w:styleId="1">
    <w:name w:val="heading 1"/>
    <w:basedOn w:val="a"/>
    <w:next w:val="a"/>
    <w:rsid w:val="00237F0F"/>
    <w:pPr>
      <w:keepNext/>
      <w:keepLines/>
      <w:spacing w:before="480" w:after="120"/>
    </w:pPr>
    <w:rPr>
      <w:b/>
      <w:sz w:val="48"/>
      <w:szCs w:val="48"/>
    </w:rPr>
  </w:style>
  <w:style w:type="paragraph" w:styleId="2">
    <w:name w:val="heading 2"/>
    <w:basedOn w:val="a"/>
    <w:next w:val="a"/>
    <w:rsid w:val="00237F0F"/>
    <w:pPr>
      <w:keepNext/>
      <w:keepLines/>
      <w:spacing w:before="360" w:after="80"/>
      <w:outlineLvl w:val="1"/>
    </w:pPr>
    <w:rPr>
      <w:b/>
      <w:sz w:val="36"/>
      <w:szCs w:val="36"/>
    </w:rPr>
  </w:style>
  <w:style w:type="paragraph" w:styleId="3">
    <w:name w:val="heading 3"/>
    <w:basedOn w:val="a"/>
    <w:next w:val="a"/>
    <w:rsid w:val="00237F0F"/>
    <w:pPr>
      <w:keepNext/>
      <w:keepLines/>
      <w:spacing w:before="280" w:after="80"/>
      <w:outlineLvl w:val="2"/>
    </w:pPr>
    <w:rPr>
      <w:b/>
      <w:sz w:val="28"/>
      <w:szCs w:val="28"/>
    </w:rPr>
  </w:style>
  <w:style w:type="paragraph" w:styleId="4">
    <w:name w:val="heading 4"/>
    <w:basedOn w:val="a"/>
    <w:next w:val="a"/>
    <w:rsid w:val="00237F0F"/>
    <w:pPr>
      <w:keepNext/>
      <w:keepLines/>
      <w:spacing w:before="240" w:after="40"/>
      <w:outlineLvl w:val="3"/>
    </w:pPr>
    <w:rPr>
      <w:b/>
      <w:sz w:val="24"/>
      <w:szCs w:val="24"/>
    </w:rPr>
  </w:style>
  <w:style w:type="paragraph" w:styleId="5">
    <w:name w:val="heading 5"/>
    <w:basedOn w:val="a"/>
    <w:next w:val="a"/>
    <w:rsid w:val="00237F0F"/>
    <w:pPr>
      <w:keepNext/>
      <w:keepLines/>
      <w:spacing w:before="220" w:after="40"/>
      <w:outlineLvl w:val="4"/>
    </w:pPr>
    <w:rPr>
      <w:b/>
    </w:rPr>
  </w:style>
  <w:style w:type="paragraph" w:styleId="6">
    <w:name w:val="heading 6"/>
    <w:basedOn w:val="a"/>
    <w:next w:val="a"/>
    <w:rsid w:val="00237F0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37F0F"/>
    <w:tblPr>
      <w:tblCellMar>
        <w:top w:w="0" w:type="dxa"/>
        <w:left w:w="0" w:type="dxa"/>
        <w:bottom w:w="0" w:type="dxa"/>
        <w:right w:w="0" w:type="dxa"/>
      </w:tblCellMar>
    </w:tblPr>
  </w:style>
  <w:style w:type="paragraph" w:styleId="a3">
    <w:name w:val="Title"/>
    <w:basedOn w:val="a"/>
    <w:next w:val="a"/>
    <w:rsid w:val="00237F0F"/>
    <w:pPr>
      <w:keepNext/>
      <w:keepLines/>
      <w:spacing w:before="480" w:after="120"/>
    </w:pPr>
    <w:rPr>
      <w:b/>
      <w:sz w:val="72"/>
      <w:szCs w:val="72"/>
    </w:rPr>
  </w:style>
  <w:style w:type="paragraph" w:styleId="a4">
    <w:name w:val="List Paragraph"/>
    <w:basedOn w:val="a"/>
    <w:rsid w:val="00237F0F"/>
    <w:pPr>
      <w:ind w:left="720"/>
      <w:contextualSpacing/>
    </w:pPr>
  </w:style>
  <w:style w:type="paragraph" w:customStyle="1" w:styleId="rvps2">
    <w:name w:val="rvps2"/>
    <w:basedOn w:val="a"/>
    <w:rsid w:val="00237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qFormat/>
    <w:rsid w:val="00237F0F"/>
    <w:pPr>
      <w:spacing w:after="0" w:line="240" w:lineRule="auto"/>
    </w:pPr>
    <w:rPr>
      <w:rFonts w:ascii="Tahoma" w:hAnsi="Tahoma"/>
      <w:sz w:val="16"/>
      <w:szCs w:val="16"/>
    </w:rPr>
  </w:style>
  <w:style w:type="character" w:customStyle="1" w:styleId="a6">
    <w:name w:val="Текст выноски Знак"/>
    <w:rsid w:val="00237F0F"/>
    <w:rPr>
      <w:rFonts w:ascii="Tahoma" w:hAnsi="Tahoma" w:cs="Tahoma"/>
      <w:w w:val="100"/>
      <w:position w:val="-1"/>
      <w:sz w:val="16"/>
      <w:szCs w:val="16"/>
      <w:effect w:val="none"/>
      <w:vertAlign w:val="baseline"/>
      <w:cs w:val="0"/>
      <w:em w:val="none"/>
      <w:lang w:eastAsia="en-US"/>
    </w:rPr>
  </w:style>
  <w:style w:type="character" w:styleId="a7">
    <w:name w:val="Hyperlink"/>
    <w:qFormat/>
    <w:rsid w:val="00237F0F"/>
    <w:rPr>
      <w:color w:val="0000FF"/>
      <w:w w:val="100"/>
      <w:position w:val="-1"/>
      <w:u w:val="single"/>
      <w:effect w:val="none"/>
      <w:vertAlign w:val="baseline"/>
      <w:cs w:val="0"/>
      <w:em w:val="none"/>
    </w:rPr>
  </w:style>
  <w:style w:type="character" w:styleId="a8">
    <w:name w:val="Strong"/>
    <w:rsid w:val="00237F0F"/>
    <w:rPr>
      <w:b/>
      <w:bCs/>
      <w:w w:val="100"/>
      <w:position w:val="-1"/>
      <w:effect w:val="none"/>
      <w:vertAlign w:val="baseline"/>
      <w:cs w:val="0"/>
      <w:em w:val="none"/>
    </w:rPr>
  </w:style>
  <w:style w:type="paragraph" w:styleId="a9">
    <w:name w:val="Subtitle"/>
    <w:basedOn w:val="a"/>
    <w:next w:val="a"/>
    <w:rsid w:val="00237F0F"/>
    <w:pPr>
      <w:keepNext/>
      <w:keepLines/>
      <w:spacing w:before="360" w:after="80"/>
    </w:pPr>
    <w:rPr>
      <w:rFonts w:ascii="Georgia" w:eastAsia="Georgia" w:hAnsi="Georgia" w:cs="Georgia"/>
      <w:i/>
      <w:color w:val="666666"/>
      <w:sz w:val="48"/>
      <w:szCs w:val="48"/>
    </w:rPr>
  </w:style>
  <w:style w:type="paragraph" w:styleId="aa">
    <w:name w:val="Body Text"/>
    <w:basedOn w:val="a"/>
    <w:link w:val="ab"/>
    <w:semiHidden/>
    <w:unhideWhenUsed/>
    <w:rsid w:val="00074D9B"/>
    <w:pPr>
      <w:suppressAutoHyphens w:val="0"/>
      <w:spacing w:after="120"/>
      <w:ind w:leftChars="0" w:left="0" w:firstLineChars="0" w:firstLine="0"/>
      <w:jc w:val="center"/>
      <w:textDirection w:val="lrTb"/>
      <w:textAlignment w:val="auto"/>
      <w:outlineLvl w:val="9"/>
    </w:pPr>
    <w:rPr>
      <w:rFonts w:ascii="Times New Roman" w:eastAsia="Times New Roman" w:hAnsi="Times New Roman" w:cs="Times New Roman"/>
      <w:position w:val="0"/>
      <w:sz w:val="20"/>
      <w:szCs w:val="20"/>
      <w:lang w:val="uk-UA" w:eastAsia="ru-RU"/>
    </w:rPr>
  </w:style>
  <w:style w:type="character" w:customStyle="1" w:styleId="ab">
    <w:name w:val="Основной текст Знак"/>
    <w:basedOn w:val="a0"/>
    <w:link w:val="aa"/>
    <w:semiHidden/>
    <w:rsid w:val="00074D9B"/>
    <w:rPr>
      <w:rFonts w:ascii="Times New Roman" w:eastAsia="Times New Roman" w:hAnsi="Times New Roman" w:cs="Times New Roman"/>
    </w:rPr>
  </w:style>
  <w:style w:type="paragraph" w:customStyle="1" w:styleId="21">
    <w:name w:val="Основной текст 21"/>
    <w:basedOn w:val="a"/>
    <w:rsid w:val="00074D9B"/>
    <w:pPr>
      <w:suppressAutoHyphens w:val="0"/>
      <w:spacing w:after="120"/>
      <w:ind w:leftChars="0" w:left="283" w:firstLineChars="0" w:firstLine="0"/>
      <w:jc w:val="center"/>
      <w:textDirection w:val="lrTb"/>
      <w:textAlignment w:val="auto"/>
      <w:outlineLvl w:val="9"/>
    </w:pPr>
    <w:rPr>
      <w:rFonts w:ascii="Times New Roman" w:eastAsia="Times New Roman" w:hAnsi="Times New Roman" w:cs="Times New Roman"/>
      <w:position w:val="0"/>
      <w:sz w:val="20"/>
      <w:szCs w:val="20"/>
      <w:lang w:eastAsia="ru-RU"/>
    </w:rPr>
  </w:style>
  <w:style w:type="paragraph" w:styleId="ac">
    <w:name w:val="Normal (Web)"/>
    <w:basedOn w:val="a"/>
    <w:uiPriority w:val="99"/>
    <w:semiHidden/>
    <w:unhideWhenUsed/>
    <w:rsid w:val="00074D9B"/>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uk-UA" w:eastAsia="uk-UA"/>
    </w:rPr>
  </w:style>
  <w:style w:type="paragraph" w:styleId="ad">
    <w:name w:val="header"/>
    <w:basedOn w:val="a"/>
    <w:link w:val="ae"/>
    <w:uiPriority w:val="99"/>
    <w:unhideWhenUsed/>
    <w:rsid w:val="008325A2"/>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8325A2"/>
    <w:rPr>
      <w:position w:val="-1"/>
      <w:sz w:val="22"/>
      <w:szCs w:val="22"/>
      <w:lang w:val="ru-RU" w:eastAsia="en-US"/>
    </w:rPr>
  </w:style>
  <w:style w:type="paragraph" w:styleId="af">
    <w:name w:val="footer"/>
    <w:basedOn w:val="a"/>
    <w:link w:val="af0"/>
    <w:uiPriority w:val="99"/>
    <w:unhideWhenUsed/>
    <w:rsid w:val="008325A2"/>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8325A2"/>
    <w:rPr>
      <w:position w:val="-1"/>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840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ohqISp8Fp0nHC7I9p0z5afSD4g==">AMUW2mW7RBWWicNqcTSaDorWmwX5Ly2dFPlieo8oqLy2w6YQIkisClTkS/254AvljNH4jCblR1igrujgol91EqZaHsreLutI8jydZ8Ii01BC+lb0SsLLrsfQtIHKDz6slkIY8mSH3Xxg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18</Pages>
  <Words>27901</Words>
  <Characters>15905</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user366a</cp:lastModifiedBy>
  <cp:revision>74</cp:revision>
  <cp:lastPrinted>2023-03-29T10:55:00Z</cp:lastPrinted>
  <dcterms:created xsi:type="dcterms:W3CDTF">2023-03-29T09:57:00Z</dcterms:created>
  <dcterms:modified xsi:type="dcterms:W3CDTF">2023-04-25T13:32:00Z</dcterms:modified>
</cp:coreProperties>
</file>