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9C18" w14:textId="75341BA7" w:rsidR="00CE2B82" w:rsidRPr="000C6465" w:rsidRDefault="000C6465" w:rsidP="00D6498C">
      <w:pPr>
        <w:jc w:val="both"/>
        <w:rPr>
          <w:lang w:val="uk-UA"/>
        </w:rPr>
      </w:pPr>
      <w:r w:rsidRPr="000C6465">
        <w:rPr>
          <w:lang w:val="uk-UA"/>
        </w:rPr>
        <w:t>v-sz-</w:t>
      </w:r>
      <w:r w:rsidR="002E0290">
        <w:rPr>
          <w:lang w:val="uk-UA"/>
        </w:rPr>
        <w:t>283</w:t>
      </w:r>
    </w:p>
    <w:p w14:paraId="4085F7F8" w14:textId="77777777" w:rsidR="00CE2B82" w:rsidRPr="000C6465" w:rsidRDefault="00CE2B82" w:rsidP="00D6498C">
      <w:pPr>
        <w:rPr>
          <w:sz w:val="28"/>
          <w:szCs w:val="28"/>
          <w:lang w:val="uk-UA"/>
        </w:rPr>
      </w:pPr>
    </w:p>
    <w:p w14:paraId="6E86C839" w14:textId="77777777" w:rsidR="00CE2B82" w:rsidRPr="000C6465" w:rsidRDefault="00CE2B82" w:rsidP="00D6498C">
      <w:pPr>
        <w:rPr>
          <w:sz w:val="28"/>
          <w:szCs w:val="28"/>
          <w:lang w:val="uk-UA"/>
        </w:rPr>
      </w:pPr>
    </w:p>
    <w:p w14:paraId="43BC1876" w14:textId="77777777" w:rsidR="00CE2B82" w:rsidRPr="000C6465" w:rsidRDefault="00CE2B82" w:rsidP="00D6498C">
      <w:pPr>
        <w:rPr>
          <w:sz w:val="28"/>
          <w:szCs w:val="28"/>
          <w:lang w:val="uk-UA"/>
        </w:rPr>
      </w:pPr>
    </w:p>
    <w:p w14:paraId="2203341F" w14:textId="77777777" w:rsidR="00CE2B82" w:rsidRPr="000C6465" w:rsidRDefault="00CE2B82" w:rsidP="00D6498C">
      <w:pPr>
        <w:rPr>
          <w:sz w:val="28"/>
          <w:szCs w:val="28"/>
          <w:lang w:val="uk-UA"/>
        </w:rPr>
      </w:pPr>
    </w:p>
    <w:p w14:paraId="6FF34726" w14:textId="77777777" w:rsidR="000C6465" w:rsidRPr="000C6465" w:rsidRDefault="000C6465" w:rsidP="00D6498C">
      <w:pPr>
        <w:rPr>
          <w:sz w:val="28"/>
          <w:szCs w:val="28"/>
          <w:lang w:val="uk-UA"/>
        </w:rPr>
      </w:pPr>
    </w:p>
    <w:p w14:paraId="31E54526" w14:textId="77777777" w:rsidR="000C6465" w:rsidRPr="000C6465" w:rsidRDefault="000C6465" w:rsidP="00D6498C">
      <w:pPr>
        <w:rPr>
          <w:sz w:val="28"/>
          <w:szCs w:val="28"/>
          <w:lang w:val="uk-UA"/>
        </w:rPr>
      </w:pPr>
    </w:p>
    <w:p w14:paraId="439A7F59" w14:textId="77777777" w:rsidR="000C6465" w:rsidRPr="000C6465" w:rsidRDefault="000C6465" w:rsidP="00D6498C">
      <w:pPr>
        <w:rPr>
          <w:sz w:val="28"/>
          <w:szCs w:val="28"/>
          <w:lang w:val="uk-UA"/>
        </w:rPr>
      </w:pPr>
    </w:p>
    <w:p w14:paraId="19144A2F" w14:textId="77777777" w:rsidR="000C6465" w:rsidRPr="000C6465" w:rsidRDefault="000C6465" w:rsidP="00D6498C">
      <w:pPr>
        <w:rPr>
          <w:sz w:val="28"/>
          <w:szCs w:val="28"/>
          <w:lang w:val="uk-UA"/>
        </w:rPr>
      </w:pPr>
    </w:p>
    <w:p w14:paraId="3A6EA02D" w14:textId="77777777" w:rsidR="000C6465" w:rsidRPr="000C6465" w:rsidRDefault="000C6465" w:rsidP="00D6498C">
      <w:pPr>
        <w:rPr>
          <w:sz w:val="28"/>
          <w:szCs w:val="28"/>
          <w:lang w:val="uk-UA"/>
        </w:rPr>
      </w:pPr>
    </w:p>
    <w:p w14:paraId="343E619D" w14:textId="77777777" w:rsidR="003C45B9" w:rsidRDefault="003C45B9" w:rsidP="003C45B9">
      <w:pPr>
        <w:ind w:right="3402" w:firstLine="8"/>
        <w:contextualSpacing/>
        <w:jc w:val="both"/>
        <w:rPr>
          <w:bCs/>
          <w:sz w:val="28"/>
          <w:szCs w:val="28"/>
          <w:lang w:val="uk-UA"/>
        </w:rPr>
      </w:pPr>
    </w:p>
    <w:p w14:paraId="6E843F22" w14:textId="7F4BE5E8" w:rsidR="00601103" w:rsidRPr="00601103" w:rsidRDefault="00601103" w:rsidP="003C45B9">
      <w:pPr>
        <w:ind w:right="3402" w:firstLine="8"/>
        <w:contextualSpacing/>
        <w:jc w:val="both"/>
        <w:rPr>
          <w:bCs/>
          <w:sz w:val="28"/>
          <w:szCs w:val="28"/>
          <w:lang w:val="uk-UA"/>
        </w:rPr>
      </w:pPr>
      <w:r w:rsidRPr="00601103">
        <w:rPr>
          <w:bCs/>
          <w:sz w:val="28"/>
          <w:szCs w:val="28"/>
          <w:lang w:val="uk-UA"/>
        </w:rPr>
        <w:t>Про внесення змін до рішення виконавчого комітету</w:t>
      </w:r>
      <w:r w:rsidR="003C45B9">
        <w:rPr>
          <w:bCs/>
          <w:sz w:val="28"/>
          <w:szCs w:val="28"/>
          <w:lang w:val="uk-UA"/>
        </w:rPr>
        <w:t xml:space="preserve"> </w:t>
      </w:r>
      <w:r w:rsidRPr="00601103">
        <w:rPr>
          <w:bCs/>
          <w:sz w:val="28"/>
          <w:szCs w:val="28"/>
          <w:lang w:val="uk-UA"/>
        </w:rPr>
        <w:t xml:space="preserve">Миколаївської міської ради від </w:t>
      </w:r>
      <w:r w:rsidR="005B11EB">
        <w:rPr>
          <w:bCs/>
          <w:sz w:val="28"/>
          <w:szCs w:val="28"/>
          <w:lang w:val="uk-UA"/>
        </w:rPr>
        <w:t>28</w:t>
      </w:r>
      <w:r w:rsidRPr="00601103">
        <w:rPr>
          <w:bCs/>
          <w:sz w:val="28"/>
          <w:szCs w:val="28"/>
          <w:lang w:val="uk-UA"/>
        </w:rPr>
        <w:t>.01.202</w:t>
      </w:r>
      <w:r w:rsidR="005B11EB">
        <w:rPr>
          <w:bCs/>
          <w:sz w:val="28"/>
          <w:szCs w:val="28"/>
          <w:lang w:val="uk-UA"/>
        </w:rPr>
        <w:t>6</w:t>
      </w:r>
      <w:r w:rsidRPr="00601103">
        <w:rPr>
          <w:bCs/>
          <w:sz w:val="28"/>
          <w:szCs w:val="28"/>
          <w:lang w:val="uk-UA"/>
        </w:rPr>
        <w:t xml:space="preserve"> №</w:t>
      </w:r>
      <w:r w:rsidR="000E6F9C">
        <w:rPr>
          <w:bCs/>
          <w:sz w:val="28"/>
          <w:szCs w:val="28"/>
          <w:lang w:val="uk-UA"/>
        </w:rPr>
        <w:t> </w:t>
      </w:r>
      <w:r w:rsidR="005B11EB">
        <w:rPr>
          <w:bCs/>
          <w:sz w:val="28"/>
          <w:szCs w:val="28"/>
          <w:lang w:val="uk-UA"/>
        </w:rPr>
        <w:t>74</w:t>
      </w:r>
      <w:r w:rsidRPr="00601103">
        <w:rPr>
          <w:bCs/>
          <w:sz w:val="28"/>
          <w:szCs w:val="28"/>
          <w:lang w:val="uk-UA"/>
        </w:rPr>
        <w:t xml:space="preserve"> «</w:t>
      </w:r>
      <w:r w:rsidR="00B945A6" w:rsidRPr="00B945A6">
        <w:rPr>
          <w:bCs/>
          <w:sz w:val="28"/>
          <w:szCs w:val="28"/>
          <w:lang w:val="uk-UA"/>
        </w:rPr>
        <w:t xml:space="preserve">Про затвердження Положення про Раду з питань внутрішньо переміщених осіб </w:t>
      </w:r>
      <w:bookmarkStart w:id="0" w:name="_Hlk221202334"/>
      <w:r w:rsidR="00B945A6" w:rsidRPr="00B945A6">
        <w:rPr>
          <w:bCs/>
          <w:sz w:val="28"/>
          <w:szCs w:val="28"/>
          <w:lang w:val="uk-UA"/>
        </w:rPr>
        <w:t>при виконавчому комітеті Миколаївської міської ради та її складу</w:t>
      </w:r>
      <w:r w:rsidRPr="00601103">
        <w:rPr>
          <w:bCs/>
          <w:sz w:val="28"/>
          <w:szCs w:val="28"/>
          <w:lang w:val="uk-UA"/>
        </w:rPr>
        <w:t>»</w:t>
      </w:r>
      <w:bookmarkEnd w:id="0"/>
    </w:p>
    <w:p w14:paraId="6276DACF" w14:textId="77777777" w:rsidR="00601103" w:rsidRPr="00601103" w:rsidRDefault="00601103" w:rsidP="00601103">
      <w:pPr>
        <w:ind w:firstLine="8"/>
        <w:contextualSpacing/>
        <w:jc w:val="both"/>
        <w:rPr>
          <w:bCs/>
          <w:sz w:val="28"/>
          <w:szCs w:val="28"/>
          <w:lang w:val="uk-UA"/>
        </w:rPr>
      </w:pPr>
    </w:p>
    <w:p w14:paraId="04B520ED" w14:textId="77777777" w:rsidR="00601103" w:rsidRPr="00601103" w:rsidRDefault="00601103" w:rsidP="00601103">
      <w:pPr>
        <w:ind w:firstLine="8"/>
        <w:contextualSpacing/>
        <w:jc w:val="both"/>
        <w:rPr>
          <w:bCs/>
          <w:sz w:val="28"/>
          <w:szCs w:val="28"/>
          <w:lang w:val="uk-UA"/>
        </w:rPr>
      </w:pPr>
    </w:p>
    <w:p w14:paraId="33BCE2E3" w14:textId="5E1040BF" w:rsidR="00601103" w:rsidRPr="00601103" w:rsidRDefault="00601103" w:rsidP="003C45B9">
      <w:pPr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601103">
        <w:rPr>
          <w:bCs/>
          <w:sz w:val="28"/>
          <w:szCs w:val="28"/>
          <w:lang w:val="uk-UA"/>
        </w:rPr>
        <w:t xml:space="preserve">З метою вирішення проблемних питань, пов’язаних з реалізацією державної політики у сфері забезпечення та захисту прав та інтересів внутрішньо переміщених осіб, сприяння їх інтеграції на території Миколаївської територіальної громади та залучення до процесів прийняття рішень, </w:t>
      </w:r>
      <w:r w:rsidR="000E6F9C">
        <w:rPr>
          <w:bCs/>
          <w:sz w:val="28"/>
          <w:szCs w:val="28"/>
          <w:lang w:val="uk-UA"/>
        </w:rPr>
        <w:t xml:space="preserve">відповідно до </w:t>
      </w:r>
      <w:r w:rsidRPr="00601103">
        <w:rPr>
          <w:bCs/>
          <w:sz w:val="28"/>
          <w:szCs w:val="28"/>
          <w:lang w:val="uk-UA"/>
        </w:rPr>
        <w:t>постанов</w:t>
      </w:r>
      <w:r w:rsidR="000E6F9C">
        <w:rPr>
          <w:bCs/>
          <w:sz w:val="28"/>
          <w:szCs w:val="28"/>
          <w:lang w:val="uk-UA"/>
        </w:rPr>
        <w:t>и</w:t>
      </w:r>
      <w:r w:rsidRPr="00601103">
        <w:rPr>
          <w:bCs/>
          <w:sz w:val="28"/>
          <w:szCs w:val="28"/>
          <w:lang w:val="uk-UA"/>
        </w:rPr>
        <w:t xml:space="preserve"> Кабінету Міністрів України від 04.08.2023 №</w:t>
      </w:r>
      <w:r w:rsidR="003C45B9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>812 «Про затвердження Типового положення про Раду з питань внутрішньо переміщених осіб», Указ</w:t>
      </w:r>
      <w:r w:rsidR="000E6F9C">
        <w:rPr>
          <w:bCs/>
          <w:sz w:val="28"/>
          <w:szCs w:val="28"/>
          <w:lang w:val="uk-UA"/>
        </w:rPr>
        <w:t>у</w:t>
      </w:r>
      <w:r w:rsidRPr="00601103">
        <w:rPr>
          <w:bCs/>
          <w:sz w:val="28"/>
          <w:szCs w:val="28"/>
          <w:lang w:val="uk-UA"/>
        </w:rPr>
        <w:t xml:space="preserve"> Президента України від 24.02.2022 №</w:t>
      </w:r>
      <w:r w:rsidR="000E6F9C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>64/2022 «Про введення воєнного стану в Україні» (зі змінами), затвердженим Законом України від</w:t>
      </w:r>
      <w:r w:rsidR="003C45B9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>24.02.2022 №</w:t>
      </w:r>
      <w:r w:rsidR="003C45B9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 xml:space="preserve">2102-IX, </w:t>
      </w:r>
      <w:r w:rsidR="000E6F9C" w:rsidRPr="000E6F9C">
        <w:rPr>
          <w:bCs/>
          <w:sz w:val="28"/>
          <w:szCs w:val="28"/>
          <w:lang w:val="uk-UA"/>
        </w:rPr>
        <w:t xml:space="preserve">керуючись </w:t>
      </w:r>
      <w:r w:rsidRPr="00601103">
        <w:rPr>
          <w:bCs/>
          <w:sz w:val="28"/>
          <w:szCs w:val="28"/>
          <w:lang w:val="uk-UA"/>
        </w:rPr>
        <w:t>ст.</w:t>
      </w:r>
      <w:r w:rsidR="003C45B9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>40, ч.</w:t>
      </w:r>
      <w:r w:rsidR="003C45B9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>1 ст.</w:t>
      </w:r>
      <w:r w:rsidR="003C45B9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>52, ч.</w:t>
      </w:r>
      <w:r w:rsidR="003C45B9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>6 ст.</w:t>
      </w:r>
      <w:r w:rsidR="003C45B9">
        <w:rPr>
          <w:bCs/>
          <w:sz w:val="28"/>
          <w:szCs w:val="28"/>
          <w:lang w:val="uk-UA"/>
        </w:rPr>
        <w:t> </w:t>
      </w:r>
      <w:r w:rsidRPr="00601103">
        <w:rPr>
          <w:bCs/>
          <w:sz w:val="28"/>
          <w:szCs w:val="28"/>
          <w:lang w:val="uk-UA"/>
        </w:rPr>
        <w:t>59 Закону України «Про місцеве самоврядування в Україні», виконком міської ради</w:t>
      </w:r>
    </w:p>
    <w:p w14:paraId="7059008B" w14:textId="77777777" w:rsidR="00601103" w:rsidRPr="00601103" w:rsidRDefault="00601103" w:rsidP="00601103">
      <w:pPr>
        <w:ind w:firstLine="8"/>
        <w:contextualSpacing/>
        <w:jc w:val="both"/>
        <w:rPr>
          <w:bCs/>
          <w:sz w:val="28"/>
          <w:szCs w:val="28"/>
          <w:lang w:val="uk-UA"/>
        </w:rPr>
      </w:pPr>
    </w:p>
    <w:p w14:paraId="2176CBC9" w14:textId="77777777" w:rsidR="00601103" w:rsidRPr="00601103" w:rsidRDefault="00601103" w:rsidP="00601103">
      <w:pPr>
        <w:ind w:firstLine="8"/>
        <w:contextualSpacing/>
        <w:jc w:val="both"/>
        <w:rPr>
          <w:bCs/>
          <w:sz w:val="28"/>
          <w:szCs w:val="28"/>
          <w:lang w:val="uk-UA"/>
        </w:rPr>
      </w:pPr>
      <w:r w:rsidRPr="00601103">
        <w:rPr>
          <w:bCs/>
          <w:sz w:val="28"/>
          <w:szCs w:val="28"/>
          <w:lang w:val="uk-UA"/>
        </w:rPr>
        <w:t>ВИРІШИВ:</w:t>
      </w:r>
    </w:p>
    <w:p w14:paraId="65749816" w14:textId="77777777" w:rsidR="00601103" w:rsidRPr="00601103" w:rsidRDefault="00601103" w:rsidP="00601103">
      <w:pPr>
        <w:ind w:firstLine="8"/>
        <w:contextualSpacing/>
        <w:jc w:val="both"/>
        <w:rPr>
          <w:bCs/>
          <w:sz w:val="28"/>
          <w:szCs w:val="28"/>
          <w:lang w:val="uk-UA"/>
        </w:rPr>
      </w:pPr>
    </w:p>
    <w:p w14:paraId="4301EA21" w14:textId="32C841D6" w:rsidR="000E6F9C" w:rsidRPr="000E6F9C" w:rsidRDefault="000E6F9C" w:rsidP="000E6F9C">
      <w:pPr>
        <w:ind w:firstLine="567"/>
        <w:jc w:val="both"/>
        <w:rPr>
          <w:bCs/>
          <w:sz w:val="28"/>
          <w:szCs w:val="28"/>
          <w:lang w:val="uk-UA"/>
        </w:rPr>
      </w:pPr>
      <w:r w:rsidRPr="000E6F9C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 </w:t>
      </w:r>
      <w:proofErr w:type="spellStart"/>
      <w:r w:rsidR="00601103" w:rsidRPr="000E6F9C">
        <w:rPr>
          <w:bCs/>
          <w:sz w:val="28"/>
          <w:szCs w:val="28"/>
          <w:lang w:val="uk-UA"/>
        </w:rPr>
        <w:t>Внести</w:t>
      </w:r>
      <w:proofErr w:type="spellEnd"/>
      <w:r w:rsidR="00601103" w:rsidRPr="000E6F9C">
        <w:rPr>
          <w:bCs/>
          <w:sz w:val="28"/>
          <w:szCs w:val="28"/>
          <w:lang w:val="uk-UA"/>
        </w:rPr>
        <w:t xml:space="preserve"> зміни до </w:t>
      </w:r>
      <w:r w:rsidRPr="000E6F9C">
        <w:rPr>
          <w:bCs/>
          <w:sz w:val="28"/>
          <w:szCs w:val="28"/>
          <w:lang w:val="uk-UA"/>
        </w:rPr>
        <w:t>рішення виконавчого комітету Миколаївської міської ради від 28.01.2026 № 74 «Про затвердження Положення про Раду з питань внутрішньо переміщених осіб при виконавчому комітеті Миколаївської міської ради та її складу»:</w:t>
      </w:r>
    </w:p>
    <w:p w14:paraId="44FB7B6E" w14:textId="69495D5A" w:rsidR="00601103" w:rsidRPr="000E6F9C" w:rsidRDefault="000E6F9C" w:rsidP="000E6F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601103" w:rsidRPr="000E6F9C">
        <w:rPr>
          <w:sz w:val="28"/>
          <w:szCs w:val="28"/>
          <w:lang w:val="uk-UA"/>
        </w:rPr>
        <w:t xml:space="preserve">склад Ради з питань внутрішньо переміщених осіб </w:t>
      </w:r>
      <w:r w:rsidR="00B945A6" w:rsidRPr="000E6F9C">
        <w:rPr>
          <w:sz w:val="28"/>
          <w:szCs w:val="28"/>
          <w:lang w:val="uk-UA"/>
        </w:rPr>
        <w:t>при виконавчому комітеті Миколаївської міської ради</w:t>
      </w:r>
      <w:r w:rsidR="00601103" w:rsidRPr="000E6F9C">
        <w:rPr>
          <w:sz w:val="28"/>
          <w:szCs w:val="28"/>
          <w:lang w:val="uk-UA"/>
        </w:rPr>
        <w:t>, затверджен</w:t>
      </w:r>
      <w:r>
        <w:rPr>
          <w:sz w:val="28"/>
          <w:szCs w:val="28"/>
          <w:lang w:val="uk-UA"/>
        </w:rPr>
        <w:t>ий</w:t>
      </w:r>
      <w:r w:rsidR="00601103" w:rsidRPr="000E6F9C">
        <w:rPr>
          <w:sz w:val="28"/>
          <w:szCs w:val="28"/>
          <w:lang w:val="uk-UA"/>
        </w:rPr>
        <w:t xml:space="preserve"> </w:t>
      </w:r>
      <w:r w:rsidR="000937C9" w:rsidRPr="000E6F9C">
        <w:rPr>
          <w:sz w:val="28"/>
          <w:szCs w:val="28"/>
          <w:lang w:val="uk-UA"/>
        </w:rPr>
        <w:t>пунктом 1</w:t>
      </w:r>
      <w:r w:rsidR="00276DAF" w:rsidRPr="000E6F9C">
        <w:rPr>
          <w:sz w:val="28"/>
          <w:szCs w:val="28"/>
          <w:lang w:val="uk-UA"/>
        </w:rPr>
        <w:t xml:space="preserve"> </w:t>
      </w:r>
      <w:r w:rsidR="00601103" w:rsidRPr="000E6F9C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,</w:t>
      </w:r>
      <w:r w:rsidR="00601103" w:rsidRPr="000E6F9C">
        <w:rPr>
          <w:sz w:val="28"/>
          <w:szCs w:val="28"/>
          <w:lang w:val="uk-UA"/>
        </w:rPr>
        <w:t xml:space="preserve"> викла</w:t>
      </w:r>
      <w:r>
        <w:rPr>
          <w:sz w:val="28"/>
          <w:szCs w:val="28"/>
          <w:lang w:val="uk-UA"/>
        </w:rPr>
        <w:t>сти</w:t>
      </w:r>
      <w:r w:rsidR="00601103" w:rsidRPr="000E6F9C">
        <w:rPr>
          <w:sz w:val="28"/>
          <w:szCs w:val="28"/>
          <w:lang w:val="uk-UA"/>
        </w:rPr>
        <w:t xml:space="preserve"> в новій редакції (додається).</w:t>
      </w:r>
    </w:p>
    <w:p w14:paraId="6507DCEC" w14:textId="6FEC4912" w:rsidR="00601103" w:rsidRPr="00601103" w:rsidRDefault="00601103" w:rsidP="003C45B9">
      <w:pPr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601103">
        <w:rPr>
          <w:bCs/>
          <w:sz w:val="28"/>
          <w:szCs w:val="28"/>
          <w:lang w:val="uk-UA"/>
        </w:rPr>
        <w:t>2.</w:t>
      </w:r>
      <w:r w:rsidR="003C45B9">
        <w:rPr>
          <w:bCs/>
          <w:sz w:val="28"/>
          <w:szCs w:val="28"/>
          <w:lang w:val="uk-UA"/>
        </w:rPr>
        <w:t> </w:t>
      </w:r>
      <w:r w:rsidR="00554575" w:rsidRPr="00554575">
        <w:rPr>
          <w:bCs/>
          <w:sz w:val="28"/>
          <w:szCs w:val="28"/>
          <w:lang w:val="uk-UA"/>
        </w:rPr>
        <w:t>Контроль за виконанням даного рішення покласти на заступника міського голови Петрова А.Л.</w:t>
      </w:r>
    </w:p>
    <w:p w14:paraId="79B338DA" w14:textId="77777777" w:rsidR="00601103" w:rsidRPr="00601103" w:rsidRDefault="00601103" w:rsidP="00601103">
      <w:pPr>
        <w:ind w:firstLine="8"/>
        <w:contextualSpacing/>
        <w:jc w:val="both"/>
        <w:rPr>
          <w:bCs/>
          <w:sz w:val="28"/>
          <w:szCs w:val="28"/>
          <w:lang w:val="uk-UA"/>
        </w:rPr>
      </w:pPr>
    </w:p>
    <w:p w14:paraId="6B98EB58" w14:textId="6C08AD79" w:rsidR="00601103" w:rsidRPr="00601103" w:rsidRDefault="00B17FF0" w:rsidP="00601103">
      <w:pPr>
        <w:ind w:firstLine="8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Перший заступник </w:t>
      </w:r>
    </w:p>
    <w:p w14:paraId="5742E48B" w14:textId="71877875" w:rsidR="003C45B9" w:rsidRPr="003C45B9" w:rsidRDefault="00B17FF0" w:rsidP="003C45B9">
      <w:pPr>
        <w:ind w:firstLine="8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3C45B9" w:rsidRPr="003C45B9">
        <w:rPr>
          <w:bCs/>
          <w:sz w:val="28"/>
          <w:szCs w:val="28"/>
          <w:lang w:val="uk-UA"/>
        </w:rPr>
        <w:t>іськ</w:t>
      </w:r>
      <w:r>
        <w:rPr>
          <w:bCs/>
          <w:sz w:val="28"/>
          <w:szCs w:val="28"/>
          <w:lang w:val="uk-UA"/>
        </w:rPr>
        <w:t>ого</w:t>
      </w:r>
      <w:r w:rsidR="003C45B9" w:rsidRPr="003C45B9">
        <w:rPr>
          <w:bCs/>
          <w:sz w:val="28"/>
          <w:szCs w:val="28"/>
          <w:lang w:val="uk-UA"/>
        </w:rPr>
        <w:t xml:space="preserve"> голов</w:t>
      </w:r>
      <w:r>
        <w:rPr>
          <w:bCs/>
          <w:sz w:val="28"/>
          <w:szCs w:val="28"/>
          <w:lang w:val="uk-UA"/>
        </w:rPr>
        <w:t>и</w:t>
      </w:r>
      <w:r w:rsidR="003C45B9" w:rsidRPr="003C45B9">
        <w:rPr>
          <w:bCs/>
          <w:sz w:val="28"/>
          <w:szCs w:val="28"/>
          <w:lang w:val="uk-UA"/>
        </w:rPr>
        <w:t xml:space="preserve"> 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>В.ЛУКОВ</w:t>
      </w:r>
    </w:p>
    <w:p w14:paraId="6226DAF5" w14:textId="77777777" w:rsidR="003C1E11" w:rsidRPr="00D01918" w:rsidRDefault="003C1E11" w:rsidP="00D6498C">
      <w:pPr>
        <w:ind w:firstLine="567"/>
        <w:rPr>
          <w:sz w:val="25"/>
          <w:szCs w:val="25"/>
          <w:lang w:val="uk-UA"/>
        </w:rPr>
      </w:pPr>
      <w:r w:rsidRPr="00D01918">
        <w:rPr>
          <w:sz w:val="25"/>
          <w:szCs w:val="25"/>
          <w:lang w:val="uk-UA"/>
        </w:rPr>
        <w:br w:type="page"/>
      </w:r>
    </w:p>
    <w:p w14:paraId="07AADCEC" w14:textId="77777777" w:rsidR="001E33A9" w:rsidRPr="00DA530A" w:rsidRDefault="001E33A9" w:rsidP="00EA4BDD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DA530A">
        <w:rPr>
          <w:sz w:val="28"/>
          <w:szCs w:val="28"/>
          <w:lang w:val="uk-UA"/>
        </w:rPr>
        <w:lastRenderedPageBreak/>
        <w:t>ЗАТВЕРДЖЕНО</w:t>
      </w:r>
    </w:p>
    <w:p w14:paraId="40E9FD23" w14:textId="77777777" w:rsidR="00FB6E7A" w:rsidRPr="00DA530A" w:rsidRDefault="00577A72" w:rsidP="00EA4BDD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DA530A">
        <w:rPr>
          <w:sz w:val="28"/>
          <w:szCs w:val="28"/>
          <w:lang w:val="uk-UA"/>
        </w:rPr>
        <w:t>р</w:t>
      </w:r>
      <w:r w:rsidR="00FB6E7A" w:rsidRPr="00DA530A">
        <w:rPr>
          <w:sz w:val="28"/>
          <w:szCs w:val="28"/>
          <w:lang w:val="uk-UA"/>
        </w:rPr>
        <w:t xml:space="preserve">ішення виконкому міської ради </w:t>
      </w:r>
    </w:p>
    <w:p w14:paraId="6BA0F26A" w14:textId="7BAD0446" w:rsidR="001E33A9" w:rsidRPr="00DA530A" w:rsidRDefault="001E33A9" w:rsidP="00EA4BDD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DA530A">
        <w:rPr>
          <w:sz w:val="28"/>
          <w:szCs w:val="28"/>
          <w:lang w:val="uk-UA"/>
        </w:rPr>
        <w:t>від ________</w:t>
      </w:r>
      <w:r w:rsidR="00EA4BDD">
        <w:rPr>
          <w:sz w:val="28"/>
          <w:szCs w:val="28"/>
          <w:lang w:val="uk-UA"/>
        </w:rPr>
        <w:t>__________</w:t>
      </w:r>
      <w:r w:rsidRPr="00DA530A">
        <w:rPr>
          <w:sz w:val="28"/>
          <w:szCs w:val="28"/>
          <w:lang w:val="uk-UA"/>
        </w:rPr>
        <w:t>_______</w:t>
      </w:r>
    </w:p>
    <w:p w14:paraId="1880D062" w14:textId="300A04C8" w:rsidR="001E33A9" w:rsidRPr="00DA530A" w:rsidRDefault="001E33A9" w:rsidP="00EA4BDD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DA530A">
        <w:rPr>
          <w:sz w:val="28"/>
          <w:szCs w:val="28"/>
          <w:lang w:val="uk-UA"/>
        </w:rPr>
        <w:t>№</w:t>
      </w:r>
      <w:r w:rsidR="00EA4BDD">
        <w:rPr>
          <w:sz w:val="28"/>
          <w:szCs w:val="28"/>
          <w:lang w:val="uk-UA"/>
        </w:rPr>
        <w:t xml:space="preserve">  _________</w:t>
      </w:r>
      <w:r w:rsidRPr="00DA530A">
        <w:rPr>
          <w:sz w:val="28"/>
          <w:szCs w:val="28"/>
          <w:lang w:val="uk-UA"/>
        </w:rPr>
        <w:t>________________</w:t>
      </w:r>
    </w:p>
    <w:p w14:paraId="20C70D74" w14:textId="0C9EF8C6" w:rsidR="001E33A9" w:rsidRDefault="001E33A9" w:rsidP="00D6498C">
      <w:pPr>
        <w:jc w:val="both"/>
        <w:rPr>
          <w:sz w:val="28"/>
          <w:szCs w:val="28"/>
          <w:lang w:val="uk-UA"/>
        </w:rPr>
      </w:pPr>
    </w:p>
    <w:p w14:paraId="49BA692B" w14:textId="77777777" w:rsidR="00EA4BDD" w:rsidRPr="00D01918" w:rsidRDefault="00EA4BDD" w:rsidP="00D6498C">
      <w:pPr>
        <w:jc w:val="both"/>
        <w:rPr>
          <w:sz w:val="28"/>
          <w:szCs w:val="28"/>
          <w:lang w:val="uk-UA"/>
        </w:rPr>
      </w:pPr>
    </w:p>
    <w:p w14:paraId="770D659E" w14:textId="6B49E339" w:rsidR="00FF5C56" w:rsidRPr="00EA4BDD" w:rsidRDefault="00EA4BDD" w:rsidP="00D6498C">
      <w:pPr>
        <w:ind w:right="5"/>
        <w:jc w:val="center"/>
        <w:rPr>
          <w:b/>
          <w:spacing w:val="54"/>
          <w:sz w:val="32"/>
          <w:szCs w:val="32"/>
          <w:lang w:val="uk-UA"/>
        </w:rPr>
      </w:pPr>
      <w:r w:rsidRPr="00EA4BDD">
        <w:rPr>
          <w:spacing w:val="54"/>
          <w:sz w:val="28"/>
          <w:szCs w:val="28"/>
          <w:lang w:val="uk-UA"/>
        </w:rPr>
        <w:t>СКЛАД</w:t>
      </w:r>
    </w:p>
    <w:p w14:paraId="58004307" w14:textId="77777777" w:rsidR="00FF5C56" w:rsidRPr="002C4555" w:rsidRDefault="00FF5C56" w:rsidP="00D6498C">
      <w:pPr>
        <w:jc w:val="center"/>
        <w:rPr>
          <w:color w:val="000000"/>
          <w:sz w:val="28"/>
          <w:szCs w:val="28"/>
          <w:lang w:val="uk-UA"/>
        </w:rPr>
      </w:pPr>
      <w:r w:rsidRPr="002C4555">
        <w:rPr>
          <w:color w:val="000000"/>
          <w:sz w:val="28"/>
          <w:szCs w:val="28"/>
          <w:lang w:val="uk-UA"/>
        </w:rPr>
        <w:t xml:space="preserve">Ради з питань внутрішньо переміщених осіб </w:t>
      </w:r>
    </w:p>
    <w:p w14:paraId="1D183B49" w14:textId="6E974FD7" w:rsidR="00FF5C56" w:rsidRDefault="00FF5C56" w:rsidP="00D6498C">
      <w:pPr>
        <w:jc w:val="center"/>
        <w:rPr>
          <w:color w:val="000000"/>
          <w:sz w:val="28"/>
          <w:szCs w:val="28"/>
          <w:lang w:val="uk-UA"/>
        </w:rPr>
      </w:pPr>
      <w:r w:rsidRPr="002C4555">
        <w:rPr>
          <w:color w:val="000000"/>
          <w:sz w:val="28"/>
          <w:szCs w:val="28"/>
          <w:lang w:val="uk-UA"/>
        </w:rPr>
        <w:t xml:space="preserve">при </w:t>
      </w:r>
      <w:r w:rsidR="00B26E15" w:rsidRPr="002C4555">
        <w:rPr>
          <w:color w:val="000000"/>
          <w:sz w:val="28"/>
          <w:szCs w:val="28"/>
          <w:lang w:val="uk-UA"/>
        </w:rPr>
        <w:t>виконавчому комітеті Миколаївської міської ради</w:t>
      </w:r>
    </w:p>
    <w:p w14:paraId="5835EFE9" w14:textId="4C2F4A1B" w:rsidR="001E33A9" w:rsidRDefault="001E33A9" w:rsidP="00D6498C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5800"/>
      </w:tblGrid>
      <w:tr w:rsidR="003C45B9" w14:paraId="7753BC89" w14:textId="77777777" w:rsidTr="003A154F">
        <w:tc>
          <w:tcPr>
            <w:tcW w:w="9628" w:type="dxa"/>
            <w:gridSpan w:val="3"/>
          </w:tcPr>
          <w:p w14:paraId="33A2CA25" w14:textId="77777777" w:rsidR="003C45B9" w:rsidRDefault="003C45B9" w:rsidP="003C45B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B11EB">
              <w:rPr>
                <w:color w:val="000000"/>
                <w:sz w:val="28"/>
                <w:szCs w:val="28"/>
              </w:rPr>
              <w:t>Голова</w:t>
            </w:r>
            <w:proofErr w:type="gramEnd"/>
            <w:r w:rsidRPr="005B11EB">
              <w:rPr>
                <w:color w:val="000000"/>
                <w:sz w:val="28"/>
                <w:szCs w:val="28"/>
              </w:rPr>
              <w:t xml:space="preserve"> Ради</w:t>
            </w:r>
          </w:p>
          <w:p w14:paraId="5A973EDE" w14:textId="77777777" w:rsidR="003C45B9" w:rsidRDefault="003C45B9" w:rsidP="00D6498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45B9" w14:paraId="752737F2" w14:textId="77777777" w:rsidTr="0061755B">
        <w:tc>
          <w:tcPr>
            <w:tcW w:w="3402" w:type="dxa"/>
          </w:tcPr>
          <w:p w14:paraId="012D9EAC" w14:textId="77777777" w:rsidR="003C45B9" w:rsidRPr="00DD5500" w:rsidRDefault="003C45B9" w:rsidP="003C45B9">
            <w:pPr>
              <w:tabs>
                <w:tab w:val="center" w:pos="4836"/>
              </w:tabs>
              <w:spacing w:line="230" w:lineRule="auto"/>
              <w:rPr>
                <w:sz w:val="28"/>
                <w:szCs w:val="28"/>
                <w:lang w:val="uk-UA"/>
              </w:rPr>
            </w:pPr>
            <w:proofErr w:type="spellStart"/>
            <w:r w:rsidRPr="00DD5500">
              <w:rPr>
                <w:sz w:val="28"/>
                <w:szCs w:val="28"/>
                <w:lang w:val="uk-UA"/>
              </w:rPr>
              <w:t>Сітнік</w:t>
            </w:r>
            <w:proofErr w:type="spellEnd"/>
          </w:p>
          <w:p w14:paraId="57C4B209" w14:textId="4E2CCC2E" w:rsidR="003C45B9" w:rsidRDefault="003C45B9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426" w:type="dxa"/>
          </w:tcPr>
          <w:p w14:paraId="2FEED791" w14:textId="27A1D42F" w:rsidR="003C45B9" w:rsidRDefault="003C45B9" w:rsidP="003C45B9">
            <w:pPr>
              <w:jc w:val="center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0655DB5B" w14:textId="77777777" w:rsidR="003C45B9" w:rsidRPr="00DD5500" w:rsidRDefault="003C45B9" w:rsidP="003C45B9">
            <w:pPr>
              <w:tabs>
                <w:tab w:val="left" w:pos="4050"/>
              </w:tabs>
              <w:spacing w:line="230" w:lineRule="auto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внутрішньо переміщена особа (за узгодженням)</w:t>
            </w:r>
          </w:p>
          <w:p w14:paraId="78D09669" w14:textId="77777777" w:rsidR="003C45B9" w:rsidRDefault="003C45B9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45B9" w14:paraId="3C67EE09" w14:textId="77777777" w:rsidTr="0044236F">
        <w:tc>
          <w:tcPr>
            <w:tcW w:w="9628" w:type="dxa"/>
            <w:gridSpan w:val="3"/>
          </w:tcPr>
          <w:p w14:paraId="2C5CD05B" w14:textId="77777777" w:rsidR="003C45B9" w:rsidRPr="00DD5500" w:rsidRDefault="003C45B9" w:rsidP="003C45B9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Заступник голови Ради</w:t>
            </w:r>
          </w:p>
          <w:p w14:paraId="2CD9D909" w14:textId="77777777" w:rsidR="003C45B9" w:rsidRDefault="003C45B9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45B9" w14:paraId="37AB7190" w14:textId="77777777" w:rsidTr="0061755B">
        <w:tc>
          <w:tcPr>
            <w:tcW w:w="3402" w:type="dxa"/>
          </w:tcPr>
          <w:p w14:paraId="6AB1B4A3" w14:textId="77777777" w:rsidR="0061755B" w:rsidRPr="00DD5500" w:rsidRDefault="0061755B" w:rsidP="0061755B">
            <w:pPr>
              <w:tabs>
                <w:tab w:val="center" w:pos="4836"/>
              </w:tabs>
              <w:spacing w:line="230" w:lineRule="auto"/>
              <w:rPr>
                <w:sz w:val="28"/>
                <w:szCs w:val="28"/>
                <w:lang w:val="uk-UA"/>
              </w:rPr>
            </w:pPr>
            <w:proofErr w:type="spellStart"/>
            <w:r w:rsidRPr="00DD5500">
              <w:rPr>
                <w:sz w:val="28"/>
                <w:szCs w:val="28"/>
                <w:lang w:val="uk-UA"/>
              </w:rPr>
              <w:t>Скопенко</w:t>
            </w:r>
            <w:proofErr w:type="spellEnd"/>
          </w:p>
          <w:p w14:paraId="3E6BB2EC" w14:textId="77777777" w:rsidR="0061755B" w:rsidRPr="00DD5500" w:rsidRDefault="0061755B" w:rsidP="0061755B">
            <w:pPr>
              <w:spacing w:line="230" w:lineRule="auto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Надія Олександрівна</w:t>
            </w:r>
          </w:p>
          <w:p w14:paraId="28EDCB93" w14:textId="77777777" w:rsidR="003C45B9" w:rsidRDefault="003C45B9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5A79288" w14:textId="3828B698" w:rsidR="003C45B9" w:rsidRDefault="0061755B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4272A854" w14:textId="77777777" w:rsidR="0061755B" w:rsidRPr="00DD5500" w:rsidRDefault="0061755B" w:rsidP="0061755B">
            <w:pPr>
              <w:spacing w:line="230" w:lineRule="auto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заступник директора департаменту праці та соціального захисту населення Миколаївської міської ради</w:t>
            </w:r>
          </w:p>
          <w:p w14:paraId="48AD33DD" w14:textId="77777777" w:rsidR="003C45B9" w:rsidRDefault="003C45B9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1755B" w14:paraId="6373E507" w14:textId="77777777" w:rsidTr="009C3B06">
        <w:tc>
          <w:tcPr>
            <w:tcW w:w="9628" w:type="dxa"/>
            <w:gridSpan w:val="3"/>
          </w:tcPr>
          <w:p w14:paraId="7359423F" w14:textId="77777777" w:rsidR="0061755B" w:rsidRPr="00DD5500" w:rsidRDefault="0061755B" w:rsidP="0061755B">
            <w:pPr>
              <w:spacing w:line="230" w:lineRule="auto"/>
              <w:jc w:val="center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Секретар Ради</w:t>
            </w:r>
          </w:p>
          <w:p w14:paraId="362C7AE8" w14:textId="77777777" w:rsidR="0061755B" w:rsidRPr="00DD5500" w:rsidRDefault="0061755B" w:rsidP="0061755B">
            <w:pPr>
              <w:spacing w:line="230" w:lineRule="auto"/>
              <w:rPr>
                <w:sz w:val="28"/>
                <w:szCs w:val="28"/>
                <w:lang w:val="uk-UA"/>
              </w:rPr>
            </w:pPr>
          </w:p>
        </w:tc>
      </w:tr>
      <w:tr w:rsidR="003C45B9" w:rsidRPr="00B17FF0" w14:paraId="51F8F16B" w14:textId="77777777" w:rsidTr="0061755B">
        <w:tc>
          <w:tcPr>
            <w:tcW w:w="3402" w:type="dxa"/>
          </w:tcPr>
          <w:p w14:paraId="1F07F926" w14:textId="77777777" w:rsidR="0061755B" w:rsidRPr="00DD5500" w:rsidRDefault="0061755B" w:rsidP="0061755B">
            <w:pPr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Радченко</w:t>
            </w:r>
          </w:p>
          <w:p w14:paraId="4FEC670C" w14:textId="0FEDF69B" w:rsidR="003C45B9" w:rsidRDefault="0061755B" w:rsidP="0061755B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426" w:type="dxa"/>
          </w:tcPr>
          <w:p w14:paraId="3B3A1399" w14:textId="0CF1A7D5" w:rsidR="003C45B9" w:rsidRDefault="0061755B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238A4510" w14:textId="77777777" w:rsidR="0061755B" w:rsidRPr="00DD5500" w:rsidRDefault="0061755B" w:rsidP="0061755B">
            <w:pPr>
              <w:spacing w:line="230" w:lineRule="auto"/>
              <w:rPr>
                <w:sz w:val="28"/>
                <w:szCs w:val="28"/>
                <w:lang w:val="uk-UA"/>
              </w:rPr>
            </w:pPr>
            <w:r w:rsidRPr="00DD5500">
              <w:rPr>
                <w:sz w:val="28"/>
                <w:szCs w:val="28"/>
                <w:lang w:val="uk-UA"/>
              </w:rPr>
              <w:t>начальник відділу з організації надання соціальних послуг управління праці, надання соціальних послуг та сімейної політики</w:t>
            </w:r>
          </w:p>
          <w:p w14:paraId="3E0E9F10" w14:textId="77777777" w:rsidR="003C45B9" w:rsidRDefault="003C45B9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1755B" w:rsidRPr="0061755B" w14:paraId="704E21B3" w14:textId="77777777" w:rsidTr="003E4800">
        <w:tc>
          <w:tcPr>
            <w:tcW w:w="9628" w:type="dxa"/>
            <w:gridSpan w:val="3"/>
          </w:tcPr>
          <w:p w14:paraId="55E01D15" w14:textId="77777777" w:rsidR="0061755B" w:rsidRPr="005B11EB" w:rsidRDefault="0061755B" w:rsidP="00EA452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Члени Ради</w:t>
            </w:r>
          </w:p>
          <w:p w14:paraId="5235AD81" w14:textId="77777777" w:rsidR="0061755B" w:rsidRDefault="0061755B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:rsidRPr="00601103" w14:paraId="2D4F632A" w14:textId="77777777" w:rsidTr="0061755B">
        <w:tc>
          <w:tcPr>
            <w:tcW w:w="3402" w:type="dxa"/>
          </w:tcPr>
          <w:p w14:paraId="4916F068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10119668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00" w:type="dxa"/>
          </w:tcPr>
          <w:p w14:paraId="0DC3D858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3CF96ED6" w14:textId="77777777" w:rsidTr="0061755B">
        <w:tc>
          <w:tcPr>
            <w:tcW w:w="3402" w:type="dxa"/>
          </w:tcPr>
          <w:p w14:paraId="599C08C4" w14:textId="77777777" w:rsidR="00EA4527" w:rsidRDefault="00EA4527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Алакоз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2091E1F" w14:textId="77777777" w:rsidR="00EA4527" w:rsidRDefault="00EA4527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Вадимович</w:t>
            </w:r>
          </w:p>
        </w:tc>
        <w:tc>
          <w:tcPr>
            <w:tcW w:w="426" w:type="dxa"/>
          </w:tcPr>
          <w:p w14:paraId="42D559B6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0DDF7BC7" w14:textId="77777777" w:rsidR="00EA4527" w:rsidRDefault="00EA4527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519C40E8" w14:textId="77777777" w:rsidR="00EA4527" w:rsidRPr="00D01918" w:rsidRDefault="00EA4527" w:rsidP="003C45B9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узгодженням)</w:t>
            </w:r>
          </w:p>
          <w:p w14:paraId="7272E649" w14:textId="77777777" w:rsidR="00EA4527" w:rsidRDefault="00EA4527" w:rsidP="003C45B9">
            <w:pPr>
              <w:tabs>
                <w:tab w:val="left" w:pos="435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14:paraId="5D51EEA1" w14:textId="77777777" w:rsidTr="0061755B">
        <w:tc>
          <w:tcPr>
            <w:tcW w:w="3402" w:type="dxa"/>
          </w:tcPr>
          <w:p w14:paraId="481DEC5F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 xml:space="preserve">Андреєва </w:t>
            </w:r>
          </w:p>
          <w:p w14:paraId="3F01D02E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Олена Дмитрівна</w:t>
            </w:r>
          </w:p>
          <w:p w14:paraId="439C3C1E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5BBB28B5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3615917B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внутрішньо переміщена особа</w:t>
            </w:r>
          </w:p>
          <w:p w14:paraId="747ADA78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(за узгодженням)</w:t>
            </w:r>
          </w:p>
          <w:p w14:paraId="281C360A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14:paraId="514E1C68" w14:textId="77777777" w:rsidTr="0061755B">
        <w:tc>
          <w:tcPr>
            <w:tcW w:w="3402" w:type="dxa"/>
          </w:tcPr>
          <w:p w14:paraId="2B3C7DE4" w14:textId="77777777" w:rsidR="00EA4527" w:rsidRDefault="00EA4527" w:rsidP="003C45B9">
            <w:pPr>
              <w:tabs>
                <w:tab w:val="left" w:pos="438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Бойков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4AB660C7" w14:textId="77777777" w:rsidR="00EA4527" w:rsidRDefault="00EA4527" w:rsidP="003C45B9">
            <w:pPr>
              <w:tabs>
                <w:tab w:val="left" w:pos="43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Юрійович</w:t>
            </w:r>
          </w:p>
        </w:tc>
        <w:tc>
          <w:tcPr>
            <w:tcW w:w="426" w:type="dxa"/>
          </w:tcPr>
          <w:p w14:paraId="51ABA109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404DC1F1" w14:textId="77777777" w:rsidR="00EA4527" w:rsidRDefault="00EA4527" w:rsidP="003C45B9">
            <w:pPr>
              <w:tabs>
                <w:tab w:val="left" w:pos="43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02161511" w14:textId="77777777" w:rsidR="00EA4527" w:rsidRDefault="00EA4527" w:rsidP="003C45B9">
            <w:pPr>
              <w:tabs>
                <w:tab w:val="left" w:pos="43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узгодженням)</w:t>
            </w:r>
          </w:p>
          <w:p w14:paraId="2432F0D7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14:paraId="3FCC47C6" w14:textId="77777777" w:rsidTr="0061755B">
        <w:tc>
          <w:tcPr>
            <w:tcW w:w="3402" w:type="dxa"/>
          </w:tcPr>
          <w:p w14:paraId="3CA4AA62" w14:textId="77777777" w:rsidR="00EA4527" w:rsidRPr="00D01918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D01918">
              <w:rPr>
                <w:sz w:val="28"/>
                <w:szCs w:val="28"/>
                <w:lang w:val="uk-UA"/>
              </w:rPr>
              <w:t>Гладун</w:t>
            </w:r>
          </w:p>
          <w:p w14:paraId="14293AF6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D01918">
              <w:rPr>
                <w:sz w:val="28"/>
                <w:szCs w:val="28"/>
                <w:lang w:val="uk-UA"/>
              </w:rPr>
              <w:t>Олеся Федорівна</w:t>
            </w:r>
          </w:p>
        </w:tc>
        <w:tc>
          <w:tcPr>
            <w:tcW w:w="426" w:type="dxa"/>
          </w:tcPr>
          <w:p w14:paraId="0CC79C2E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60BF35A6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D01918">
              <w:rPr>
                <w:sz w:val="28"/>
                <w:szCs w:val="28"/>
                <w:lang w:val="uk-UA"/>
              </w:rPr>
              <w:t xml:space="preserve">оловний спеціаліст управління освіти Миколаївської міської ради </w:t>
            </w:r>
          </w:p>
          <w:p w14:paraId="227A1033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0CF3331E" w14:textId="77777777" w:rsidTr="0061755B">
        <w:tc>
          <w:tcPr>
            <w:tcW w:w="3402" w:type="dxa"/>
          </w:tcPr>
          <w:p w14:paraId="1AEA4934" w14:textId="77777777" w:rsidR="00EA4527" w:rsidRPr="00AC3A87" w:rsidRDefault="00EA4527" w:rsidP="00EA4527">
            <w:pPr>
              <w:keepNext/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lastRenderedPageBreak/>
              <w:t xml:space="preserve">Звягінцева </w:t>
            </w:r>
          </w:p>
          <w:p w14:paraId="2907144D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 xml:space="preserve">Анастасія Володимирівна </w:t>
            </w:r>
          </w:p>
          <w:p w14:paraId="0FA2A199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6D1E12F7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35CA8A43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AC3A87">
              <w:rPr>
                <w:sz w:val="28"/>
                <w:szCs w:val="28"/>
                <w:lang w:val="uk-UA"/>
              </w:rPr>
              <w:t xml:space="preserve">олова ГО «РУХ «ЧИСТІ СЕРЦЯ» </w:t>
            </w:r>
          </w:p>
          <w:p w14:paraId="362701FC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(за узгодженням)</w:t>
            </w:r>
          </w:p>
          <w:p w14:paraId="1183EBA1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173CEE84" w14:textId="77777777" w:rsidTr="0061755B">
        <w:tc>
          <w:tcPr>
            <w:tcW w:w="3402" w:type="dxa"/>
          </w:tcPr>
          <w:p w14:paraId="68FCBF24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C3A87">
              <w:rPr>
                <w:sz w:val="28"/>
                <w:szCs w:val="28"/>
                <w:lang w:val="uk-UA"/>
              </w:rPr>
              <w:t>Каплій</w:t>
            </w:r>
            <w:proofErr w:type="spellEnd"/>
            <w:r w:rsidRPr="00AC3A87">
              <w:rPr>
                <w:sz w:val="28"/>
                <w:szCs w:val="28"/>
                <w:lang w:val="uk-UA"/>
              </w:rPr>
              <w:t xml:space="preserve"> </w:t>
            </w:r>
          </w:p>
          <w:p w14:paraId="433DBF97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Олена Володимирівна</w:t>
            </w:r>
          </w:p>
          <w:p w14:paraId="32EBD2D5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1C03FA17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5F9E0D7C" w14:textId="3E8F3C88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AC3A87">
              <w:rPr>
                <w:sz w:val="28"/>
                <w:szCs w:val="28"/>
                <w:lang w:val="uk-UA"/>
              </w:rPr>
              <w:t xml:space="preserve">егіональна </w:t>
            </w:r>
            <w:proofErr w:type="spellStart"/>
            <w:r w:rsidRPr="00AC3A87">
              <w:rPr>
                <w:sz w:val="28"/>
                <w:szCs w:val="28"/>
                <w:lang w:val="uk-UA"/>
              </w:rPr>
              <w:t>координаторка</w:t>
            </w:r>
            <w:proofErr w:type="spellEnd"/>
            <w:r w:rsidRPr="00AC3A87">
              <w:rPr>
                <w:sz w:val="28"/>
                <w:szCs w:val="28"/>
                <w:lang w:val="uk-UA"/>
              </w:rPr>
              <w:t xml:space="preserve"> БО «Благодійний фонд «</w:t>
            </w:r>
            <w:proofErr w:type="spellStart"/>
            <w:r w:rsidRPr="00AC3A87">
              <w:rPr>
                <w:sz w:val="28"/>
                <w:szCs w:val="28"/>
                <w:lang w:val="uk-UA"/>
              </w:rPr>
              <w:t>Стабілізейшн</w:t>
            </w:r>
            <w:proofErr w:type="spellEnd"/>
            <w:r w:rsidRPr="00AC3A8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A87">
              <w:rPr>
                <w:sz w:val="28"/>
                <w:szCs w:val="28"/>
                <w:lang w:val="uk-UA"/>
              </w:rPr>
              <w:t>Суппорт</w:t>
            </w:r>
            <w:proofErr w:type="spellEnd"/>
            <w:r w:rsidRPr="00AC3A8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A87">
              <w:rPr>
                <w:sz w:val="28"/>
                <w:szCs w:val="28"/>
                <w:lang w:val="uk-UA"/>
              </w:rPr>
              <w:t>Сервісез</w:t>
            </w:r>
            <w:proofErr w:type="spellEnd"/>
            <w:r w:rsidRPr="00AC3A87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E6F9C">
              <w:rPr>
                <w:sz w:val="28"/>
                <w:szCs w:val="28"/>
                <w:lang w:val="uk-UA"/>
              </w:rPr>
              <w:br/>
            </w:r>
            <w:r w:rsidRPr="00AC3A87">
              <w:rPr>
                <w:sz w:val="28"/>
                <w:szCs w:val="28"/>
                <w:lang w:val="uk-UA"/>
              </w:rPr>
              <w:t>(за узгодженням)</w:t>
            </w:r>
          </w:p>
          <w:p w14:paraId="4D7832AD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14:paraId="311C9AFA" w14:textId="77777777" w:rsidTr="0061755B">
        <w:tc>
          <w:tcPr>
            <w:tcW w:w="3402" w:type="dxa"/>
          </w:tcPr>
          <w:p w14:paraId="1797055D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Кирилова</w:t>
            </w:r>
          </w:p>
          <w:p w14:paraId="17B5783C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Оксана Миколаївна</w:t>
            </w:r>
          </w:p>
          <w:p w14:paraId="27D25929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BB338AF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359273A8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внутрішньо переміщена особа</w:t>
            </w:r>
          </w:p>
          <w:p w14:paraId="4E6BC4F4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(за узгодженням)</w:t>
            </w:r>
          </w:p>
          <w:p w14:paraId="176FA513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14:paraId="75E393BA" w14:textId="77777777" w:rsidTr="0061755B">
        <w:tc>
          <w:tcPr>
            <w:tcW w:w="3402" w:type="dxa"/>
          </w:tcPr>
          <w:p w14:paraId="317230D4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Кульбацька</w:t>
            </w:r>
            <w:proofErr w:type="spellEnd"/>
          </w:p>
          <w:p w14:paraId="04C7FDDA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426" w:type="dxa"/>
          </w:tcPr>
          <w:p w14:paraId="07623697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5DD500A4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соціальних виплат і компенсацій Центрального району департаменту праці та соціального захисту населення Миколаївської міської ради</w:t>
            </w:r>
          </w:p>
          <w:p w14:paraId="4F867FD9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5BEF0E81" w14:textId="77777777" w:rsidTr="0061755B">
        <w:tc>
          <w:tcPr>
            <w:tcW w:w="3402" w:type="dxa"/>
          </w:tcPr>
          <w:p w14:paraId="36A735FD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Курило</w:t>
            </w:r>
          </w:p>
          <w:p w14:paraId="47CF08A5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 Володимирович</w:t>
            </w:r>
          </w:p>
        </w:tc>
        <w:tc>
          <w:tcPr>
            <w:tcW w:w="426" w:type="dxa"/>
          </w:tcPr>
          <w:p w14:paraId="6C8B84B2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 w:rsidRPr="00D0191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3F6E89F0" w14:textId="77777777" w:rsidR="00EA4527" w:rsidRDefault="00EA4527" w:rsidP="003C45B9">
            <w:pPr>
              <w:pStyle w:val="a9"/>
              <w:tabs>
                <w:tab w:val="left" w:pos="0"/>
                <w:tab w:val="left" w:pos="215"/>
              </w:tabs>
              <w:ind w:left="0" w:right="-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D01918">
              <w:rPr>
                <w:sz w:val="28"/>
                <w:szCs w:val="28"/>
                <w:lang w:val="uk-UA"/>
              </w:rPr>
              <w:t>аступник начальника управління охорони здоров’я Миколаївської міської ради</w:t>
            </w:r>
          </w:p>
          <w:p w14:paraId="0EAE9DF9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72CDEE4C" w14:textId="77777777" w:rsidTr="0061755B">
        <w:tc>
          <w:tcPr>
            <w:tcW w:w="3402" w:type="dxa"/>
          </w:tcPr>
          <w:p w14:paraId="7D0C5BC7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Легкобит</w:t>
            </w:r>
          </w:p>
          <w:p w14:paraId="5E29D73B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Анастасія Миколаївна</w:t>
            </w:r>
          </w:p>
          <w:p w14:paraId="0632C8AE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6549714F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4D8CC315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2C24DF3C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(за узгодженням)</w:t>
            </w:r>
          </w:p>
          <w:p w14:paraId="1D94DC23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14:paraId="107503CD" w14:textId="77777777" w:rsidTr="0061755B">
        <w:tc>
          <w:tcPr>
            <w:tcW w:w="3402" w:type="dxa"/>
          </w:tcPr>
          <w:p w14:paraId="613BD3AA" w14:textId="77777777" w:rsidR="00EA4527" w:rsidRDefault="00EA4527" w:rsidP="00EA4527">
            <w:pPr>
              <w:tabs>
                <w:tab w:val="left" w:pos="430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</w:t>
            </w:r>
          </w:p>
          <w:p w14:paraId="4F341CEA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Наталя Михайлівна</w:t>
            </w:r>
          </w:p>
        </w:tc>
        <w:tc>
          <w:tcPr>
            <w:tcW w:w="426" w:type="dxa"/>
          </w:tcPr>
          <w:p w14:paraId="1D461606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24C7B5EE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1C9B2575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узгодженням)</w:t>
            </w:r>
          </w:p>
          <w:p w14:paraId="06F8C39D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:rsidRPr="00B17FF0" w14:paraId="78CB6C29" w14:textId="77777777" w:rsidTr="0061755B">
        <w:tc>
          <w:tcPr>
            <w:tcW w:w="3402" w:type="dxa"/>
          </w:tcPr>
          <w:p w14:paraId="741F97ED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Матюшенко</w:t>
            </w:r>
          </w:p>
          <w:p w14:paraId="7B1451BC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Петрівна</w:t>
            </w:r>
          </w:p>
          <w:p w14:paraId="55909634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26DF1AF0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58193F0E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обліку та розподілу житла Миколаївської міської ради</w:t>
            </w:r>
          </w:p>
          <w:p w14:paraId="5B94DC11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43B224E1" w14:textId="77777777" w:rsidTr="0061755B">
        <w:tc>
          <w:tcPr>
            <w:tcW w:w="3402" w:type="dxa"/>
          </w:tcPr>
          <w:p w14:paraId="2F0167FE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C3A87">
              <w:rPr>
                <w:sz w:val="28"/>
                <w:szCs w:val="28"/>
                <w:lang w:val="uk-UA"/>
              </w:rPr>
              <w:t>Ніколайчук</w:t>
            </w:r>
            <w:proofErr w:type="spellEnd"/>
          </w:p>
          <w:p w14:paraId="63FF41EE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Володимир Сергійович</w:t>
            </w:r>
          </w:p>
          <w:p w14:paraId="52912C50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265DE5A3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7B3F5941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C3A87">
              <w:rPr>
                <w:sz w:val="28"/>
                <w:szCs w:val="28"/>
                <w:lang w:val="uk-UA"/>
              </w:rPr>
              <w:t>ачальник управління</w:t>
            </w:r>
            <w:r>
              <w:rPr>
                <w:sz w:val="28"/>
                <w:szCs w:val="28"/>
                <w:lang w:val="uk-UA"/>
              </w:rPr>
              <w:t xml:space="preserve"> сталого розвитку міста департаменту житлово-комунального господарства </w:t>
            </w:r>
            <w:r w:rsidRPr="00AC3A87">
              <w:rPr>
                <w:sz w:val="28"/>
                <w:szCs w:val="28"/>
                <w:lang w:val="uk-UA"/>
              </w:rPr>
              <w:t>Миколаївської міської ради</w:t>
            </w:r>
          </w:p>
          <w:p w14:paraId="485017E9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191F2157" w14:textId="77777777" w:rsidTr="0061755B">
        <w:tc>
          <w:tcPr>
            <w:tcW w:w="3402" w:type="dxa"/>
          </w:tcPr>
          <w:p w14:paraId="243DA069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Парфелюк</w:t>
            </w:r>
            <w:proofErr w:type="spellEnd"/>
          </w:p>
          <w:p w14:paraId="6B3F995C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Юріївна</w:t>
            </w:r>
          </w:p>
        </w:tc>
        <w:tc>
          <w:tcPr>
            <w:tcW w:w="426" w:type="dxa"/>
          </w:tcPr>
          <w:p w14:paraId="01EB47A0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3A277980" w14:textId="77777777" w:rsidR="00EA4527" w:rsidRDefault="00EA4527" w:rsidP="003C45B9">
            <w:pPr>
              <w:tabs>
                <w:tab w:val="left" w:pos="4350"/>
                <w:tab w:val="center" w:pos="483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внутрішньо переміщена особа</w:t>
            </w:r>
          </w:p>
          <w:p w14:paraId="176CFC12" w14:textId="77777777" w:rsidR="00EA4527" w:rsidRDefault="00EA4527" w:rsidP="003C45B9">
            <w:pPr>
              <w:tabs>
                <w:tab w:val="left" w:pos="43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узгодженням)</w:t>
            </w:r>
          </w:p>
          <w:p w14:paraId="4B0EFD7A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14:paraId="6D8DB001" w14:textId="77777777" w:rsidTr="0061755B">
        <w:tc>
          <w:tcPr>
            <w:tcW w:w="3402" w:type="dxa"/>
          </w:tcPr>
          <w:p w14:paraId="5A4ECF49" w14:textId="77777777" w:rsidR="00EA4527" w:rsidRDefault="00EA4527" w:rsidP="003C45B9">
            <w:pPr>
              <w:tabs>
                <w:tab w:val="left" w:pos="4245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1C7304B4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Михайлівна</w:t>
            </w:r>
          </w:p>
        </w:tc>
        <w:tc>
          <w:tcPr>
            <w:tcW w:w="426" w:type="dxa"/>
          </w:tcPr>
          <w:p w14:paraId="0388376C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1BC2EF65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2066C245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 w:rsidRPr="00DA7C0B">
              <w:rPr>
                <w:sz w:val="28"/>
                <w:szCs w:val="28"/>
                <w:lang w:val="uk-UA"/>
              </w:rPr>
              <w:t>(за узгодженням)</w:t>
            </w:r>
          </w:p>
          <w:p w14:paraId="21379CF9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68712435" w14:textId="77777777" w:rsidTr="0061755B">
        <w:tc>
          <w:tcPr>
            <w:tcW w:w="3402" w:type="dxa"/>
          </w:tcPr>
          <w:p w14:paraId="6FA6155D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Рудя</w:t>
            </w:r>
            <w:proofErr w:type="spellEnd"/>
          </w:p>
          <w:p w14:paraId="518E8C7E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426" w:type="dxa"/>
          </w:tcPr>
          <w:p w14:paraId="64B0936A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65143AF3" w14:textId="77777777" w:rsidR="00EA4527" w:rsidRDefault="00EA4527" w:rsidP="003C45B9">
            <w:pPr>
              <w:tabs>
                <w:tab w:val="left" w:pos="435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внутрішньо переміщена особа</w:t>
            </w:r>
          </w:p>
          <w:p w14:paraId="54265644" w14:textId="77777777" w:rsidR="00EA4527" w:rsidRDefault="00EA4527" w:rsidP="003C45B9">
            <w:pPr>
              <w:tabs>
                <w:tab w:val="center" w:pos="483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узгодженням)</w:t>
            </w:r>
          </w:p>
          <w:p w14:paraId="5DC84E4F" w14:textId="77777777" w:rsidR="00EA4527" w:rsidRDefault="00EA4527" w:rsidP="003C45B9">
            <w:pPr>
              <w:tabs>
                <w:tab w:val="center" w:pos="4836"/>
              </w:tabs>
              <w:rPr>
                <w:sz w:val="28"/>
                <w:szCs w:val="28"/>
                <w:lang w:val="uk-UA"/>
              </w:rPr>
            </w:pPr>
          </w:p>
        </w:tc>
      </w:tr>
      <w:tr w:rsidR="00EA4527" w14:paraId="2651C928" w14:textId="77777777" w:rsidTr="0061755B">
        <w:tc>
          <w:tcPr>
            <w:tcW w:w="3402" w:type="dxa"/>
          </w:tcPr>
          <w:p w14:paraId="5786FA97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C3A87">
              <w:rPr>
                <w:sz w:val="28"/>
                <w:szCs w:val="28"/>
                <w:lang w:val="uk-UA"/>
              </w:rPr>
              <w:t>Снєткова</w:t>
            </w:r>
            <w:proofErr w:type="spellEnd"/>
          </w:p>
          <w:p w14:paraId="70485DED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Анна Олександрівна</w:t>
            </w:r>
          </w:p>
          <w:p w14:paraId="23483C98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2549517C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08C7D9B7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внутрішньо переміщена особа</w:t>
            </w:r>
          </w:p>
          <w:p w14:paraId="75F808E2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(за узгодженням)</w:t>
            </w:r>
          </w:p>
          <w:p w14:paraId="4779CA46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4527" w14:paraId="0F4BDEC4" w14:textId="77777777" w:rsidTr="0061755B">
        <w:tc>
          <w:tcPr>
            <w:tcW w:w="3402" w:type="dxa"/>
          </w:tcPr>
          <w:p w14:paraId="2A9EC253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 xml:space="preserve">Стоколос </w:t>
            </w:r>
          </w:p>
          <w:p w14:paraId="2791A5DF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Оксана Анатоліївна</w:t>
            </w:r>
          </w:p>
          <w:p w14:paraId="19952CF0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0AE9AD43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5800" w:type="dxa"/>
          </w:tcPr>
          <w:p w14:paraId="41A88E0D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AC3A87">
              <w:rPr>
                <w:sz w:val="28"/>
                <w:szCs w:val="28"/>
                <w:lang w:val="uk-UA"/>
              </w:rPr>
              <w:t>иконавча директорка «ЦСП» ГО «ЦСП» ПЕРСПЕКТИВА» (за узгодженням)</w:t>
            </w:r>
          </w:p>
          <w:p w14:paraId="7A5E50BA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:rsidRPr="000E6F9C" w14:paraId="71F7020E" w14:textId="77777777" w:rsidTr="0061755B">
        <w:tc>
          <w:tcPr>
            <w:tcW w:w="3402" w:type="dxa"/>
          </w:tcPr>
          <w:p w14:paraId="6CADCDF5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lastRenderedPageBreak/>
              <w:t>Тимошенко</w:t>
            </w:r>
          </w:p>
          <w:p w14:paraId="62C31827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Володимир Юрійович</w:t>
            </w:r>
          </w:p>
          <w:p w14:paraId="71827C96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35F28054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1A244FAB" w14:textId="4E44F41C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AC3A87">
              <w:rPr>
                <w:sz w:val="28"/>
                <w:szCs w:val="28"/>
                <w:lang w:val="uk-UA"/>
              </w:rPr>
              <w:t xml:space="preserve">олова </w:t>
            </w:r>
            <w:r w:rsidR="00734667">
              <w:rPr>
                <w:sz w:val="28"/>
                <w:szCs w:val="28"/>
                <w:lang w:val="uk-UA"/>
              </w:rPr>
              <w:t>БО</w:t>
            </w:r>
            <w:r w:rsidRPr="00AC3A87">
              <w:rPr>
                <w:sz w:val="28"/>
                <w:szCs w:val="28"/>
                <w:lang w:val="uk-UA"/>
              </w:rPr>
              <w:t xml:space="preserve"> «Миколаївський центр соціальної реабілітації «Відновлення»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34667">
              <w:rPr>
                <w:sz w:val="28"/>
                <w:szCs w:val="28"/>
                <w:lang w:val="uk-UA"/>
              </w:rPr>
              <w:br/>
            </w:r>
            <w:r w:rsidRPr="00AC3A87">
              <w:rPr>
                <w:sz w:val="28"/>
                <w:szCs w:val="28"/>
                <w:lang w:val="uk-UA"/>
              </w:rPr>
              <w:t>(за узгодженням)</w:t>
            </w:r>
          </w:p>
          <w:p w14:paraId="7E111F9F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6885EC52" w14:textId="77777777" w:rsidTr="0061755B">
        <w:tc>
          <w:tcPr>
            <w:tcW w:w="3402" w:type="dxa"/>
          </w:tcPr>
          <w:p w14:paraId="2C16D77C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Шевченко</w:t>
            </w:r>
          </w:p>
          <w:p w14:paraId="03558864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Анжеліка Олегівна</w:t>
            </w:r>
          </w:p>
          <w:p w14:paraId="035E1DBA" w14:textId="77777777" w:rsidR="00EA4527" w:rsidRPr="00AC3A8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CA7214A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42B500FB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34F362A5" w14:textId="77777777" w:rsidR="00EA4527" w:rsidRPr="00AC3A87" w:rsidRDefault="00EA4527" w:rsidP="003C45B9">
            <w:pPr>
              <w:rPr>
                <w:sz w:val="28"/>
                <w:szCs w:val="28"/>
                <w:lang w:val="uk-UA"/>
              </w:rPr>
            </w:pPr>
            <w:r w:rsidRPr="00AC3A87">
              <w:rPr>
                <w:sz w:val="28"/>
                <w:szCs w:val="28"/>
                <w:lang w:val="uk-UA"/>
              </w:rPr>
              <w:t>(за узгодженням)</w:t>
            </w:r>
          </w:p>
          <w:p w14:paraId="781C1606" w14:textId="77777777" w:rsidR="00EA4527" w:rsidRDefault="00EA4527" w:rsidP="003C45B9">
            <w:pPr>
              <w:rPr>
                <w:sz w:val="28"/>
                <w:szCs w:val="28"/>
                <w:lang w:val="uk-UA"/>
              </w:rPr>
            </w:pPr>
          </w:p>
        </w:tc>
      </w:tr>
      <w:tr w:rsidR="00EA4527" w14:paraId="129CE730" w14:textId="77777777" w:rsidTr="0061755B">
        <w:tc>
          <w:tcPr>
            <w:tcW w:w="3402" w:type="dxa"/>
          </w:tcPr>
          <w:p w14:paraId="74C807A3" w14:textId="77777777" w:rsidR="00EA4527" w:rsidRPr="00D01918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D01918">
              <w:rPr>
                <w:sz w:val="28"/>
                <w:szCs w:val="28"/>
                <w:lang w:val="uk-UA"/>
              </w:rPr>
              <w:t>Шинкарук</w:t>
            </w:r>
          </w:p>
          <w:p w14:paraId="38D9F01A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 w:rsidRPr="00D01918">
              <w:rPr>
                <w:sz w:val="28"/>
                <w:szCs w:val="28"/>
                <w:lang w:val="uk-UA"/>
              </w:rPr>
              <w:t>Олена Сергіївна</w:t>
            </w:r>
          </w:p>
        </w:tc>
        <w:tc>
          <w:tcPr>
            <w:tcW w:w="426" w:type="dxa"/>
          </w:tcPr>
          <w:p w14:paraId="1BDCE0E7" w14:textId="77777777" w:rsidR="00EA4527" w:rsidRDefault="00EA4527" w:rsidP="003C45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0" w:type="dxa"/>
          </w:tcPr>
          <w:p w14:paraId="17B1A92C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D01918">
              <w:rPr>
                <w:sz w:val="28"/>
                <w:szCs w:val="28"/>
                <w:lang w:val="uk-UA"/>
              </w:rPr>
              <w:t>оловний спеціаліст служби у справах дітей Миколаївської міської ради</w:t>
            </w:r>
          </w:p>
          <w:p w14:paraId="03ACAE07" w14:textId="77777777" w:rsidR="00EA4527" w:rsidRDefault="00EA4527" w:rsidP="003C45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9B97E4E" w14:textId="2B579CCA" w:rsidR="00EA4BDD" w:rsidRDefault="00A27B75" w:rsidP="00CD5BD7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</w:t>
      </w:r>
      <w:r w:rsidR="00EA4BDD">
        <w:rPr>
          <w:lang w:val="uk-UA"/>
        </w:rPr>
        <w:br w:type="page"/>
      </w:r>
    </w:p>
    <w:sectPr w:rsidR="00EA4BDD" w:rsidSect="001B1B45">
      <w:headerReference w:type="even" r:id="rId8"/>
      <w:headerReference w:type="default" r:id="rId9"/>
      <w:pgSz w:w="11906" w:h="16838" w:code="9"/>
      <w:pgMar w:top="1134" w:right="566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2EC6" w14:textId="77777777" w:rsidR="002A1D8D" w:rsidRDefault="002A1D8D">
      <w:r>
        <w:separator/>
      </w:r>
    </w:p>
  </w:endnote>
  <w:endnote w:type="continuationSeparator" w:id="0">
    <w:p w14:paraId="15DB2DDF" w14:textId="77777777" w:rsidR="002A1D8D" w:rsidRDefault="002A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B79E" w14:textId="77777777" w:rsidR="002A1D8D" w:rsidRDefault="002A1D8D">
      <w:r>
        <w:separator/>
      </w:r>
    </w:p>
  </w:footnote>
  <w:footnote w:type="continuationSeparator" w:id="0">
    <w:p w14:paraId="24A09A0D" w14:textId="77777777" w:rsidR="002A1D8D" w:rsidRDefault="002A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7EF9" w14:textId="77777777" w:rsidR="00596780" w:rsidRDefault="00247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E33A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A5026E" w14:textId="77777777" w:rsidR="00596780" w:rsidRDefault="0059678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59992"/>
      <w:docPartObj>
        <w:docPartGallery w:val="Page Numbers (Top of Page)"/>
        <w:docPartUnique/>
      </w:docPartObj>
    </w:sdtPr>
    <w:sdtContent>
      <w:p w14:paraId="04016E17" w14:textId="77777777" w:rsidR="000C6465" w:rsidRDefault="00247773">
        <w:pPr>
          <w:pStyle w:val="a4"/>
          <w:jc w:val="center"/>
        </w:pPr>
        <w:r w:rsidRPr="00D6498C">
          <w:rPr>
            <w:sz w:val="28"/>
            <w:szCs w:val="28"/>
          </w:rPr>
          <w:fldChar w:fldCharType="begin"/>
        </w:r>
        <w:r w:rsidR="000C6465" w:rsidRPr="00D6498C">
          <w:rPr>
            <w:sz w:val="28"/>
            <w:szCs w:val="28"/>
          </w:rPr>
          <w:instrText>PAGE   \* MERGEFORMAT</w:instrText>
        </w:r>
        <w:r w:rsidRPr="00D6498C">
          <w:rPr>
            <w:sz w:val="28"/>
            <w:szCs w:val="28"/>
          </w:rPr>
          <w:fldChar w:fldCharType="separate"/>
        </w:r>
        <w:r w:rsidR="00B17FF0">
          <w:rPr>
            <w:noProof/>
            <w:sz w:val="28"/>
            <w:szCs w:val="28"/>
          </w:rPr>
          <w:t>2</w:t>
        </w:r>
        <w:r w:rsidRPr="00D6498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01B"/>
    <w:multiLevelType w:val="hybridMultilevel"/>
    <w:tmpl w:val="1C6A9742"/>
    <w:lvl w:ilvl="0" w:tplc="CB60AE6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58C2802"/>
    <w:multiLevelType w:val="hybridMultilevel"/>
    <w:tmpl w:val="A1748662"/>
    <w:lvl w:ilvl="0" w:tplc="8B524398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BF46FC4"/>
    <w:multiLevelType w:val="hybridMultilevel"/>
    <w:tmpl w:val="32D21710"/>
    <w:lvl w:ilvl="0" w:tplc="CB60A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C278B"/>
    <w:multiLevelType w:val="hybridMultilevel"/>
    <w:tmpl w:val="EE26DB28"/>
    <w:lvl w:ilvl="0" w:tplc="48147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793895"/>
    <w:multiLevelType w:val="multilevel"/>
    <w:tmpl w:val="557938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056F4"/>
    <w:multiLevelType w:val="hybridMultilevel"/>
    <w:tmpl w:val="2ED2A9C8"/>
    <w:lvl w:ilvl="0" w:tplc="CB60AE6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842088405">
    <w:abstractNumId w:val="2"/>
  </w:num>
  <w:num w:numId="2" w16cid:durableId="1665011972">
    <w:abstractNumId w:val="4"/>
  </w:num>
  <w:num w:numId="3" w16cid:durableId="157306306">
    <w:abstractNumId w:val="1"/>
  </w:num>
  <w:num w:numId="4" w16cid:durableId="879517968">
    <w:abstractNumId w:val="5"/>
  </w:num>
  <w:num w:numId="5" w16cid:durableId="346905449">
    <w:abstractNumId w:val="0"/>
  </w:num>
  <w:num w:numId="6" w16cid:durableId="104464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D2"/>
    <w:rsid w:val="00017A6F"/>
    <w:rsid w:val="000236AF"/>
    <w:rsid w:val="0003738D"/>
    <w:rsid w:val="00055467"/>
    <w:rsid w:val="00063042"/>
    <w:rsid w:val="00070071"/>
    <w:rsid w:val="000713C5"/>
    <w:rsid w:val="00077C9B"/>
    <w:rsid w:val="00081E0B"/>
    <w:rsid w:val="000908D1"/>
    <w:rsid w:val="000937C9"/>
    <w:rsid w:val="00096C51"/>
    <w:rsid w:val="000A31EB"/>
    <w:rsid w:val="000C32F7"/>
    <w:rsid w:val="000C6465"/>
    <w:rsid w:val="000E0615"/>
    <w:rsid w:val="000E6F9C"/>
    <w:rsid w:val="000F19EA"/>
    <w:rsid w:val="000F4EE9"/>
    <w:rsid w:val="00101330"/>
    <w:rsid w:val="0010183A"/>
    <w:rsid w:val="001022A0"/>
    <w:rsid w:val="00102B0B"/>
    <w:rsid w:val="001204BB"/>
    <w:rsid w:val="001215AE"/>
    <w:rsid w:val="00131E9B"/>
    <w:rsid w:val="00137757"/>
    <w:rsid w:val="00143E0F"/>
    <w:rsid w:val="0015013A"/>
    <w:rsid w:val="00151AE1"/>
    <w:rsid w:val="00152008"/>
    <w:rsid w:val="00157798"/>
    <w:rsid w:val="001615B5"/>
    <w:rsid w:val="0016214A"/>
    <w:rsid w:val="00167347"/>
    <w:rsid w:val="0017030E"/>
    <w:rsid w:val="00187595"/>
    <w:rsid w:val="00194A3D"/>
    <w:rsid w:val="001B1B45"/>
    <w:rsid w:val="001B3F0A"/>
    <w:rsid w:val="001C004A"/>
    <w:rsid w:val="001D322C"/>
    <w:rsid w:val="001E16D1"/>
    <w:rsid w:val="001E1C10"/>
    <w:rsid w:val="001E33A9"/>
    <w:rsid w:val="00200953"/>
    <w:rsid w:val="00200D3F"/>
    <w:rsid w:val="002254EE"/>
    <w:rsid w:val="00227A75"/>
    <w:rsid w:val="002318AD"/>
    <w:rsid w:val="00234901"/>
    <w:rsid w:val="00242530"/>
    <w:rsid w:val="00247773"/>
    <w:rsid w:val="00254B42"/>
    <w:rsid w:val="00260F8E"/>
    <w:rsid w:val="0026161A"/>
    <w:rsid w:val="00272373"/>
    <w:rsid w:val="002752FC"/>
    <w:rsid w:val="00276DAF"/>
    <w:rsid w:val="0029263A"/>
    <w:rsid w:val="002A14E5"/>
    <w:rsid w:val="002A1D8D"/>
    <w:rsid w:val="002A5307"/>
    <w:rsid w:val="002A6C9D"/>
    <w:rsid w:val="002B59FD"/>
    <w:rsid w:val="002B619C"/>
    <w:rsid w:val="002B66EB"/>
    <w:rsid w:val="002B7943"/>
    <w:rsid w:val="002C05E0"/>
    <w:rsid w:val="002C4555"/>
    <w:rsid w:val="002D1C69"/>
    <w:rsid w:val="002D4D46"/>
    <w:rsid w:val="002E0290"/>
    <w:rsid w:val="002F291F"/>
    <w:rsid w:val="002F39D9"/>
    <w:rsid w:val="002F65D0"/>
    <w:rsid w:val="002F7FA1"/>
    <w:rsid w:val="00303356"/>
    <w:rsid w:val="0030384F"/>
    <w:rsid w:val="00305EE3"/>
    <w:rsid w:val="00315BC5"/>
    <w:rsid w:val="003210A0"/>
    <w:rsid w:val="003318A7"/>
    <w:rsid w:val="003374FE"/>
    <w:rsid w:val="00351021"/>
    <w:rsid w:val="0036018F"/>
    <w:rsid w:val="00363A0B"/>
    <w:rsid w:val="003640F2"/>
    <w:rsid w:val="00380C37"/>
    <w:rsid w:val="00382299"/>
    <w:rsid w:val="003828D3"/>
    <w:rsid w:val="00382AF1"/>
    <w:rsid w:val="00396C58"/>
    <w:rsid w:val="003972E8"/>
    <w:rsid w:val="00397340"/>
    <w:rsid w:val="003A0F7C"/>
    <w:rsid w:val="003B3CE6"/>
    <w:rsid w:val="003B778C"/>
    <w:rsid w:val="003C1E11"/>
    <w:rsid w:val="003C45B9"/>
    <w:rsid w:val="003C554E"/>
    <w:rsid w:val="003C6826"/>
    <w:rsid w:val="003E1363"/>
    <w:rsid w:val="003F7B97"/>
    <w:rsid w:val="00400E8C"/>
    <w:rsid w:val="00401D98"/>
    <w:rsid w:val="00410002"/>
    <w:rsid w:val="0042117D"/>
    <w:rsid w:val="004232D3"/>
    <w:rsid w:val="00441E51"/>
    <w:rsid w:val="00457F0D"/>
    <w:rsid w:val="00463415"/>
    <w:rsid w:val="00463EB5"/>
    <w:rsid w:val="0046650E"/>
    <w:rsid w:val="00466B1C"/>
    <w:rsid w:val="00482492"/>
    <w:rsid w:val="004958AC"/>
    <w:rsid w:val="00496877"/>
    <w:rsid w:val="004A3994"/>
    <w:rsid w:val="004A44D9"/>
    <w:rsid w:val="004B3094"/>
    <w:rsid w:val="004C092A"/>
    <w:rsid w:val="004C5273"/>
    <w:rsid w:val="004C7027"/>
    <w:rsid w:val="004D1AA8"/>
    <w:rsid w:val="004F52CA"/>
    <w:rsid w:val="004F58D1"/>
    <w:rsid w:val="00527AE5"/>
    <w:rsid w:val="00546FFF"/>
    <w:rsid w:val="00554575"/>
    <w:rsid w:val="00557958"/>
    <w:rsid w:val="0056745E"/>
    <w:rsid w:val="00567FB2"/>
    <w:rsid w:val="00570310"/>
    <w:rsid w:val="00577A72"/>
    <w:rsid w:val="00582D54"/>
    <w:rsid w:val="00590A94"/>
    <w:rsid w:val="00593F9F"/>
    <w:rsid w:val="00596780"/>
    <w:rsid w:val="005B11EB"/>
    <w:rsid w:val="005B41CA"/>
    <w:rsid w:val="005C1984"/>
    <w:rsid w:val="005C2D59"/>
    <w:rsid w:val="005C63D1"/>
    <w:rsid w:val="005D6EA3"/>
    <w:rsid w:val="005E0201"/>
    <w:rsid w:val="005E246F"/>
    <w:rsid w:val="005E6412"/>
    <w:rsid w:val="005F5C38"/>
    <w:rsid w:val="005F6316"/>
    <w:rsid w:val="00601103"/>
    <w:rsid w:val="006054FA"/>
    <w:rsid w:val="00610921"/>
    <w:rsid w:val="0061755B"/>
    <w:rsid w:val="0062087E"/>
    <w:rsid w:val="00621EC2"/>
    <w:rsid w:val="006321E3"/>
    <w:rsid w:val="00651589"/>
    <w:rsid w:val="0066021C"/>
    <w:rsid w:val="00660249"/>
    <w:rsid w:val="00661D15"/>
    <w:rsid w:val="006727E5"/>
    <w:rsid w:val="00682934"/>
    <w:rsid w:val="00687422"/>
    <w:rsid w:val="0069105D"/>
    <w:rsid w:val="006B11EA"/>
    <w:rsid w:val="006B2B64"/>
    <w:rsid w:val="006B7355"/>
    <w:rsid w:val="006C4ABA"/>
    <w:rsid w:val="006C7AE2"/>
    <w:rsid w:val="007075F3"/>
    <w:rsid w:val="007129D0"/>
    <w:rsid w:val="00716C2E"/>
    <w:rsid w:val="00720AF4"/>
    <w:rsid w:val="00725541"/>
    <w:rsid w:val="007273FF"/>
    <w:rsid w:val="00734667"/>
    <w:rsid w:val="007473E7"/>
    <w:rsid w:val="0075169C"/>
    <w:rsid w:val="00753747"/>
    <w:rsid w:val="00755736"/>
    <w:rsid w:val="00765534"/>
    <w:rsid w:val="00773C40"/>
    <w:rsid w:val="00777F77"/>
    <w:rsid w:val="00783D60"/>
    <w:rsid w:val="007904A0"/>
    <w:rsid w:val="00790F8B"/>
    <w:rsid w:val="007959B4"/>
    <w:rsid w:val="007B3497"/>
    <w:rsid w:val="007B6052"/>
    <w:rsid w:val="007D4FE6"/>
    <w:rsid w:val="007E5B66"/>
    <w:rsid w:val="007E678B"/>
    <w:rsid w:val="007F2726"/>
    <w:rsid w:val="007F57DE"/>
    <w:rsid w:val="007F612D"/>
    <w:rsid w:val="0081671B"/>
    <w:rsid w:val="00822B43"/>
    <w:rsid w:val="00833813"/>
    <w:rsid w:val="00834AF8"/>
    <w:rsid w:val="00845713"/>
    <w:rsid w:val="00851622"/>
    <w:rsid w:val="00883CA2"/>
    <w:rsid w:val="008900E6"/>
    <w:rsid w:val="00896E5B"/>
    <w:rsid w:val="008A29A1"/>
    <w:rsid w:val="008B283C"/>
    <w:rsid w:val="008B45C1"/>
    <w:rsid w:val="008B7D50"/>
    <w:rsid w:val="008C51A3"/>
    <w:rsid w:val="008E05BA"/>
    <w:rsid w:val="008F1F9F"/>
    <w:rsid w:val="008F35AE"/>
    <w:rsid w:val="00902A1F"/>
    <w:rsid w:val="00907A21"/>
    <w:rsid w:val="0093106E"/>
    <w:rsid w:val="00934EE2"/>
    <w:rsid w:val="00936D71"/>
    <w:rsid w:val="00940B68"/>
    <w:rsid w:val="00945FAF"/>
    <w:rsid w:val="00946C7F"/>
    <w:rsid w:val="00957800"/>
    <w:rsid w:val="0096068D"/>
    <w:rsid w:val="00966105"/>
    <w:rsid w:val="0097146E"/>
    <w:rsid w:val="00971A7A"/>
    <w:rsid w:val="00973FA8"/>
    <w:rsid w:val="0097608C"/>
    <w:rsid w:val="00981AD4"/>
    <w:rsid w:val="00987BE0"/>
    <w:rsid w:val="009938DF"/>
    <w:rsid w:val="00996A04"/>
    <w:rsid w:val="00996EA1"/>
    <w:rsid w:val="009C2AE4"/>
    <w:rsid w:val="009D1BAE"/>
    <w:rsid w:val="00A033D2"/>
    <w:rsid w:val="00A16E2B"/>
    <w:rsid w:val="00A2031B"/>
    <w:rsid w:val="00A22D5D"/>
    <w:rsid w:val="00A25E8E"/>
    <w:rsid w:val="00A27B75"/>
    <w:rsid w:val="00A318A7"/>
    <w:rsid w:val="00A32383"/>
    <w:rsid w:val="00A340CC"/>
    <w:rsid w:val="00A37C64"/>
    <w:rsid w:val="00A654CD"/>
    <w:rsid w:val="00A666DB"/>
    <w:rsid w:val="00A864D1"/>
    <w:rsid w:val="00AA450B"/>
    <w:rsid w:val="00AA5224"/>
    <w:rsid w:val="00AA7E55"/>
    <w:rsid w:val="00AC11E9"/>
    <w:rsid w:val="00AC3A87"/>
    <w:rsid w:val="00AC4AF9"/>
    <w:rsid w:val="00AC4C99"/>
    <w:rsid w:val="00AC680B"/>
    <w:rsid w:val="00AD1684"/>
    <w:rsid w:val="00AE7217"/>
    <w:rsid w:val="00B0213A"/>
    <w:rsid w:val="00B15C6F"/>
    <w:rsid w:val="00B17FF0"/>
    <w:rsid w:val="00B227F1"/>
    <w:rsid w:val="00B26E15"/>
    <w:rsid w:val="00B27229"/>
    <w:rsid w:val="00B407BD"/>
    <w:rsid w:val="00B41101"/>
    <w:rsid w:val="00B42B12"/>
    <w:rsid w:val="00B47296"/>
    <w:rsid w:val="00B53747"/>
    <w:rsid w:val="00B61AC4"/>
    <w:rsid w:val="00B729E3"/>
    <w:rsid w:val="00B84EEB"/>
    <w:rsid w:val="00B87D6C"/>
    <w:rsid w:val="00B945A6"/>
    <w:rsid w:val="00BA20FF"/>
    <w:rsid w:val="00BB75E7"/>
    <w:rsid w:val="00BC4045"/>
    <w:rsid w:val="00BC5226"/>
    <w:rsid w:val="00BD544E"/>
    <w:rsid w:val="00BE1541"/>
    <w:rsid w:val="00BE17C0"/>
    <w:rsid w:val="00BE4A44"/>
    <w:rsid w:val="00BF49DA"/>
    <w:rsid w:val="00BF5FFF"/>
    <w:rsid w:val="00C20DD2"/>
    <w:rsid w:val="00C409DB"/>
    <w:rsid w:val="00C471E6"/>
    <w:rsid w:val="00C60AAE"/>
    <w:rsid w:val="00C65551"/>
    <w:rsid w:val="00C718F5"/>
    <w:rsid w:val="00C847A3"/>
    <w:rsid w:val="00C92621"/>
    <w:rsid w:val="00CB43BA"/>
    <w:rsid w:val="00CC3E09"/>
    <w:rsid w:val="00CD3745"/>
    <w:rsid w:val="00CD5BD7"/>
    <w:rsid w:val="00CE2A80"/>
    <w:rsid w:val="00CE2B82"/>
    <w:rsid w:val="00CE5B8F"/>
    <w:rsid w:val="00CF6C25"/>
    <w:rsid w:val="00D01918"/>
    <w:rsid w:val="00D04962"/>
    <w:rsid w:val="00D05899"/>
    <w:rsid w:val="00D12822"/>
    <w:rsid w:val="00D15A06"/>
    <w:rsid w:val="00D23249"/>
    <w:rsid w:val="00D35DE3"/>
    <w:rsid w:val="00D36378"/>
    <w:rsid w:val="00D414EE"/>
    <w:rsid w:val="00D6498C"/>
    <w:rsid w:val="00D71EAB"/>
    <w:rsid w:val="00D80BE5"/>
    <w:rsid w:val="00D81AC6"/>
    <w:rsid w:val="00D837B5"/>
    <w:rsid w:val="00D94B81"/>
    <w:rsid w:val="00DA530A"/>
    <w:rsid w:val="00DA7C0B"/>
    <w:rsid w:val="00DB0F8A"/>
    <w:rsid w:val="00DB29FB"/>
    <w:rsid w:val="00DC78BE"/>
    <w:rsid w:val="00DD5500"/>
    <w:rsid w:val="00DD5C50"/>
    <w:rsid w:val="00DD70EF"/>
    <w:rsid w:val="00DE6FE9"/>
    <w:rsid w:val="00DF70E7"/>
    <w:rsid w:val="00E01DD7"/>
    <w:rsid w:val="00E1478F"/>
    <w:rsid w:val="00E21CAB"/>
    <w:rsid w:val="00E331CF"/>
    <w:rsid w:val="00E51AA1"/>
    <w:rsid w:val="00E534EC"/>
    <w:rsid w:val="00E5370B"/>
    <w:rsid w:val="00E54AD2"/>
    <w:rsid w:val="00E558C4"/>
    <w:rsid w:val="00E64CE0"/>
    <w:rsid w:val="00E66452"/>
    <w:rsid w:val="00E72C47"/>
    <w:rsid w:val="00E7333D"/>
    <w:rsid w:val="00E74122"/>
    <w:rsid w:val="00E8010F"/>
    <w:rsid w:val="00E80202"/>
    <w:rsid w:val="00E81934"/>
    <w:rsid w:val="00E9485F"/>
    <w:rsid w:val="00E95754"/>
    <w:rsid w:val="00E97450"/>
    <w:rsid w:val="00EA4527"/>
    <w:rsid w:val="00EA4AAC"/>
    <w:rsid w:val="00EA4BDD"/>
    <w:rsid w:val="00EB203D"/>
    <w:rsid w:val="00EB4A77"/>
    <w:rsid w:val="00ED36FC"/>
    <w:rsid w:val="00EF4B3B"/>
    <w:rsid w:val="00F0212E"/>
    <w:rsid w:val="00F0658C"/>
    <w:rsid w:val="00F06F5D"/>
    <w:rsid w:val="00F10328"/>
    <w:rsid w:val="00F10713"/>
    <w:rsid w:val="00F15511"/>
    <w:rsid w:val="00F2061E"/>
    <w:rsid w:val="00F314BF"/>
    <w:rsid w:val="00F324CD"/>
    <w:rsid w:val="00F36E9C"/>
    <w:rsid w:val="00F3736F"/>
    <w:rsid w:val="00F45CE7"/>
    <w:rsid w:val="00F54C1E"/>
    <w:rsid w:val="00F6233C"/>
    <w:rsid w:val="00F641C9"/>
    <w:rsid w:val="00F72C54"/>
    <w:rsid w:val="00F732F1"/>
    <w:rsid w:val="00F82A64"/>
    <w:rsid w:val="00F93F42"/>
    <w:rsid w:val="00F9410A"/>
    <w:rsid w:val="00F97721"/>
    <w:rsid w:val="00FA09C7"/>
    <w:rsid w:val="00FA1087"/>
    <w:rsid w:val="00FA4833"/>
    <w:rsid w:val="00FB6E7A"/>
    <w:rsid w:val="00FC1414"/>
    <w:rsid w:val="00FC455E"/>
    <w:rsid w:val="00FD0095"/>
    <w:rsid w:val="00FD249B"/>
    <w:rsid w:val="00FE002A"/>
    <w:rsid w:val="00FE1054"/>
    <w:rsid w:val="00FE14DA"/>
    <w:rsid w:val="00FE5304"/>
    <w:rsid w:val="00FE7F47"/>
    <w:rsid w:val="00FE7FD4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0CF08"/>
  <w15:docId w15:val="{0DB1DD72-A7A2-4337-9003-68AFE629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E33A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E33A9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6">
    <w:name w:val="page number"/>
    <w:basedOn w:val="a0"/>
    <w:rsid w:val="001E33A9"/>
  </w:style>
  <w:style w:type="paragraph" w:customStyle="1" w:styleId="1">
    <w:name w:val="1"/>
    <w:basedOn w:val="a"/>
    <w:next w:val="a7"/>
    <w:rsid w:val="00CE2B8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E2B82"/>
    <w:rPr>
      <w:sz w:val="24"/>
      <w:szCs w:val="24"/>
    </w:rPr>
  </w:style>
  <w:style w:type="paragraph" w:styleId="a8">
    <w:name w:val="No Spacing"/>
    <w:uiPriority w:val="1"/>
    <w:qFormat/>
    <w:rsid w:val="0039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321E3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rvts6">
    <w:name w:val="rvts6"/>
    <w:basedOn w:val="a0"/>
    <w:rsid w:val="006321E3"/>
  </w:style>
  <w:style w:type="paragraph" w:customStyle="1" w:styleId="rvps5">
    <w:name w:val="rvps5"/>
    <w:basedOn w:val="a"/>
    <w:rsid w:val="006321E3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rvts7">
    <w:name w:val="rvts7"/>
    <w:basedOn w:val="a0"/>
    <w:rsid w:val="006321E3"/>
  </w:style>
  <w:style w:type="paragraph" w:customStyle="1" w:styleId="rvps8">
    <w:name w:val="rvps8"/>
    <w:basedOn w:val="a"/>
    <w:rsid w:val="00FE002A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9">
    <w:name w:val="List Paragraph"/>
    <w:basedOn w:val="a"/>
    <w:uiPriority w:val="34"/>
    <w:qFormat/>
    <w:rsid w:val="0093106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C646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C646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c">
    <w:name w:val="Нормальний текст"/>
    <w:basedOn w:val="a"/>
    <w:rsid w:val="00F732F1"/>
    <w:pPr>
      <w:spacing w:before="120"/>
      <w:ind w:firstLine="567"/>
    </w:pPr>
    <w:rPr>
      <w:rFonts w:ascii="Antiqua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464D-8220-471C-99CA-E0CAB99B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2773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User340_1</cp:lastModifiedBy>
  <cp:revision>3</cp:revision>
  <cp:lastPrinted>2023-04-25T11:50:00Z</cp:lastPrinted>
  <dcterms:created xsi:type="dcterms:W3CDTF">2026-02-06T13:40:00Z</dcterms:created>
  <dcterms:modified xsi:type="dcterms:W3CDTF">2026-02-06T13:40:00Z</dcterms:modified>
</cp:coreProperties>
</file>