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192" w14:textId="073BA268" w:rsidR="000354EC" w:rsidRPr="00822459" w:rsidRDefault="000354EC" w:rsidP="00AA51C2">
      <w:pPr>
        <w:jc w:val="both"/>
        <w:rPr>
          <w:sz w:val="20"/>
          <w:szCs w:val="20"/>
        </w:rPr>
      </w:pPr>
      <w:r w:rsidRPr="004B1823">
        <w:rPr>
          <w:sz w:val="20"/>
          <w:szCs w:val="20"/>
        </w:rPr>
        <w:t>v-dj-</w:t>
      </w:r>
      <w:r w:rsidR="00740C5E">
        <w:rPr>
          <w:sz w:val="20"/>
          <w:szCs w:val="20"/>
        </w:rPr>
        <w:t>2</w:t>
      </w:r>
      <w:r w:rsidR="00E3442A">
        <w:rPr>
          <w:sz w:val="20"/>
          <w:szCs w:val="20"/>
        </w:rPr>
        <w:t>2</w:t>
      </w:r>
      <w:r w:rsidR="00D43240">
        <w:rPr>
          <w:sz w:val="20"/>
          <w:szCs w:val="20"/>
        </w:rPr>
        <w:t>9</w:t>
      </w:r>
    </w:p>
    <w:p w14:paraId="74514FAD" w14:textId="77777777" w:rsidR="000354EC" w:rsidRPr="004B1823" w:rsidRDefault="000354EC" w:rsidP="00AA51C2">
      <w:pPr>
        <w:shd w:val="clear" w:color="auto" w:fill="FFFFFF"/>
        <w:jc w:val="both"/>
        <w:rPr>
          <w:sz w:val="28"/>
          <w:szCs w:val="28"/>
        </w:rPr>
      </w:pPr>
    </w:p>
    <w:p w14:paraId="6E6A8D2A" w14:textId="77777777" w:rsidR="000354EC" w:rsidRPr="004B1823" w:rsidRDefault="000354EC" w:rsidP="00AA51C2">
      <w:pPr>
        <w:shd w:val="clear" w:color="auto" w:fill="FFFFFF"/>
        <w:jc w:val="both"/>
        <w:rPr>
          <w:sz w:val="28"/>
          <w:szCs w:val="28"/>
        </w:rPr>
      </w:pPr>
    </w:p>
    <w:p w14:paraId="08B68510" w14:textId="2AA366BD" w:rsidR="000354EC" w:rsidRPr="004B1823" w:rsidRDefault="000354EC" w:rsidP="00AA51C2">
      <w:pPr>
        <w:shd w:val="clear" w:color="auto" w:fill="FFFFFF"/>
        <w:jc w:val="both"/>
        <w:rPr>
          <w:sz w:val="28"/>
          <w:szCs w:val="28"/>
        </w:rPr>
      </w:pPr>
    </w:p>
    <w:p w14:paraId="59A9236C" w14:textId="48C0BA01" w:rsidR="00C01E8E" w:rsidRPr="004B1823" w:rsidRDefault="00C01E8E" w:rsidP="00AA51C2">
      <w:pPr>
        <w:shd w:val="clear" w:color="auto" w:fill="FFFFFF"/>
        <w:jc w:val="both"/>
        <w:rPr>
          <w:sz w:val="28"/>
          <w:szCs w:val="28"/>
        </w:rPr>
      </w:pPr>
    </w:p>
    <w:p w14:paraId="24AC950D" w14:textId="0BDEE1A7" w:rsidR="00C01E8E" w:rsidRPr="004B1823" w:rsidRDefault="00C01E8E" w:rsidP="00AA51C2">
      <w:pPr>
        <w:shd w:val="clear" w:color="auto" w:fill="FFFFFF"/>
        <w:jc w:val="both"/>
        <w:rPr>
          <w:sz w:val="28"/>
          <w:szCs w:val="28"/>
        </w:rPr>
      </w:pPr>
    </w:p>
    <w:p w14:paraId="0083738D" w14:textId="4DF49E52" w:rsidR="00C01E8E" w:rsidRPr="004B1823" w:rsidRDefault="00C01E8E" w:rsidP="00AA51C2">
      <w:pPr>
        <w:shd w:val="clear" w:color="auto" w:fill="FFFFFF"/>
        <w:jc w:val="both"/>
        <w:rPr>
          <w:sz w:val="28"/>
          <w:szCs w:val="28"/>
        </w:rPr>
      </w:pPr>
    </w:p>
    <w:p w14:paraId="47CFD115" w14:textId="77777777" w:rsidR="00C01E8E" w:rsidRPr="004B1823" w:rsidRDefault="00C01E8E" w:rsidP="00AA51C2">
      <w:pPr>
        <w:shd w:val="clear" w:color="auto" w:fill="FFFFFF"/>
        <w:jc w:val="both"/>
        <w:rPr>
          <w:sz w:val="28"/>
          <w:szCs w:val="28"/>
        </w:rPr>
      </w:pPr>
    </w:p>
    <w:p w14:paraId="1D64C0A3" w14:textId="77777777" w:rsidR="00C27A87" w:rsidRDefault="00C27A87" w:rsidP="00AA51C2">
      <w:pPr>
        <w:ind w:right="3542"/>
        <w:jc w:val="both"/>
        <w:rPr>
          <w:sz w:val="28"/>
          <w:szCs w:val="28"/>
        </w:rPr>
      </w:pPr>
      <w:bookmarkStart w:id="0" w:name="_Hlk187913021"/>
    </w:p>
    <w:p w14:paraId="3052D712" w14:textId="77777777" w:rsidR="00C27A87" w:rsidRDefault="00C27A87" w:rsidP="00AA51C2">
      <w:pPr>
        <w:ind w:right="3542"/>
        <w:jc w:val="both"/>
        <w:rPr>
          <w:sz w:val="28"/>
          <w:szCs w:val="28"/>
        </w:rPr>
      </w:pPr>
    </w:p>
    <w:p w14:paraId="0A58CD22" w14:textId="77777777" w:rsidR="00F566CF" w:rsidRDefault="00F566CF" w:rsidP="00AA51C2">
      <w:pPr>
        <w:ind w:right="3542"/>
        <w:jc w:val="both"/>
        <w:rPr>
          <w:sz w:val="28"/>
          <w:szCs w:val="28"/>
        </w:rPr>
      </w:pPr>
    </w:p>
    <w:p w14:paraId="328EA798" w14:textId="58A391F5" w:rsidR="004B6A99" w:rsidRPr="004B1823" w:rsidRDefault="004B6A99" w:rsidP="00AA51C2">
      <w:pPr>
        <w:ind w:right="3542"/>
        <w:jc w:val="both"/>
        <w:rPr>
          <w:sz w:val="28"/>
          <w:szCs w:val="28"/>
        </w:rPr>
      </w:pPr>
      <w:r w:rsidRPr="004B1823">
        <w:rPr>
          <w:sz w:val="28"/>
          <w:szCs w:val="28"/>
        </w:rPr>
        <w:t xml:space="preserve">Про внесення </w:t>
      </w:r>
      <w:r w:rsidR="00181883">
        <w:rPr>
          <w:sz w:val="28"/>
          <w:szCs w:val="28"/>
        </w:rPr>
        <w:t>змін</w:t>
      </w:r>
      <w:r w:rsidR="00D26C6B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до рішення виконкому міської ради від 24.03.2023 №</w:t>
      </w:r>
      <w:r w:rsidR="00C04048">
        <w:rPr>
          <w:sz w:val="28"/>
          <w:szCs w:val="28"/>
        </w:rPr>
        <w:t> </w:t>
      </w:r>
      <w:r w:rsidRPr="004B1823">
        <w:rPr>
          <w:sz w:val="28"/>
          <w:szCs w:val="28"/>
        </w:rPr>
        <w:t>178 «Про розмежування відповідальності за утримання об’єктів благоустрою (їх елементів) у місті</w:t>
      </w:r>
      <w:r w:rsidR="00AA51C2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Миколаєві між комунальними підприємствами та виконавчими органами Миколаївської міської ради» (зі змінами та доповненнями)</w:t>
      </w:r>
      <w:bookmarkEnd w:id="0"/>
    </w:p>
    <w:p w14:paraId="71054885" w14:textId="0636AF13" w:rsidR="00C01E8E" w:rsidRDefault="00C01E8E" w:rsidP="00AA51C2">
      <w:pPr>
        <w:jc w:val="both"/>
        <w:rPr>
          <w:sz w:val="28"/>
          <w:szCs w:val="28"/>
        </w:rPr>
      </w:pPr>
    </w:p>
    <w:p w14:paraId="7AE72FDC" w14:textId="77777777" w:rsidR="00F566CF" w:rsidRPr="004B1823" w:rsidRDefault="00F566CF" w:rsidP="00AA51C2">
      <w:pPr>
        <w:jc w:val="both"/>
        <w:rPr>
          <w:sz w:val="28"/>
          <w:szCs w:val="28"/>
        </w:rPr>
      </w:pPr>
    </w:p>
    <w:p w14:paraId="3FA23855" w14:textId="3E4BFD0F" w:rsidR="000354EC" w:rsidRPr="004B1823" w:rsidRDefault="004B6A99" w:rsidP="00AA51C2">
      <w:pPr>
        <w:ind w:firstLine="567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З метою забезпечення чіткого розмежування відповідальності за утримання об’єктів благоустрою у місті Миколаєві між комунальними підприємствами та виконавчими органами Миколаївської міської ради</w:t>
      </w:r>
      <w:r w:rsidR="00682D70">
        <w:rPr>
          <w:sz w:val="28"/>
          <w:szCs w:val="28"/>
        </w:rPr>
        <w:t>,</w:t>
      </w:r>
      <w:r w:rsidR="00740C5E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відповідно до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105, зареєстрованим у Міністерстві юстиції України 27.07.2006 за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880/12754,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14.02.2012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54, зареєстрованим у Міністерстві юстиції України 05.03.2012 за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365/20678, Порядку проведення ремонту та утримання об’єктів благоустрою населених пунктів, затвердженого наказом Держжитлокомунгоспу від 23.09.2003 №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154, зареєстрованим у Міністерстві юстиції України 12.02.2004 за №</w:t>
      </w:r>
      <w:r w:rsidR="00C04048">
        <w:rPr>
          <w:sz w:val="28"/>
          <w:szCs w:val="28"/>
        </w:rPr>
        <w:t> </w:t>
      </w:r>
      <w:r w:rsidRPr="004B1823">
        <w:rPr>
          <w:sz w:val="28"/>
          <w:szCs w:val="28"/>
        </w:rPr>
        <w:t>189/8788, рішення виконкому Миколаївської міської ради від 26.08.2020 № 698 «Про закріплення об’єктів благоустрою міста за виконавчими органами та комунальними підприємствами Миколаївської міської ради» з</w:t>
      </w:r>
      <w:r w:rsidR="00EB244B">
        <w:rPr>
          <w:sz w:val="28"/>
          <w:szCs w:val="28"/>
        </w:rPr>
        <w:t>і</w:t>
      </w:r>
      <w:r w:rsidRPr="004B1823">
        <w:rPr>
          <w:sz w:val="28"/>
          <w:szCs w:val="28"/>
        </w:rPr>
        <w:t xml:space="preserve"> змінами та доповненнями, керуючись Законом України «Про благоустрій населених пунктів», Законом України «Про відходи», </w:t>
      </w:r>
      <w:proofErr w:type="spellStart"/>
      <w:r w:rsidRPr="004B1823">
        <w:rPr>
          <w:sz w:val="28"/>
          <w:szCs w:val="28"/>
        </w:rPr>
        <w:t>пп</w:t>
      </w:r>
      <w:proofErr w:type="spellEnd"/>
      <w:r w:rsidRPr="004B1823">
        <w:rPr>
          <w:sz w:val="28"/>
          <w:szCs w:val="28"/>
        </w:rPr>
        <w:t>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7 п.</w:t>
      </w:r>
      <w:r w:rsidR="00AA51C2">
        <w:rPr>
          <w:sz w:val="28"/>
          <w:szCs w:val="28"/>
        </w:rPr>
        <w:t> </w:t>
      </w:r>
      <w:r w:rsidRPr="004B1823">
        <w:rPr>
          <w:sz w:val="28"/>
          <w:szCs w:val="28"/>
        </w:rPr>
        <w:t>«а» ч.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1 ст.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 xml:space="preserve">30, </w:t>
      </w:r>
      <w:r w:rsidR="009651A4">
        <w:rPr>
          <w:sz w:val="28"/>
          <w:szCs w:val="28"/>
        </w:rPr>
        <w:t>ч</w:t>
      </w:r>
      <w:r w:rsidRPr="004B1823">
        <w:rPr>
          <w:sz w:val="28"/>
          <w:szCs w:val="28"/>
        </w:rPr>
        <w:t>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6 ст.</w:t>
      </w:r>
      <w:r w:rsidR="00C27A87" w:rsidRPr="00656D73">
        <w:rPr>
          <w:sz w:val="28"/>
          <w:szCs w:val="28"/>
        </w:rPr>
        <w:t> </w:t>
      </w:r>
      <w:r w:rsidRPr="004B1823">
        <w:rPr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11F03781" w14:textId="77777777" w:rsidR="004B6A99" w:rsidRPr="004B1823" w:rsidRDefault="004B6A99" w:rsidP="00AA51C2">
      <w:pPr>
        <w:ind w:firstLine="567"/>
        <w:jc w:val="both"/>
        <w:rPr>
          <w:sz w:val="28"/>
          <w:szCs w:val="28"/>
        </w:rPr>
      </w:pPr>
    </w:p>
    <w:p w14:paraId="4D57E820" w14:textId="6D82300A" w:rsidR="000354EC" w:rsidRPr="004B1823" w:rsidRDefault="000354EC" w:rsidP="00AA51C2">
      <w:pPr>
        <w:jc w:val="both"/>
        <w:rPr>
          <w:sz w:val="28"/>
          <w:szCs w:val="28"/>
        </w:rPr>
      </w:pPr>
      <w:r w:rsidRPr="004B1823">
        <w:rPr>
          <w:sz w:val="28"/>
          <w:szCs w:val="28"/>
        </w:rPr>
        <w:t>ВИРІШИВ:</w:t>
      </w:r>
    </w:p>
    <w:p w14:paraId="4070E5E6" w14:textId="77777777" w:rsidR="000354EC" w:rsidRPr="004B1823" w:rsidRDefault="000354EC" w:rsidP="00AA51C2">
      <w:pPr>
        <w:ind w:firstLine="567"/>
        <w:jc w:val="both"/>
        <w:rPr>
          <w:sz w:val="28"/>
          <w:szCs w:val="28"/>
        </w:rPr>
      </w:pPr>
    </w:p>
    <w:p w14:paraId="4A719AAA" w14:textId="4DEFE349" w:rsidR="004707E4" w:rsidRPr="00C04048" w:rsidRDefault="00C04048" w:rsidP="00AA51C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 w:rsidR="004707E4" w:rsidRPr="00C04048">
        <w:rPr>
          <w:sz w:val="28"/>
          <w:szCs w:val="28"/>
        </w:rPr>
        <w:t>Внести</w:t>
      </w:r>
      <w:proofErr w:type="spellEnd"/>
      <w:r w:rsidR="004707E4" w:rsidRPr="00C04048">
        <w:rPr>
          <w:sz w:val="28"/>
          <w:szCs w:val="28"/>
        </w:rPr>
        <w:t xml:space="preserve"> </w:t>
      </w:r>
      <w:r w:rsidR="00181883" w:rsidRPr="00C04048">
        <w:rPr>
          <w:sz w:val="28"/>
          <w:szCs w:val="28"/>
        </w:rPr>
        <w:t>змін</w:t>
      </w:r>
      <w:r w:rsidR="009401AE" w:rsidRPr="00C04048">
        <w:rPr>
          <w:sz w:val="28"/>
          <w:szCs w:val="28"/>
        </w:rPr>
        <w:t>и</w:t>
      </w:r>
      <w:r w:rsidR="004325C1">
        <w:rPr>
          <w:sz w:val="28"/>
          <w:szCs w:val="28"/>
        </w:rPr>
        <w:t xml:space="preserve"> </w:t>
      </w:r>
      <w:r w:rsidR="004707E4" w:rsidRPr="00C04048">
        <w:rPr>
          <w:sz w:val="28"/>
          <w:szCs w:val="28"/>
        </w:rPr>
        <w:t>до рішення виконкому міської ради від</w:t>
      </w:r>
      <w:r w:rsidR="00AA51C2">
        <w:rPr>
          <w:sz w:val="28"/>
          <w:szCs w:val="28"/>
        </w:rPr>
        <w:t xml:space="preserve"> </w:t>
      </w:r>
      <w:r w:rsidR="004707E4" w:rsidRPr="00C04048">
        <w:rPr>
          <w:sz w:val="28"/>
          <w:szCs w:val="28"/>
        </w:rPr>
        <w:t xml:space="preserve">24.03.2023 № 178 «Про розмежування відповідальності за утримання об’єктів благоустрою </w:t>
      </w:r>
      <w:r w:rsidR="004707E4" w:rsidRPr="00C04048">
        <w:rPr>
          <w:sz w:val="28"/>
          <w:szCs w:val="28"/>
        </w:rPr>
        <w:lastRenderedPageBreak/>
        <w:t>(їх</w:t>
      </w:r>
      <w:r w:rsidR="00C27A87" w:rsidRPr="00C04048">
        <w:rPr>
          <w:sz w:val="28"/>
          <w:szCs w:val="28"/>
        </w:rPr>
        <w:t> </w:t>
      </w:r>
      <w:r w:rsidR="004707E4" w:rsidRPr="00C04048">
        <w:rPr>
          <w:sz w:val="28"/>
          <w:szCs w:val="28"/>
        </w:rPr>
        <w:t>елементів) у місті Миколаєві між комунальними підприємствами та виконавчими органами Миколаївської міської ради» (зі</w:t>
      </w:r>
      <w:r w:rsidR="00AA51C2">
        <w:rPr>
          <w:sz w:val="28"/>
          <w:szCs w:val="28"/>
        </w:rPr>
        <w:t xml:space="preserve"> </w:t>
      </w:r>
      <w:r w:rsidR="004707E4" w:rsidRPr="00C04048">
        <w:rPr>
          <w:sz w:val="28"/>
          <w:szCs w:val="28"/>
        </w:rPr>
        <w:t>змінами та доповненнями).</w:t>
      </w:r>
    </w:p>
    <w:p w14:paraId="69A58EF4" w14:textId="257163AA" w:rsidR="001310A4" w:rsidRDefault="00C04048" w:rsidP="00AA51C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B2B6E">
        <w:rPr>
          <w:sz w:val="28"/>
          <w:szCs w:val="28"/>
        </w:rPr>
        <w:t> </w:t>
      </w:r>
      <w:r w:rsidR="00280E03" w:rsidRPr="00280E03">
        <w:rPr>
          <w:sz w:val="28"/>
          <w:szCs w:val="28"/>
        </w:rPr>
        <w:t xml:space="preserve">Пункт 5 розділу I «Загальні заходи з утримання» Переліку заходів з утримання об’єктів благоустрою міста Миколаєва (у </w:t>
      </w:r>
      <w:proofErr w:type="spellStart"/>
      <w:r w:rsidR="00280E03" w:rsidRPr="00280E03">
        <w:rPr>
          <w:sz w:val="28"/>
          <w:szCs w:val="28"/>
        </w:rPr>
        <w:t>т.ч</w:t>
      </w:r>
      <w:proofErr w:type="spellEnd"/>
      <w:r w:rsidR="00280E03" w:rsidRPr="00280E03">
        <w:rPr>
          <w:sz w:val="28"/>
          <w:szCs w:val="28"/>
        </w:rPr>
        <w:t>. поточний та капітальний ремонт, реконструкція) та відповідальних за їх виконання (здійснення/замовлення) викласти в новій редакції (додається)</w:t>
      </w:r>
      <w:r w:rsidR="00AA51C2">
        <w:rPr>
          <w:sz w:val="28"/>
          <w:szCs w:val="28"/>
        </w:rPr>
        <w:t>.</w:t>
      </w:r>
    </w:p>
    <w:p w14:paraId="227B689A" w14:textId="6312D253" w:rsidR="000E36C2" w:rsidRDefault="000E36C2" w:rsidP="00AA51C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A51C2">
        <w:rPr>
          <w:sz w:val="28"/>
          <w:szCs w:val="28"/>
        </w:rPr>
        <w:t> </w:t>
      </w:r>
      <w:r>
        <w:rPr>
          <w:sz w:val="28"/>
          <w:szCs w:val="28"/>
        </w:rPr>
        <w:t xml:space="preserve">У </w:t>
      </w:r>
      <w:r w:rsidRPr="000E36C2">
        <w:rPr>
          <w:sz w:val="28"/>
          <w:szCs w:val="28"/>
        </w:rPr>
        <w:t>Переліку доріг міста Миколаєва, прибирання (утримання) доріг у літній період яких забезпечується відповідальним виконавцем в особі КП «ЕЛУ автодоріг»</w:t>
      </w:r>
      <w:r w:rsidR="007F6CEE">
        <w:rPr>
          <w:sz w:val="28"/>
          <w:szCs w:val="28"/>
        </w:rPr>
        <w:t>,</w:t>
      </w:r>
      <w:r>
        <w:rPr>
          <w:sz w:val="28"/>
          <w:szCs w:val="28"/>
        </w:rPr>
        <w:t xml:space="preserve"> рядок «</w:t>
      </w:r>
      <w:r w:rsidRPr="000E36C2">
        <w:rPr>
          <w:sz w:val="28"/>
          <w:szCs w:val="28"/>
        </w:rPr>
        <w:t>-</w:t>
      </w:r>
      <w:r w:rsidR="00AA51C2">
        <w:rPr>
          <w:sz w:val="28"/>
          <w:szCs w:val="28"/>
        </w:rPr>
        <w:t> </w:t>
      </w:r>
      <w:r w:rsidRPr="000E36C2">
        <w:rPr>
          <w:sz w:val="28"/>
          <w:szCs w:val="28"/>
        </w:rPr>
        <w:t>вул.</w:t>
      </w:r>
      <w:r w:rsidR="00AA51C2">
        <w:rPr>
          <w:sz w:val="28"/>
          <w:szCs w:val="28"/>
        </w:rPr>
        <w:t> </w:t>
      </w:r>
      <w:r w:rsidRPr="000E36C2">
        <w:rPr>
          <w:sz w:val="28"/>
          <w:szCs w:val="28"/>
        </w:rPr>
        <w:t>Соборна (вул.</w:t>
      </w:r>
      <w:r w:rsidR="00AA51C2">
        <w:rPr>
          <w:sz w:val="28"/>
          <w:szCs w:val="28"/>
        </w:rPr>
        <w:t> </w:t>
      </w:r>
      <w:r w:rsidRPr="000E36C2">
        <w:rPr>
          <w:sz w:val="28"/>
          <w:szCs w:val="28"/>
        </w:rPr>
        <w:t xml:space="preserve">Адміральська </w:t>
      </w:r>
      <w:r w:rsidR="00AA51C2">
        <w:rPr>
          <w:sz w:val="28"/>
          <w:szCs w:val="28"/>
        </w:rPr>
        <w:t>–</w:t>
      </w:r>
      <w:r w:rsidRPr="000E36C2">
        <w:rPr>
          <w:sz w:val="28"/>
          <w:szCs w:val="28"/>
        </w:rPr>
        <w:t xml:space="preserve"> КЗК</w:t>
      </w:r>
      <w:r w:rsidR="00AA51C2">
        <w:rPr>
          <w:sz w:val="28"/>
          <w:szCs w:val="28"/>
        </w:rPr>
        <w:t xml:space="preserve"> </w:t>
      </w:r>
      <w:r w:rsidRPr="000E36C2">
        <w:rPr>
          <w:sz w:val="28"/>
          <w:szCs w:val="28"/>
        </w:rPr>
        <w:t>«Обласний палац культури»);</w:t>
      </w:r>
      <w:r>
        <w:rPr>
          <w:sz w:val="28"/>
          <w:szCs w:val="28"/>
        </w:rPr>
        <w:t>» замінити рядком «</w:t>
      </w:r>
      <w:r w:rsidRPr="000E36C2">
        <w:rPr>
          <w:sz w:val="28"/>
          <w:szCs w:val="28"/>
        </w:rPr>
        <w:t>-</w:t>
      </w:r>
      <w:r w:rsidR="00AA51C2">
        <w:rPr>
          <w:sz w:val="28"/>
          <w:szCs w:val="28"/>
        </w:rPr>
        <w:t> </w:t>
      </w:r>
      <w:r w:rsidRPr="000E36C2">
        <w:rPr>
          <w:sz w:val="28"/>
          <w:szCs w:val="28"/>
        </w:rPr>
        <w:t>вул.</w:t>
      </w:r>
      <w:r w:rsidR="00AA51C2">
        <w:rPr>
          <w:sz w:val="28"/>
          <w:szCs w:val="28"/>
        </w:rPr>
        <w:t> </w:t>
      </w:r>
      <w:r w:rsidRPr="000E36C2">
        <w:rPr>
          <w:sz w:val="28"/>
          <w:szCs w:val="28"/>
        </w:rPr>
        <w:t>Соборна (</w:t>
      </w:r>
      <w:proofErr w:type="spellStart"/>
      <w:r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>.</w:t>
      </w:r>
      <w:r w:rsidR="00AA51C2">
        <w:rPr>
          <w:sz w:val="28"/>
          <w:szCs w:val="28"/>
        </w:rPr>
        <w:t> </w:t>
      </w:r>
      <w:r>
        <w:rPr>
          <w:sz w:val="28"/>
          <w:szCs w:val="28"/>
        </w:rPr>
        <w:t>Центральний</w:t>
      </w:r>
      <w:r w:rsidRPr="000E36C2">
        <w:rPr>
          <w:sz w:val="28"/>
          <w:szCs w:val="28"/>
        </w:rPr>
        <w:t xml:space="preserve"> </w:t>
      </w:r>
      <w:r w:rsidR="00AA51C2">
        <w:rPr>
          <w:sz w:val="28"/>
          <w:szCs w:val="28"/>
        </w:rPr>
        <w:t>–</w:t>
      </w:r>
      <w:r w:rsidRPr="000E36C2">
        <w:rPr>
          <w:sz w:val="28"/>
          <w:szCs w:val="28"/>
        </w:rPr>
        <w:t xml:space="preserve"> КЗК</w:t>
      </w:r>
      <w:r w:rsidR="00AA51C2">
        <w:rPr>
          <w:sz w:val="28"/>
          <w:szCs w:val="28"/>
        </w:rPr>
        <w:t xml:space="preserve"> </w:t>
      </w:r>
      <w:r w:rsidRPr="000E36C2">
        <w:rPr>
          <w:sz w:val="28"/>
          <w:szCs w:val="28"/>
        </w:rPr>
        <w:t>«Обласний палац культури»);</w:t>
      </w:r>
      <w:r>
        <w:rPr>
          <w:sz w:val="28"/>
          <w:szCs w:val="28"/>
        </w:rPr>
        <w:t>».</w:t>
      </w:r>
    </w:p>
    <w:p w14:paraId="65412883" w14:textId="77777777" w:rsidR="00AA51C2" w:rsidRDefault="00AA51C2" w:rsidP="00AA51C2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0FC1595" w14:textId="16235A05" w:rsidR="000354EC" w:rsidRPr="00C04048" w:rsidRDefault="009117E3" w:rsidP="00AA51C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4048">
        <w:rPr>
          <w:sz w:val="28"/>
          <w:szCs w:val="28"/>
        </w:rPr>
        <w:t>. </w:t>
      </w:r>
      <w:r w:rsidR="000354EC" w:rsidRPr="00C04048">
        <w:rPr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27EB2CBC" w14:textId="21C4E272" w:rsidR="00C01E8E" w:rsidRDefault="00C01E8E" w:rsidP="00AA51C2">
      <w:pPr>
        <w:jc w:val="both"/>
        <w:rPr>
          <w:sz w:val="28"/>
          <w:szCs w:val="28"/>
        </w:rPr>
      </w:pPr>
    </w:p>
    <w:p w14:paraId="3F5A15A5" w14:textId="38A2721B" w:rsidR="00BA5F29" w:rsidRDefault="00BA5F29" w:rsidP="00AA51C2">
      <w:pPr>
        <w:jc w:val="both"/>
        <w:rPr>
          <w:sz w:val="28"/>
          <w:szCs w:val="28"/>
        </w:rPr>
      </w:pPr>
    </w:p>
    <w:p w14:paraId="4B004B27" w14:textId="77777777" w:rsidR="00455873" w:rsidRPr="004B1823" w:rsidRDefault="00455873" w:rsidP="00AA51C2">
      <w:pPr>
        <w:jc w:val="both"/>
        <w:rPr>
          <w:sz w:val="28"/>
          <w:szCs w:val="28"/>
        </w:rPr>
      </w:pPr>
    </w:p>
    <w:p w14:paraId="4A54C7F3" w14:textId="43CA65B0" w:rsidR="001B2B6E" w:rsidRPr="004B1823" w:rsidRDefault="009E5D9B" w:rsidP="00AA5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</w:t>
      </w:r>
      <w:r w:rsidR="00AA51C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О.</w:t>
      </w:r>
      <w:r w:rsidR="00AA51C2">
        <w:rPr>
          <w:sz w:val="28"/>
          <w:szCs w:val="28"/>
        </w:rPr>
        <w:t> </w:t>
      </w:r>
      <w:r>
        <w:rPr>
          <w:sz w:val="28"/>
          <w:szCs w:val="28"/>
        </w:rPr>
        <w:t>СЄНКЕВИЧ</w:t>
      </w:r>
    </w:p>
    <w:p w14:paraId="335143E3" w14:textId="0ACCA731" w:rsidR="004707E4" w:rsidRPr="004B1823" w:rsidRDefault="00C01E8E" w:rsidP="002967AD">
      <w:pPr>
        <w:jc w:val="both"/>
        <w:rPr>
          <w:sz w:val="28"/>
          <w:szCs w:val="28"/>
        </w:rPr>
      </w:pPr>
      <w:r w:rsidRPr="004B1823">
        <w:rPr>
          <w:sz w:val="28"/>
          <w:szCs w:val="28"/>
        </w:rPr>
        <w:br w:type="page"/>
      </w:r>
    </w:p>
    <w:p w14:paraId="2556AF42" w14:textId="1237E152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bookmarkStart w:id="1" w:name="_Hlk215828973"/>
      <w:r w:rsidRPr="004B1823">
        <w:rPr>
          <w:sz w:val="28"/>
          <w:szCs w:val="28"/>
        </w:rPr>
        <w:lastRenderedPageBreak/>
        <w:t>ЗАТВЕРДЖЕНО</w:t>
      </w:r>
    </w:p>
    <w:p w14:paraId="098E4056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рішення виконкому міської ради</w:t>
      </w:r>
    </w:p>
    <w:p w14:paraId="3146D00D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від _________________________</w:t>
      </w:r>
    </w:p>
    <w:p w14:paraId="04A84E08" w14:textId="77777777" w:rsidR="004707E4" w:rsidRPr="004B1823" w:rsidRDefault="004707E4" w:rsidP="00BA5F29">
      <w:pPr>
        <w:spacing w:line="360" w:lineRule="auto"/>
        <w:ind w:firstLine="5670"/>
        <w:jc w:val="both"/>
        <w:rPr>
          <w:sz w:val="28"/>
          <w:szCs w:val="28"/>
        </w:rPr>
      </w:pPr>
      <w:r w:rsidRPr="004B1823">
        <w:rPr>
          <w:sz w:val="28"/>
          <w:szCs w:val="28"/>
        </w:rPr>
        <w:t>№  _________________________</w:t>
      </w:r>
    </w:p>
    <w:bookmarkEnd w:id="1"/>
    <w:p w14:paraId="47C62B13" w14:textId="77777777" w:rsidR="004707E4" w:rsidRDefault="004707E4" w:rsidP="00FA763E">
      <w:pPr>
        <w:rPr>
          <w:sz w:val="28"/>
          <w:szCs w:val="28"/>
        </w:rPr>
      </w:pPr>
    </w:p>
    <w:p w14:paraId="7C2F2160" w14:textId="77777777" w:rsidR="00FA763E" w:rsidRPr="004B1823" w:rsidRDefault="00FA763E" w:rsidP="00FA763E">
      <w:pPr>
        <w:rPr>
          <w:sz w:val="28"/>
          <w:szCs w:val="28"/>
        </w:rPr>
      </w:pPr>
    </w:p>
    <w:p w14:paraId="00A2C315" w14:textId="77777777" w:rsidR="004707E4" w:rsidRPr="004B1823" w:rsidRDefault="004707E4" w:rsidP="002967AD">
      <w:pPr>
        <w:jc w:val="center"/>
        <w:rPr>
          <w:spacing w:val="54"/>
          <w:sz w:val="28"/>
          <w:szCs w:val="28"/>
        </w:rPr>
      </w:pPr>
      <w:r w:rsidRPr="004B1823">
        <w:rPr>
          <w:spacing w:val="54"/>
          <w:sz w:val="28"/>
          <w:szCs w:val="28"/>
        </w:rPr>
        <w:t>ПЕРЕЛІК</w:t>
      </w:r>
    </w:p>
    <w:p w14:paraId="7F229AAC" w14:textId="77777777" w:rsidR="004707E4" w:rsidRPr="00181883" w:rsidRDefault="004707E4" w:rsidP="002967AD">
      <w:pPr>
        <w:jc w:val="center"/>
        <w:rPr>
          <w:sz w:val="28"/>
          <w:szCs w:val="28"/>
        </w:rPr>
      </w:pPr>
      <w:r w:rsidRPr="00181883">
        <w:rPr>
          <w:sz w:val="28"/>
          <w:szCs w:val="28"/>
        </w:rPr>
        <w:t>заходів з утримання об’єктів благоустрою міста Миколаєва</w:t>
      </w:r>
    </w:p>
    <w:p w14:paraId="6FED77CA" w14:textId="77777777" w:rsidR="001B2B6E" w:rsidRDefault="004707E4" w:rsidP="002967AD">
      <w:pPr>
        <w:jc w:val="center"/>
        <w:rPr>
          <w:sz w:val="28"/>
          <w:szCs w:val="28"/>
        </w:rPr>
      </w:pPr>
      <w:r w:rsidRPr="00181883">
        <w:rPr>
          <w:sz w:val="28"/>
          <w:szCs w:val="28"/>
        </w:rPr>
        <w:t xml:space="preserve">(у </w:t>
      </w:r>
      <w:proofErr w:type="spellStart"/>
      <w:r w:rsidRPr="00181883">
        <w:rPr>
          <w:sz w:val="28"/>
          <w:szCs w:val="28"/>
        </w:rPr>
        <w:t>т.ч</w:t>
      </w:r>
      <w:proofErr w:type="spellEnd"/>
      <w:r w:rsidRPr="00181883">
        <w:rPr>
          <w:sz w:val="28"/>
          <w:szCs w:val="28"/>
        </w:rPr>
        <w:t xml:space="preserve">. поточний та капітальний </w:t>
      </w:r>
      <w:r w:rsidR="00181883" w:rsidRPr="00181883">
        <w:rPr>
          <w:sz w:val="28"/>
          <w:szCs w:val="28"/>
        </w:rPr>
        <w:t>ремонт, реконструкція</w:t>
      </w:r>
      <w:r w:rsidRPr="004B1823">
        <w:rPr>
          <w:sz w:val="28"/>
          <w:szCs w:val="28"/>
        </w:rPr>
        <w:t>)</w:t>
      </w:r>
    </w:p>
    <w:p w14:paraId="7C8F7FE1" w14:textId="5FAF0019" w:rsidR="004707E4" w:rsidRPr="004B1823" w:rsidRDefault="004707E4" w:rsidP="002967AD">
      <w:pPr>
        <w:jc w:val="center"/>
        <w:rPr>
          <w:sz w:val="28"/>
          <w:szCs w:val="28"/>
        </w:rPr>
      </w:pPr>
      <w:r w:rsidRPr="004B1823">
        <w:rPr>
          <w:sz w:val="28"/>
          <w:szCs w:val="28"/>
        </w:rPr>
        <w:t>та відповідальних за їх виконання</w:t>
      </w:r>
      <w:r w:rsidR="00181883">
        <w:rPr>
          <w:sz w:val="28"/>
          <w:szCs w:val="28"/>
        </w:rPr>
        <w:t xml:space="preserve"> </w:t>
      </w:r>
      <w:r w:rsidRPr="004B1823">
        <w:rPr>
          <w:sz w:val="28"/>
          <w:szCs w:val="28"/>
        </w:rPr>
        <w:t>(здійснення/замовлення)</w:t>
      </w:r>
    </w:p>
    <w:p w14:paraId="2829D64C" w14:textId="77777777" w:rsidR="004707E4" w:rsidRPr="004B1823" w:rsidRDefault="004707E4" w:rsidP="002967AD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4110"/>
      </w:tblGrid>
      <w:tr w:rsidR="004707E4" w:rsidRPr="002967AD" w14:paraId="478F454A" w14:textId="77777777" w:rsidTr="00E3442A">
        <w:trPr>
          <w:trHeight w:val="397"/>
        </w:trPr>
        <w:tc>
          <w:tcPr>
            <w:tcW w:w="567" w:type="dxa"/>
            <w:vAlign w:val="center"/>
          </w:tcPr>
          <w:p w14:paraId="680EE950" w14:textId="77777777" w:rsidR="004707E4" w:rsidRPr="002967AD" w:rsidRDefault="004707E4" w:rsidP="002967AD">
            <w:pPr>
              <w:jc w:val="center"/>
              <w:rPr>
                <w:bCs/>
              </w:rPr>
            </w:pPr>
            <w:r w:rsidRPr="002967AD">
              <w:rPr>
                <w:bCs/>
              </w:rPr>
              <w:t>№ з/п</w:t>
            </w:r>
          </w:p>
        </w:tc>
        <w:tc>
          <w:tcPr>
            <w:tcW w:w="2127" w:type="dxa"/>
            <w:vAlign w:val="center"/>
          </w:tcPr>
          <w:p w14:paraId="1F199BC0" w14:textId="77777777" w:rsidR="004707E4" w:rsidRPr="002967AD" w:rsidRDefault="004707E4" w:rsidP="00B25E66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Найменування заходу* з утримання</w:t>
            </w:r>
          </w:p>
        </w:tc>
        <w:tc>
          <w:tcPr>
            <w:tcW w:w="2835" w:type="dxa"/>
            <w:vAlign w:val="center"/>
          </w:tcPr>
          <w:p w14:paraId="3478C7A1" w14:textId="77777777" w:rsidR="004707E4" w:rsidRPr="002967AD" w:rsidRDefault="004707E4" w:rsidP="00B25E66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Відповідальний** за реалізацію (можливість реалізації) заходу</w:t>
            </w:r>
          </w:p>
        </w:tc>
        <w:tc>
          <w:tcPr>
            <w:tcW w:w="4110" w:type="dxa"/>
            <w:vAlign w:val="center"/>
          </w:tcPr>
          <w:p w14:paraId="188F2BC8" w14:textId="77777777" w:rsidR="004707E4" w:rsidRPr="002967AD" w:rsidRDefault="004707E4" w:rsidP="00B25E66">
            <w:pPr>
              <w:jc w:val="center"/>
              <w:rPr>
                <w:bCs/>
              </w:rPr>
            </w:pPr>
            <w:r w:rsidRPr="002967AD">
              <w:rPr>
                <w:bCs/>
              </w:rPr>
              <w:t>Примітка</w:t>
            </w:r>
          </w:p>
        </w:tc>
      </w:tr>
      <w:tr w:rsidR="004707E4" w:rsidRPr="002967AD" w14:paraId="6EB86118" w14:textId="77777777" w:rsidTr="00E3442A">
        <w:trPr>
          <w:trHeight w:val="397"/>
        </w:trPr>
        <w:tc>
          <w:tcPr>
            <w:tcW w:w="9639" w:type="dxa"/>
            <w:gridSpan w:val="4"/>
            <w:vAlign w:val="center"/>
          </w:tcPr>
          <w:p w14:paraId="5E61F31C" w14:textId="07916572" w:rsidR="004707E4" w:rsidRPr="00656D73" w:rsidRDefault="00002960" w:rsidP="001B2B6E">
            <w:pPr>
              <w:jc w:val="center"/>
              <w:rPr>
                <w:bCs/>
                <w:lang w:val="ru-RU"/>
              </w:rPr>
            </w:pPr>
            <w:r w:rsidRPr="00F4708B">
              <w:rPr>
                <w:bCs/>
                <w:iCs/>
                <w:color w:val="000000" w:themeColor="text1"/>
              </w:rPr>
              <w:t>І.</w:t>
            </w:r>
            <w:r w:rsidR="001B2B6E">
              <w:rPr>
                <w:bCs/>
                <w:iCs/>
                <w:color w:val="000000" w:themeColor="text1"/>
              </w:rPr>
              <w:t> </w:t>
            </w:r>
            <w:r w:rsidRPr="00F4708B">
              <w:rPr>
                <w:bCs/>
                <w:iCs/>
                <w:color w:val="000000" w:themeColor="text1"/>
              </w:rPr>
              <w:t>Загальні заходи з утримання</w:t>
            </w:r>
          </w:p>
        </w:tc>
      </w:tr>
      <w:tr w:rsidR="00E3442A" w:rsidRPr="00F4708B" w14:paraId="0A0C44F7" w14:textId="77777777" w:rsidTr="00E3442A">
        <w:tc>
          <w:tcPr>
            <w:tcW w:w="567" w:type="dxa"/>
          </w:tcPr>
          <w:p w14:paraId="4153BBCC" w14:textId="77777777" w:rsidR="00E3442A" w:rsidRPr="00F4708B" w:rsidRDefault="00E3442A" w:rsidP="00CD2968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14:paraId="44584E6F" w14:textId="77777777" w:rsidR="00E3442A" w:rsidRPr="00F4708B" w:rsidRDefault="00E3442A" w:rsidP="00F566CF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Прибирання (утримання) доріг у літній період</w:t>
            </w:r>
          </w:p>
        </w:tc>
        <w:tc>
          <w:tcPr>
            <w:tcW w:w="2835" w:type="dxa"/>
          </w:tcPr>
          <w:p w14:paraId="77768222" w14:textId="71FF659D" w:rsidR="007624B7" w:rsidRDefault="00E3442A" w:rsidP="00F566CF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 xml:space="preserve">Адміністрації районів </w:t>
            </w:r>
            <w:r w:rsidR="007624B7" w:rsidRPr="003F6275">
              <w:rPr>
                <w:color w:val="000000" w:themeColor="text1"/>
              </w:rPr>
              <w:t>Миколаївської міської ради</w:t>
            </w:r>
          </w:p>
          <w:p w14:paraId="6DEA1C96" w14:textId="77777777" w:rsidR="00C373A9" w:rsidRPr="00F4708B" w:rsidRDefault="00C373A9" w:rsidP="00F566CF">
            <w:pPr>
              <w:rPr>
                <w:color w:val="000000" w:themeColor="text1"/>
              </w:rPr>
            </w:pPr>
          </w:p>
          <w:p w14:paraId="6675887B" w14:textId="01993771" w:rsidR="00E3442A" w:rsidRDefault="00E3442A" w:rsidP="00F566CF">
            <w:pPr>
              <w:rPr>
                <w:color w:val="000000" w:themeColor="text1"/>
              </w:rPr>
            </w:pPr>
            <w:r w:rsidRPr="00F4708B">
              <w:rPr>
                <w:color w:val="000000" w:themeColor="text1"/>
              </w:rPr>
              <w:t>КП «ЕЛУ автодоріг»</w:t>
            </w:r>
          </w:p>
          <w:p w14:paraId="222358F8" w14:textId="77777777" w:rsidR="00C373A9" w:rsidRPr="00F4708B" w:rsidRDefault="00C373A9" w:rsidP="00F566CF">
            <w:pPr>
              <w:rPr>
                <w:color w:val="000000" w:themeColor="text1"/>
              </w:rPr>
            </w:pPr>
          </w:p>
          <w:p w14:paraId="4601D576" w14:textId="161C8493" w:rsidR="00E3442A" w:rsidRPr="00F4708B" w:rsidRDefault="00C373A9" w:rsidP="00C373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 «Миколаївські парки»</w:t>
            </w:r>
          </w:p>
        </w:tc>
        <w:tc>
          <w:tcPr>
            <w:tcW w:w="4110" w:type="dxa"/>
          </w:tcPr>
          <w:p w14:paraId="4F66F698" w14:textId="41E433A4" w:rsidR="00E3442A" w:rsidRPr="00F221DC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Під літнім періодом слід розуміти період, який не охоплений зимовим періодом.</w:t>
            </w:r>
          </w:p>
          <w:p w14:paraId="3C0F002F" w14:textId="77777777" w:rsidR="00E3442A" w:rsidRPr="00F221DC" w:rsidRDefault="00E3442A" w:rsidP="00CD2968">
            <w:pPr>
              <w:rPr>
                <w:color w:val="000000" w:themeColor="text1"/>
              </w:rPr>
            </w:pPr>
          </w:p>
          <w:p w14:paraId="2686D22F" w14:textId="77777777" w:rsidR="00E3442A" w:rsidRPr="00F221DC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Під дорогами слід розуміти безпосередньо дороги у межах дорожнього полотна.</w:t>
            </w:r>
          </w:p>
          <w:p w14:paraId="1D3A1703" w14:textId="77777777" w:rsidR="00E3442A" w:rsidRPr="00F221DC" w:rsidRDefault="00E3442A" w:rsidP="00CD2968">
            <w:pPr>
              <w:rPr>
                <w:color w:val="000000" w:themeColor="text1"/>
              </w:rPr>
            </w:pPr>
          </w:p>
          <w:p w14:paraId="5891A1EF" w14:textId="2E21EB9A" w:rsidR="00E3442A" w:rsidRPr="00F221DC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Під прибиранням (утриманням) доріг у літній період слід розуміти механізоване вакуумне та вологе прибирання, очищення від бруду, а</w:t>
            </w:r>
            <w:r w:rsidR="00005CCC">
              <w:rPr>
                <w:color w:val="000000" w:themeColor="text1"/>
              </w:rPr>
              <w:t> </w:t>
            </w:r>
            <w:r w:rsidRPr="00F221DC">
              <w:rPr>
                <w:color w:val="000000" w:themeColor="text1"/>
              </w:rPr>
              <w:t>також ручне прибирання.</w:t>
            </w:r>
          </w:p>
          <w:p w14:paraId="65FE317A" w14:textId="77777777" w:rsidR="00E3442A" w:rsidRPr="00F221DC" w:rsidRDefault="00E3442A" w:rsidP="00CD2968">
            <w:pPr>
              <w:rPr>
                <w:color w:val="000000" w:themeColor="text1"/>
              </w:rPr>
            </w:pPr>
          </w:p>
          <w:p w14:paraId="63BD057C" w14:textId="418D5003" w:rsidR="00E3442A" w:rsidRPr="00F221DC" w:rsidRDefault="007624B7" w:rsidP="00CD29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Під час</w:t>
            </w:r>
            <w:r w:rsidR="006D613F">
              <w:rPr>
                <w:color w:val="000000" w:themeColor="text1"/>
              </w:rPr>
              <w:t xml:space="preserve"> </w:t>
            </w:r>
            <w:r w:rsidR="00E3442A" w:rsidRPr="00F221DC">
              <w:rPr>
                <w:color w:val="000000" w:themeColor="text1"/>
              </w:rPr>
              <w:t>забезпеченн</w:t>
            </w:r>
            <w:r w:rsidR="006D613F">
              <w:rPr>
                <w:color w:val="000000" w:themeColor="text1"/>
              </w:rPr>
              <w:t>я</w:t>
            </w:r>
            <w:r w:rsidR="00E3442A" w:rsidRPr="00F221DC">
              <w:rPr>
                <w:color w:val="000000" w:themeColor="text1"/>
              </w:rPr>
              <w:t xml:space="preserve"> прибирання (утримання) доріг слід керуватися вимогами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</w:t>
            </w:r>
            <w:r w:rsidR="00E3442A">
              <w:rPr>
                <w:color w:val="000000" w:themeColor="text1"/>
              </w:rPr>
              <w:t> </w:t>
            </w:r>
            <w:r w:rsidR="00E3442A" w:rsidRPr="00F221DC">
              <w:rPr>
                <w:color w:val="000000" w:themeColor="text1"/>
              </w:rPr>
              <w:t>14.02.2012 № 54 (зокрема, але</w:t>
            </w:r>
            <w:r w:rsidR="00005CCC">
              <w:rPr>
                <w:color w:val="000000" w:themeColor="text1"/>
              </w:rPr>
              <w:t xml:space="preserve"> </w:t>
            </w:r>
            <w:r w:rsidR="00E3442A" w:rsidRPr="00F221DC">
              <w:rPr>
                <w:color w:val="000000" w:themeColor="text1"/>
              </w:rPr>
              <w:t>не</w:t>
            </w:r>
            <w:r w:rsidR="00005CCC">
              <w:rPr>
                <w:color w:val="000000" w:themeColor="text1"/>
              </w:rPr>
              <w:t> </w:t>
            </w:r>
            <w:r w:rsidR="00E3442A" w:rsidRPr="00F221DC">
              <w:rPr>
                <w:color w:val="000000" w:themeColor="text1"/>
              </w:rPr>
              <w:t>виключно</w:t>
            </w:r>
            <w:r w:rsidR="006D613F">
              <w:rPr>
                <w:color w:val="000000" w:themeColor="text1"/>
              </w:rPr>
              <w:t>,</w:t>
            </w:r>
            <w:r w:rsidR="00E3442A" w:rsidRPr="00F221DC">
              <w:rPr>
                <w:color w:val="000000" w:themeColor="text1"/>
              </w:rPr>
              <w:t xml:space="preserve"> розділом IV в</w:t>
            </w:r>
            <w:r w:rsidR="00005CCC">
              <w:rPr>
                <w:color w:val="000000" w:themeColor="text1"/>
              </w:rPr>
              <w:t xml:space="preserve"> </w:t>
            </w:r>
            <w:r w:rsidR="00E3442A" w:rsidRPr="00F221DC">
              <w:rPr>
                <w:color w:val="000000" w:themeColor="text1"/>
              </w:rPr>
              <w:t>частині утримання доріг).</w:t>
            </w:r>
          </w:p>
          <w:p w14:paraId="65886306" w14:textId="77777777" w:rsidR="00E3442A" w:rsidRPr="00F221DC" w:rsidRDefault="00E3442A" w:rsidP="00CD2968">
            <w:pPr>
              <w:rPr>
                <w:color w:val="000000" w:themeColor="text1"/>
              </w:rPr>
            </w:pPr>
          </w:p>
          <w:p w14:paraId="3C4BDC7C" w14:textId="65434C71" w:rsidR="00E3442A" w:rsidRPr="00F221DC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Розподіл зон відповідальності між КП «ЕЛУ автодоріг»</w:t>
            </w:r>
            <w:r w:rsidR="004D2ADF">
              <w:rPr>
                <w:color w:val="000000" w:themeColor="text1"/>
              </w:rPr>
              <w:t xml:space="preserve">, </w:t>
            </w:r>
            <w:r w:rsidR="00D26C6B">
              <w:rPr>
                <w:color w:val="000000" w:themeColor="text1"/>
              </w:rPr>
              <w:t xml:space="preserve">КП «Миколаївські парки» та </w:t>
            </w:r>
            <w:r w:rsidRPr="00F221DC">
              <w:rPr>
                <w:color w:val="000000" w:themeColor="text1"/>
              </w:rPr>
              <w:t>адміністраціями районів ММР</w:t>
            </w:r>
            <w:r w:rsidR="00D26C6B">
              <w:rPr>
                <w:color w:val="000000" w:themeColor="text1"/>
              </w:rPr>
              <w:t>:</w:t>
            </w:r>
          </w:p>
          <w:p w14:paraId="05EADE9C" w14:textId="23786652" w:rsidR="00D376CE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 xml:space="preserve">- КП  «ЕЛУ автодоріг» </w:t>
            </w:r>
            <w:r w:rsidR="00D376CE" w:rsidRPr="00D376CE">
              <w:rPr>
                <w:color w:val="000000" w:themeColor="text1"/>
              </w:rPr>
              <w:t xml:space="preserve">забезпечує прибирання (утримання) доріг </w:t>
            </w:r>
            <w:r w:rsidR="00D376CE" w:rsidRPr="00D376CE">
              <w:rPr>
                <w:color w:val="000000" w:themeColor="text1"/>
              </w:rPr>
              <w:lastRenderedPageBreak/>
              <w:t>у</w:t>
            </w:r>
            <w:r w:rsidR="00005CCC">
              <w:rPr>
                <w:color w:val="000000" w:themeColor="text1"/>
              </w:rPr>
              <w:t> </w:t>
            </w:r>
            <w:r w:rsidR="00D376CE" w:rsidRPr="00D376CE">
              <w:rPr>
                <w:color w:val="000000" w:themeColor="text1"/>
              </w:rPr>
              <w:t xml:space="preserve">літній період згідно із </w:t>
            </w:r>
            <w:r w:rsidR="007C54E2">
              <w:rPr>
                <w:color w:val="000000" w:themeColor="text1"/>
              </w:rPr>
              <w:t>П</w:t>
            </w:r>
            <w:r w:rsidR="00D376CE" w:rsidRPr="00D376CE">
              <w:rPr>
                <w:color w:val="000000" w:themeColor="text1"/>
              </w:rPr>
              <w:t>ереліком****</w:t>
            </w:r>
            <w:r w:rsidR="00D376CE">
              <w:rPr>
                <w:color w:val="000000" w:themeColor="text1"/>
              </w:rPr>
              <w:t xml:space="preserve"> </w:t>
            </w:r>
            <w:r w:rsidR="00D376CE" w:rsidRPr="00D376CE">
              <w:rPr>
                <w:color w:val="000000" w:themeColor="text1"/>
              </w:rPr>
              <w:t>шляхом проведення механізованого вакуумного та вологого прибирання, очищення від бруду, а також ручн</w:t>
            </w:r>
            <w:r w:rsidR="00D376CE">
              <w:rPr>
                <w:color w:val="000000" w:themeColor="text1"/>
              </w:rPr>
              <w:t xml:space="preserve">ого </w:t>
            </w:r>
            <w:r w:rsidR="00D376CE" w:rsidRPr="00D376CE">
              <w:rPr>
                <w:color w:val="000000" w:themeColor="text1"/>
              </w:rPr>
              <w:t>прибирання</w:t>
            </w:r>
            <w:r w:rsidR="00D376CE">
              <w:rPr>
                <w:color w:val="000000" w:themeColor="text1"/>
              </w:rPr>
              <w:t xml:space="preserve"> (в залежності від ситуації, рівня забрудненості тощо)</w:t>
            </w:r>
            <w:r w:rsidR="007F6CEE">
              <w:rPr>
                <w:color w:val="000000" w:themeColor="text1"/>
              </w:rPr>
              <w:t>;</w:t>
            </w:r>
          </w:p>
          <w:p w14:paraId="7D718C9F" w14:textId="77777777" w:rsidR="00D376CE" w:rsidRDefault="00D376CE" w:rsidP="00CD2968">
            <w:pPr>
              <w:rPr>
                <w:color w:val="000000" w:themeColor="text1"/>
              </w:rPr>
            </w:pPr>
          </w:p>
          <w:p w14:paraId="6C3EF80C" w14:textId="005B1832" w:rsidR="00D26C6B" w:rsidRPr="00F221DC" w:rsidRDefault="00D26C6B" w:rsidP="00D26C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005CCC">
              <w:rPr>
                <w:color w:val="000000" w:themeColor="text1"/>
              </w:rPr>
              <w:t> </w:t>
            </w:r>
            <w:r w:rsidRPr="004D2ADF">
              <w:rPr>
                <w:color w:val="000000" w:themeColor="text1"/>
              </w:rPr>
              <w:t>КП «Миколаївські парки» забезпечує прибирання (утримання) у</w:t>
            </w:r>
            <w:r w:rsidR="00005CCC">
              <w:rPr>
                <w:color w:val="000000" w:themeColor="text1"/>
              </w:rPr>
              <w:t> </w:t>
            </w:r>
            <w:r w:rsidRPr="004D2ADF">
              <w:rPr>
                <w:color w:val="000000" w:themeColor="text1"/>
              </w:rPr>
              <w:t>літній періо</w:t>
            </w:r>
            <w:r>
              <w:rPr>
                <w:color w:val="000000" w:themeColor="text1"/>
              </w:rPr>
              <w:t xml:space="preserve">д </w:t>
            </w:r>
            <w:r w:rsidRPr="004D2ADF">
              <w:rPr>
                <w:color w:val="000000" w:themeColor="text1"/>
              </w:rPr>
              <w:t>вул</w:t>
            </w:r>
            <w:r>
              <w:rPr>
                <w:color w:val="000000" w:themeColor="text1"/>
              </w:rPr>
              <w:t>.</w:t>
            </w:r>
            <w:r w:rsidR="00005CCC">
              <w:rPr>
                <w:color w:val="000000" w:themeColor="text1"/>
              </w:rPr>
              <w:t> </w:t>
            </w:r>
            <w:r w:rsidRPr="004D2ADF">
              <w:rPr>
                <w:color w:val="000000" w:themeColor="text1"/>
              </w:rPr>
              <w:t xml:space="preserve">Соборної на ділянці від </w:t>
            </w:r>
            <w:proofErr w:type="spellStart"/>
            <w:r w:rsidRPr="004D2ADF">
              <w:rPr>
                <w:color w:val="000000" w:themeColor="text1"/>
              </w:rPr>
              <w:t>просп</w:t>
            </w:r>
            <w:proofErr w:type="spellEnd"/>
            <w:r>
              <w:rPr>
                <w:color w:val="000000" w:themeColor="text1"/>
              </w:rPr>
              <w:t>.</w:t>
            </w:r>
            <w:r w:rsidR="00005CCC">
              <w:rPr>
                <w:color w:val="000000" w:themeColor="text1"/>
              </w:rPr>
              <w:t> </w:t>
            </w:r>
            <w:r w:rsidRPr="004D2ADF">
              <w:rPr>
                <w:color w:val="000000" w:themeColor="text1"/>
              </w:rPr>
              <w:t>Центрального до</w:t>
            </w:r>
            <w:r w:rsidR="00005CCC">
              <w:rPr>
                <w:color w:val="000000" w:themeColor="text1"/>
              </w:rPr>
              <w:t> </w:t>
            </w:r>
            <w:r w:rsidRPr="004D2ADF">
              <w:rPr>
                <w:color w:val="000000" w:themeColor="text1"/>
              </w:rPr>
              <w:t>вул</w:t>
            </w:r>
            <w:r>
              <w:rPr>
                <w:color w:val="000000" w:themeColor="text1"/>
              </w:rPr>
              <w:t>.</w:t>
            </w:r>
            <w:r w:rsidR="00005CCC">
              <w:rPr>
                <w:color w:val="000000" w:themeColor="text1"/>
              </w:rPr>
              <w:t> </w:t>
            </w:r>
            <w:r w:rsidRPr="004D2ADF">
              <w:rPr>
                <w:color w:val="000000" w:themeColor="text1"/>
              </w:rPr>
              <w:t>Адміральської</w:t>
            </w:r>
            <w:r w:rsidR="007F6CEE">
              <w:rPr>
                <w:color w:val="000000" w:themeColor="text1"/>
              </w:rPr>
              <w:t>;</w:t>
            </w:r>
          </w:p>
          <w:p w14:paraId="22E4FDE9" w14:textId="77777777" w:rsidR="00D26C6B" w:rsidRDefault="00D26C6B" w:rsidP="00CD2968">
            <w:pPr>
              <w:rPr>
                <w:color w:val="000000" w:themeColor="text1"/>
              </w:rPr>
            </w:pPr>
          </w:p>
          <w:p w14:paraId="01588CF0" w14:textId="4C3813AF" w:rsidR="004D2ADF" w:rsidRDefault="00E3442A" w:rsidP="00CD2968">
            <w:pPr>
              <w:rPr>
                <w:color w:val="000000" w:themeColor="text1"/>
              </w:rPr>
            </w:pPr>
            <w:r w:rsidRPr="00F221DC">
              <w:rPr>
                <w:color w:val="000000" w:themeColor="text1"/>
              </w:rPr>
              <w:t>- адміністрації районів ММР забезпечують прибирання (утримання) доріг у літній період в частині, що не охоплена зоною відповідальності КП «ЕЛУ автодоріг»</w:t>
            </w:r>
            <w:r w:rsidR="00D26C6B">
              <w:rPr>
                <w:color w:val="000000" w:themeColor="text1"/>
              </w:rPr>
              <w:t xml:space="preserve"> та </w:t>
            </w:r>
            <w:r w:rsidR="00D26C6B" w:rsidRPr="004D2ADF">
              <w:rPr>
                <w:color w:val="000000" w:themeColor="text1"/>
              </w:rPr>
              <w:t>КП «Миколаївські парки»</w:t>
            </w:r>
            <w:r w:rsidR="007624B7">
              <w:rPr>
                <w:color w:val="000000" w:themeColor="text1"/>
              </w:rPr>
              <w:t>,</w:t>
            </w:r>
            <w:r w:rsidR="00D376CE">
              <w:rPr>
                <w:color w:val="000000" w:themeColor="text1"/>
              </w:rPr>
              <w:t xml:space="preserve"> шляхом проведення (здійснення) очищення від бруду</w:t>
            </w:r>
            <w:r w:rsidRPr="00F221DC">
              <w:rPr>
                <w:color w:val="000000" w:themeColor="text1"/>
              </w:rPr>
              <w:t xml:space="preserve"> </w:t>
            </w:r>
            <w:r w:rsidR="00D376CE">
              <w:rPr>
                <w:color w:val="000000" w:themeColor="text1"/>
              </w:rPr>
              <w:t xml:space="preserve">та/або ручного прибирання </w:t>
            </w:r>
            <w:r w:rsidRPr="00F221DC">
              <w:rPr>
                <w:color w:val="000000" w:themeColor="text1"/>
              </w:rPr>
              <w:t>(кожна адміністрація району ММР в межах відповідного району міста).</w:t>
            </w:r>
          </w:p>
          <w:p w14:paraId="30CF5C15" w14:textId="77777777" w:rsidR="00E3442A" w:rsidRPr="00F221DC" w:rsidRDefault="00E3442A" w:rsidP="00CD2968">
            <w:pPr>
              <w:rPr>
                <w:color w:val="000000" w:themeColor="text1"/>
              </w:rPr>
            </w:pPr>
          </w:p>
          <w:p w14:paraId="1E0C6148" w14:textId="134046B7" w:rsidR="00E3442A" w:rsidRPr="00F221DC" w:rsidRDefault="00D376CE" w:rsidP="00CD2968">
            <w:pPr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*</w:t>
            </w:r>
            <w:r w:rsidR="00E3442A" w:rsidRPr="00F221DC">
              <w:rPr>
                <w:bCs/>
                <w:iCs/>
                <w:color w:val="000000" w:themeColor="text1"/>
              </w:rPr>
              <w:t>Примітка: прибирання (утримання) доріг у літній період може і повинно відбуватися у</w:t>
            </w:r>
            <w:r w:rsidR="00005CCC">
              <w:rPr>
                <w:bCs/>
                <w:iCs/>
                <w:color w:val="000000" w:themeColor="text1"/>
              </w:rPr>
              <w:t xml:space="preserve"> </w:t>
            </w:r>
            <w:r w:rsidR="00E3442A" w:rsidRPr="00F221DC">
              <w:rPr>
                <w:bCs/>
                <w:iCs/>
                <w:color w:val="000000" w:themeColor="text1"/>
              </w:rPr>
              <w:t>зимовий період, у</w:t>
            </w:r>
            <w:r w:rsidR="00005CCC">
              <w:rPr>
                <w:bCs/>
                <w:iCs/>
                <w:color w:val="000000" w:themeColor="text1"/>
              </w:rPr>
              <w:t> </w:t>
            </w:r>
            <w:r w:rsidR="00E3442A" w:rsidRPr="00F221DC">
              <w:rPr>
                <w:bCs/>
                <w:iCs/>
                <w:color w:val="000000" w:themeColor="text1"/>
              </w:rPr>
              <w:t>випадках, коли погодні умови виключають необхідність зимового утримання доріг у зимовий період (повністю або частково). У</w:t>
            </w:r>
            <w:r w:rsidR="00E3442A">
              <w:rPr>
                <w:bCs/>
                <w:iCs/>
                <w:color w:val="000000" w:themeColor="text1"/>
              </w:rPr>
              <w:t xml:space="preserve"> </w:t>
            </w:r>
            <w:r w:rsidR="00E3442A" w:rsidRPr="00F221DC">
              <w:rPr>
                <w:bCs/>
                <w:iCs/>
                <w:color w:val="000000" w:themeColor="text1"/>
              </w:rPr>
              <w:t>таких випадках прибирання (утримання) доріг включає в себе механізоване вакуумне прибирання, очищення від бруду, а також ручне прибирання (без вологого прибирання, яке з</w:t>
            </w:r>
            <w:r w:rsidR="00005CCC">
              <w:rPr>
                <w:bCs/>
                <w:iCs/>
                <w:color w:val="000000" w:themeColor="text1"/>
              </w:rPr>
              <w:t> </w:t>
            </w:r>
            <w:r w:rsidR="00E3442A" w:rsidRPr="00F221DC">
              <w:rPr>
                <w:bCs/>
                <w:iCs/>
                <w:color w:val="000000" w:themeColor="text1"/>
              </w:rPr>
              <w:t>огляду на температурні показники не</w:t>
            </w:r>
            <w:r w:rsidR="00E3442A">
              <w:rPr>
                <w:bCs/>
                <w:iCs/>
                <w:color w:val="000000" w:themeColor="text1"/>
              </w:rPr>
              <w:t> </w:t>
            </w:r>
            <w:r w:rsidR="00E3442A" w:rsidRPr="00F221DC">
              <w:rPr>
                <w:bCs/>
                <w:iCs/>
                <w:color w:val="000000" w:themeColor="text1"/>
              </w:rPr>
              <w:t>здійснюється).</w:t>
            </w:r>
          </w:p>
          <w:p w14:paraId="5BFCBDDA" w14:textId="41BBF780" w:rsidR="00E3442A" w:rsidRPr="00F4708B" w:rsidRDefault="00E3442A" w:rsidP="00CD2968">
            <w:pPr>
              <w:rPr>
                <w:color w:val="000000" w:themeColor="text1"/>
                <w:highlight w:val="yellow"/>
              </w:rPr>
            </w:pPr>
            <w:r w:rsidRPr="00F221DC">
              <w:rPr>
                <w:bCs/>
                <w:iCs/>
                <w:color w:val="000000" w:themeColor="text1"/>
              </w:rPr>
              <w:t>У рамках цього заходу відповідальні виконавці забезпечують, у тому числі</w:t>
            </w:r>
            <w:r w:rsidR="007F6CEE">
              <w:rPr>
                <w:bCs/>
                <w:iCs/>
                <w:color w:val="000000" w:themeColor="text1"/>
              </w:rPr>
              <w:t>,</w:t>
            </w:r>
            <w:r w:rsidRPr="00F221DC">
              <w:rPr>
                <w:bCs/>
                <w:iCs/>
                <w:color w:val="000000" w:themeColor="text1"/>
              </w:rPr>
              <w:t xml:space="preserve"> прибирання доріг після дорожньо-транспортних пригод.</w:t>
            </w:r>
          </w:p>
        </w:tc>
      </w:tr>
    </w:tbl>
    <w:p w14:paraId="414BC39B" w14:textId="129BDEF0" w:rsidR="003B5CBB" w:rsidRDefault="003B5CBB" w:rsidP="00513216">
      <w:pPr>
        <w:tabs>
          <w:tab w:val="left" w:pos="142"/>
        </w:tabs>
        <w:jc w:val="both"/>
        <w:rPr>
          <w:sz w:val="28"/>
          <w:szCs w:val="28"/>
        </w:rPr>
      </w:pPr>
      <w:bookmarkStart w:id="2" w:name="_Hlk213833154"/>
    </w:p>
    <w:p w14:paraId="42BBE2EB" w14:textId="440B4EB7" w:rsidR="003358BC" w:rsidRDefault="003358BC" w:rsidP="0051321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bookmarkEnd w:id="2"/>
    </w:p>
    <w:sectPr w:rsidR="003358BC" w:rsidSect="00AA51C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9AC8" w14:textId="77777777" w:rsidR="00EA64C6" w:rsidRDefault="00EA64C6">
      <w:r>
        <w:separator/>
      </w:r>
    </w:p>
  </w:endnote>
  <w:endnote w:type="continuationSeparator" w:id="0">
    <w:p w14:paraId="29F3CCA1" w14:textId="77777777" w:rsidR="00EA64C6" w:rsidRDefault="00EA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AA1F" w14:textId="77777777" w:rsidR="00EA64C6" w:rsidRDefault="00EA64C6">
      <w:r>
        <w:separator/>
      </w:r>
    </w:p>
  </w:footnote>
  <w:footnote w:type="continuationSeparator" w:id="0">
    <w:p w14:paraId="777C0C8F" w14:textId="77777777" w:rsidR="00EA64C6" w:rsidRDefault="00EA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5441"/>
      <w:docPartObj>
        <w:docPartGallery w:val="Page Numbers (Top of Page)"/>
        <w:docPartUnique/>
      </w:docPartObj>
    </w:sdtPr>
    <w:sdtContent>
      <w:p w14:paraId="01CF26EC" w14:textId="50EC8180" w:rsidR="00C27A87" w:rsidRDefault="00C27A87">
        <w:pPr>
          <w:pStyle w:val="a4"/>
          <w:jc w:val="center"/>
        </w:pPr>
        <w:r w:rsidRPr="00C27A87">
          <w:rPr>
            <w:sz w:val="28"/>
            <w:szCs w:val="28"/>
          </w:rPr>
          <w:fldChar w:fldCharType="begin"/>
        </w:r>
        <w:r w:rsidRPr="00C27A87">
          <w:rPr>
            <w:sz w:val="28"/>
            <w:szCs w:val="28"/>
          </w:rPr>
          <w:instrText>PAGE   \* MERGEFORMAT</w:instrText>
        </w:r>
        <w:r w:rsidRPr="00C27A87">
          <w:rPr>
            <w:sz w:val="28"/>
            <w:szCs w:val="28"/>
          </w:rPr>
          <w:fldChar w:fldCharType="separate"/>
        </w:r>
        <w:r w:rsidR="00D53EDC" w:rsidRPr="00D53EDC">
          <w:rPr>
            <w:noProof/>
            <w:sz w:val="28"/>
            <w:szCs w:val="28"/>
            <w:lang w:val="ru-RU"/>
          </w:rPr>
          <w:t>7</w:t>
        </w:r>
        <w:r w:rsidRPr="00C27A8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6903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10914382"/>
    <w:multiLevelType w:val="hybridMultilevel"/>
    <w:tmpl w:val="16A8A5FC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20B03780"/>
    <w:multiLevelType w:val="hybridMultilevel"/>
    <w:tmpl w:val="6908B58C"/>
    <w:lvl w:ilvl="0" w:tplc="C02ABF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70B6"/>
    <w:multiLevelType w:val="multilevel"/>
    <w:tmpl w:val="6A06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57999"/>
    <w:multiLevelType w:val="hybridMultilevel"/>
    <w:tmpl w:val="F4C26E08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C674E8"/>
    <w:multiLevelType w:val="hybridMultilevel"/>
    <w:tmpl w:val="4B92A1AC"/>
    <w:lvl w:ilvl="0" w:tplc="187490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5CAD"/>
    <w:multiLevelType w:val="hybridMultilevel"/>
    <w:tmpl w:val="509A83F2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D32A5"/>
    <w:multiLevelType w:val="multilevel"/>
    <w:tmpl w:val="6BAE65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 w15:restartNumberingAfterBreak="0">
    <w:nsid w:val="3EED3A16"/>
    <w:multiLevelType w:val="hybridMultilevel"/>
    <w:tmpl w:val="DB68B19C"/>
    <w:lvl w:ilvl="0" w:tplc="35B6FB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4523970"/>
    <w:multiLevelType w:val="multilevel"/>
    <w:tmpl w:val="6FE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37FE7"/>
    <w:multiLevelType w:val="hybridMultilevel"/>
    <w:tmpl w:val="2E860F0A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59427529"/>
    <w:multiLevelType w:val="hybridMultilevel"/>
    <w:tmpl w:val="78FA85DA"/>
    <w:lvl w:ilvl="0" w:tplc="BC0464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B43"/>
    <w:multiLevelType w:val="hybridMultilevel"/>
    <w:tmpl w:val="B414176A"/>
    <w:lvl w:ilvl="0" w:tplc="A66A9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05BE6"/>
    <w:multiLevelType w:val="multilevel"/>
    <w:tmpl w:val="BDCE1F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8EF3750"/>
    <w:multiLevelType w:val="multilevel"/>
    <w:tmpl w:val="0F824A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24031"/>
    <w:multiLevelType w:val="hybridMultilevel"/>
    <w:tmpl w:val="BC20A2BC"/>
    <w:lvl w:ilvl="0" w:tplc="456CA66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92888649">
    <w:abstractNumId w:val="2"/>
  </w:num>
  <w:num w:numId="2" w16cid:durableId="1462502326">
    <w:abstractNumId w:val="6"/>
  </w:num>
  <w:num w:numId="3" w16cid:durableId="1286498613">
    <w:abstractNumId w:val="11"/>
  </w:num>
  <w:num w:numId="4" w16cid:durableId="1632127074">
    <w:abstractNumId w:val="14"/>
  </w:num>
  <w:num w:numId="5" w16cid:durableId="1023365766">
    <w:abstractNumId w:val="5"/>
  </w:num>
  <w:num w:numId="6" w16cid:durableId="1278364891">
    <w:abstractNumId w:val="9"/>
  </w:num>
  <w:num w:numId="7" w16cid:durableId="1155990548">
    <w:abstractNumId w:val="15"/>
  </w:num>
  <w:num w:numId="8" w16cid:durableId="1384258538">
    <w:abstractNumId w:val="12"/>
  </w:num>
  <w:num w:numId="9" w16cid:durableId="715356696">
    <w:abstractNumId w:val="16"/>
  </w:num>
  <w:num w:numId="10" w16cid:durableId="1533304049">
    <w:abstractNumId w:val="17"/>
  </w:num>
  <w:num w:numId="11" w16cid:durableId="146014834">
    <w:abstractNumId w:val="10"/>
  </w:num>
  <w:num w:numId="12" w16cid:durableId="1327828253">
    <w:abstractNumId w:val="0"/>
  </w:num>
  <w:num w:numId="13" w16cid:durableId="1590040641">
    <w:abstractNumId w:val="3"/>
  </w:num>
  <w:num w:numId="14" w16cid:durableId="1476289656">
    <w:abstractNumId w:val="7"/>
  </w:num>
  <w:num w:numId="15" w16cid:durableId="1429235178">
    <w:abstractNumId w:val="13"/>
  </w:num>
  <w:num w:numId="16" w16cid:durableId="540018600">
    <w:abstractNumId w:val="18"/>
  </w:num>
  <w:num w:numId="17" w16cid:durableId="629088687">
    <w:abstractNumId w:val="1"/>
  </w:num>
  <w:num w:numId="18" w16cid:durableId="1392462096">
    <w:abstractNumId w:val="4"/>
  </w:num>
  <w:num w:numId="19" w16cid:durableId="50008213">
    <w:abstractNumId w:val="8"/>
  </w:num>
  <w:num w:numId="20" w16cid:durableId="2855032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DA"/>
    <w:rsid w:val="00002960"/>
    <w:rsid w:val="00005CCC"/>
    <w:rsid w:val="000354EC"/>
    <w:rsid w:val="000433C4"/>
    <w:rsid w:val="0006021E"/>
    <w:rsid w:val="00067136"/>
    <w:rsid w:val="00075C34"/>
    <w:rsid w:val="00075DD7"/>
    <w:rsid w:val="000B6B1D"/>
    <w:rsid w:val="000C78C9"/>
    <w:rsid w:val="000C7AE8"/>
    <w:rsid w:val="000E27FA"/>
    <w:rsid w:val="000E2DF8"/>
    <w:rsid w:val="000E36C2"/>
    <w:rsid w:val="000E7680"/>
    <w:rsid w:val="000F73FE"/>
    <w:rsid w:val="00105CFE"/>
    <w:rsid w:val="00107DDA"/>
    <w:rsid w:val="001164EF"/>
    <w:rsid w:val="0011757F"/>
    <w:rsid w:val="00123615"/>
    <w:rsid w:val="00125973"/>
    <w:rsid w:val="001310A4"/>
    <w:rsid w:val="0014339A"/>
    <w:rsid w:val="00155E50"/>
    <w:rsid w:val="0017021A"/>
    <w:rsid w:val="001754AD"/>
    <w:rsid w:val="00181883"/>
    <w:rsid w:val="001B10A6"/>
    <w:rsid w:val="001B2B6E"/>
    <w:rsid w:val="001D6A06"/>
    <w:rsid w:val="001F3DCB"/>
    <w:rsid w:val="00211DE4"/>
    <w:rsid w:val="00213338"/>
    <w:rsid w:val="00215E03"/>
    <w:rsid w:val="002344D0"/>
    <w:rsid w:val="00251337"/>
    <w:rsid w:val="00251643"/>
    <w:rsid w:val="00267AA7"/>
    <w:rsid w:val="00270FB2"/>
    <w:rsid w:val="00280E03"/>
    <w:rsid w:val="002967AD"/>
    <w:rsid w:val="002C0231"/>
    <w:rsid w:val="002C0351"/>
    <w:rsid w:val="002C3A94"/>
    <w:rsid w:val="002C58FE"/>
    <w:rsid w:val="002D6F4B"/>
    <w:rsid w:val="002E5BC0"/>
    <w:rsid w:val="00325341"/>
    <w:rsid w:val="003309FB"/>
    <w:rsid w:val="003358BC"/>
    <w:rsid w:val="00341EE0"/>
    <w:rsid w:val="00350757"/>
    <w:rsid w:val="00351789"/>
    <w:rsid w:val="00352660"/>
    <w:rsid w:val="00357421"/>
    <w:rsid w:val="003644F1"/>
    <w:rsid w:val="00364950"/>
    <w:rsid w:val="00366725"/>
    <w:rsid w:val="003671BE"/>
    <w:rsid w:val="003735A9"/>
    <w:rsid w:val="00374966"/>
    <w:rsid w:val="00383AC8"/>
    <w:rsid w:val="00391A3D"/>
    <w:rsid w:val="00392793"/>
    <w:rsid w:val="003A0C1C"/>
    <w:rsid w:val="003B5CBB"/>
    <w:rsid w:val="003C377C"/>
    <w:rsid w:val="003C7DDA"/>
    <w:rsid w:val="003D3734"/>
    <w:rsid w:val="003F0CAD"/>
    <w:rsid w:val="003F30F1"/>
    <w:rsid w:val="003F6275"/>
    <w:rsid w:val="00413FA4"/>
    <w:rsid w:val="004278AB"/>
    <w:rsid w:val="004325C1"/>
    <w:rsid w:val="00453AD5"/>
    <w:rsid w:val="00455873"/>
    <w:rsid w:val="0045764A"/>
    <w:rsid w:val="004639F3"/>
    <w:rsid w:val="00465B49"/>
    <w:rsid w:val="00470361"/>
    <w:rsid w:val="004707E4"/>
    <w:rsid w:val="00472BA0"/>
    <w:rsid w:val="00490AA1"/>
    <w:rsid w:val="00493763"/>
    <w:rsid w:val="004963F7"/>
    <w:rsid w:val="004965B8"/>
    <w:rsid w:val="004A3657"/>
    <w:rsid w:val="004A4C8C"/>
    <w:rsid w:val="004B0E1F"/>
    <w:rsid w:val="004B1823"/>
    <w:rsid w:val="004B6A99"/>
    <w:rsid w:val="004D2ADF"/>
    <w:rsid w:val="004D5B21"/>
    <w:rsid w:val="004E42A7"/>
    <w:rsid w:val="00513216"/>
    <w:rsid w:val="00521A5F"/>
    <w:rsid w:val="00526AA3"/>
    <w:rsid w:val="005320D0"/>
    <w:rsid w:val="00546244"/>
    <w:rsid w:val="00565FE4"/>
    <w:rsid w:val="00585922"/>
    <w:rsid w:val="005A43BB"/>
    <w:rsid w:val="005B1045"/>
    <w:rsid w:val="005B6E57"/>
    <w:rsid w:val="005B7336"/>
    <w:rsid w:val="005F2710"/>
    <w:rsid w:val="005F2F28"/>
    <w:rsid w:val="005F62D1"/>
    <w:rsid w:val="005F73CD"/>
    <w:rsid w:val="00613891"/>
    <w:rsid w:val="0061459B"/>
    <w:rsid w:val="00635CDE"/>
    <w:rsid w:val="0064295F"/>
    <w:rsid w:val="006442E8"/>
    <w:rsid w:val="006466DE"/>
    <w:rsid w:val="00656D73"/>
    <w:rsid w:val="006659E1"/>
    <w:rsid w:val="00682D70"/>
    <w:rsid w:val="0069619A"/>
    <w:rsid w:val="006A178A"/>
    <w:rsid w:val="006A1DB8"/>
    <w:rsid w:val="006A6CFD"/>
    <w:rsid w:val="006B06DD"/>
    <w:rsid w:val="006B1CAD"/>
    <w:rsid w:val="006C4EEC"/>
    <w:rsid w:val="006D613F"/>
    <w:rsid w:val="006F2FF0"/>
    <w:rsid w:val="006F373C"/>
    <w:rsid w:val="00715A19"/>
    <w:rsid w:val="00735D45"/>
    <w:rsid w:val="00740C5E"/>
    <w:rsid w:val="00752AB2"/>
    <w:rsid w:val="00761D54"/>
    <w:rsid w:val="007624B3"/>
    <w:rsid w:val="007624B7"/>
    <w:rsid w:val="00772BB8"/>
    <w:rsid w:val="007805BD"/>
    <w:rsid w:val="00782D25"/>
    <w:rsid w:val="00785A20"/>
    <w:rsid w:val="007910A8"/>
    <w:rsid w:val="007B2FB5"/>
    <w:rsid w:val="007C54E2"/>
    <w:rsid w:val="007D11D4"/>
    <w:rsid w:val="007D3A55"/>
    <w:rsid w:val="007D4DD1"/>
    <w:rsid w:val="007D594C"/>
    <w:rsid w:val="007E50CA"/>
    <w:rsid w:val="007E622C"/>
    <w:rsid w:val="007F6CEE"/>
    <w:rsid w:val="00801295"/>
    <w:rsid w:val="008134C5"/>
    <w:rsid w:val="00813D64"/>
    <w:rsid w:val="008173F8"/>
    <w:rsid w:val="00821A60"/>
    <w:rsid w:val="00822459"/>
    <w:rsid w:val="00833FFB"/>
    <w:rsid w:val="008447E7"/>
    <w:rsid w:val="0085120C"/>
    <w:rsid w:val="008628A0"/>
    <w:rsid w:val="008679BC"/>
    <w:rsid w:val="008707B6"/>
    <w:rsid w:val="00872133"/>
    <w:rsid w:val="0088425D"/>
    <w:rsid w:val="008C7904"/>
    <w:rsid w:val="008E26F5"/>
    <w:rsid w:val="00904934"/>
    <w:rsid w:val="009117E3"/>
    <w:rsid w:val="009401AE"/>
    <w:rsid w:val="009409B3"/>
    <w:rsid w:val="00947578"/>
    <w:rsid w:val="009651A4"/>
    <w:rsid w:val="00970ABE"/>
    <w:rsid w:val="009931FA"/>
    <w:rsid w:val="00994D6E"/>
    <w:rsid w:val="00995F5F"/>
    <w:rsid w:val="009A6EDC"/>
    <w:rsid w:val="009E424B"/>
    <w:rsid w:val="009E5D9B"/>
    <w:rsid w:val="009F28FF"/>
    <w:rsid w:val="009F5E31"/>
    <w:rsid w:val="00A015A5"/>
    <w:rsid w:val="00A01683"/>
    <w:rsid w:val="00A3475A"/>
    <w:rsid w:val="00A3611F"/>
    <w:rsid w:val="00A40A0E"/>
    <w:rsid w:val="00A55338"/>
    <w:rsid w:val="00A63F48"/>
    <w:rsid w:val="00A73B3F"/>
    <w:rsid w:val="00AA51C2"/>
    <w:rsid w:val="00AB4FDA"/>
    <w:rsid w:val="00AC75D7"/>
    <w:rsid w:val="00AF0CBD"/>
    <w:rsid w:val="00B170F0"/>
    <w:rsid w:val="00B21FA1"/>
    <w:rsid w:val="00B25E66"/>
    <w:rsid w:val="00B52C3F"/>
    <w:rsid w:val="00B55941"/>
    <w:rsid w:val="00B568CD"/>
    <w:rsid w:val="00B61F69"/>
    <w:rsid w:val="00B6679C"/>
    <w:rsid w:val="00B716B3"/>
    <w:rsid w:val="00B75CD9"/>
    <w:rsid w:val="00B75E3F"/>
    <w:rsid w:val="00B93EFF"/>
    <w:rsid w:val="00B9656E"/>
    <w:rsid w:val="00BA5653"/>
    <w:rsid w:val="00BA5F29"/>
    <w:rsid w:val="00BD15B7"/>
    <w:rsid w:val="00BD7E59"/>
    <w:rsid w:val="00BE4BE9"/>
    <w:rsid w:val="00C001AC"/>
    <w:rsid w:val="00C01E8E"/>
    <w:rsid w:val="00C04048"/>
    <w:rsid w:val="00C072A0"/>
    <w:rsid w:val="00C14E57"/>
    <w:rsid w:val="00C16A15"/>
    <w:rsid w:val="00C26888"/>
    <w:rsid w:val="00C27A87"/>
    <w:rsid w:val="00C373A9"/>
    <w:rsid w:val="00C44E75"/>
    <w:rsid w:val="00C51FF6"/>
    <w:rsid w:val="00C93A13"/>
    <w:rsid w:val="00CA2D28"/>
    <w:rsid w:val="00CB0450"/>
    <w:rsid w:val="00CB26B7"/>
    <w:rsid w:val="00CD27AC"/>
    <w:rsid w:val="00CE2081"/>
    <w:rsid w:val="00CE5E3B"/>
    <w:rsid w:val="00CE68EA"/>
    <w:rsid w:val="00D009A1"/>
    <w:rsid w:val="00D26C6B"/>
    <w:rsid w:val="00D33FB9"/>
    <w:rsid w:val="00D376CE"/>
    <w:rsid w:val="00D43240"/>
    <w:rsid w:val="00D4429E"/>
    <w:rsid w:val="00D50F8E"/>
    <w:rsid w:val="00D53EDC"/>
    <w:rsid w:val="00D64632"/>
    <w:rsid w:val="00D72C89"/>
    <w:rsid w:val="00D77E40"/>
    <w:rsid w:val="00D826BF"/>
    <w:rsid w:val="00D903CE"/>
    <w:rsid w:val="00D96EAC"/>
    <w:rsid w:val="00DB18DD"/>
    <w:rsid w:val="00DB4667"/>
    <w:rsid w:val="00E07F2A"/>
    <w:rsid w:val="00E31D8C"/>
    <w:rsid w:val="00E3442A"/>
    <w:rsid w:val="00E508FE"/>
    <w:rsid w:val="00E50F78"/>
    <w:rsid w:val="00E62773"/>
    <w:rsid w:val="00E669FA"/>
    <w:rsid w:val="00E77D53"/>
    <w:rsid w:val="00E807DB"/>
    <w:rsid w:val="00E87AA0"/>
    <w:rsid w:val="00EA135D"/>
    <w:rsid w:val="00EA64C6"/>
    <w:rsid w:val="00EB244B"/>
    <w:rsid w:val="00EB536D"/>
    <w:rsid w:val="00EB7615"/>
    <w:rsid w:val="00EC2872"/>
    <w:rsid w:val="00EC6A4A"/>
    <w:rsid w:val="00EF7B51"/>
    <w:rsid w:val="00F000E9"/>
    <w:rsid w:val="00F13679"/>
    <w:rsid w:val="00F220D5"/>
    <w:rsid w:val="00F221DC"/>
    <w:rsid w:val="00F25778"/>
    <w:rsid w:val="00F34EE9"/>
    <w:rsid w:val="00F566CF"/>
    <w:rsid w:val="00F56AD1"/>
    <w:rsid w:val="00F66453"/>
    <w:rsid w:val="00F71CEC"/>
    <w:rsid w:val="00F9326D"/>
    <w:rsid w:val="00FA763E"/>
    <w:rsid w:val="00FD2121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06E1"/>
  <w15:chartTrackingRefBased/>
  <w15:docId w15:val="{B3488A9A-6C87-4730-A7C7-BB103025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521A5F"/>
    <w:pPr>
      <w:suppressAutoHyphens/>
      <w:spacing w:before="240" w:after="60"/>
      <w:outlineLvl w:val="7"/>
    </w:pPr>
    <w:rPr>
      <w:rFonts w:ascii="Calibri" w:hAnsi="Calibri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4E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354EC"/>
  </w:style>
  <w:style w:type="paragraph" w:styleId="a6">
    <w:name w:val="footer"/>
    <w:basedOn w:val="a"/>
    <w:link w:val="a7"/>
    <w:uiPriority w:val="99"/>
    <w:unhideWhenUsed/>
    <w:rsid w:val="00C01E8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01E8E"/>
  </w:style>
  <w:style w:type="paragraph" w:styleId="a8">
    <w:name w:val="Body Text"/>
    <w:basedOn w:val="a"/>
    <w:link w:val="a9"/>
    <w:uiPriority w:val="99"/>
    <w:unhideWhenUsed/>
    <w:rsid w:val="00357421"/>
    <w:pPr>
      <w:spacing w:after="120"/>
    </w:pPr>
    <w:rPr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57421"/>
    <w:pPr>
      <w:spacing w:before="100" w:beforeAutospacing="1" w:after="100" w:afterAutospacing="1"/>
    </w:pPr>
    <w:rPr>
      <w:lang w:eastAsia="uk-UA"/>
    </w:rPr>
  </w:style>
  <w:style w:type="character" w:styleId="ac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d">
    <w:name w:val="No Spacing"/>
    <w:uiPriority w:val="1"/>
    <w:qFormat/>
    <w:rsid w:val="0000296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e">
    <w:name w:val="Emphasis"/>
    <w:basedOn w:val="a0"/>
    <w:qFormat/>
    <w:rsid w:val="00002960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067136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67136"/>
    <w:rPr>
      <w:rFonts w:ascii="Segoe UI" w:eastAsia="Times New Roman" w:hAnsi="Segoe UI" w:cs="Segoe UI"/>
      <w:sz w:val="18"/>
      <w:szCs w:val="18"/>
    </w:rPr>
  </w:style>
  <w:style w:type="paragraph" w:customStyle="1" w:styleId="xl69">
    <w:name w:val="xl69"/>
    <w:basedOn w:val="a"/>
    <w:rsid w:val="007E50CA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CC1B8-3208-420E-B430-D0CF2245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3507</Words>
  <Characters>1999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User340_1</cp:lastModifiedBy>
  <cp:revision>3</cp:revision>
  <cp:lastPrinted>2026-01-12T11:53:00Z</cp:lastPrinted>
  <dcterms:created xsi:type="dcterms:W3CDTF">2026-01-12T14:41:00Z</dcterms:created>
  <dcterms:modified xsi:type="dcterms:W3CDTF">2026-01-12T14:42:00Z</dcterms:modified>
</cp:coreProperties>
</file>