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254B" w14:textId="003E0B89" w:rsidR="007F0F06" w:rsidRPr="00395B7E" w:rsidRDefault="007F0F06" w:rsidP="00827612">
      <w:pPr>
        <w:jc w:val="both"/>
        <w:rPr>
          <w:sz w:val="20"/>
          <w:szCs w:val="20"/>
        </w:rPr>
      </w:pPr>
      <w:r>
        <w:rPr>
          <w:sz w:val="20"/>
          <w:szCs w:val="20"/>
        </w:rPr>
        <w:t>v-sz-</w:t>
      </w:r>
      <w:r w:rsidR="001E53D2">
        <w:rPr>
          <w:sz w:val="20"/>
          <w:szCs w:val="20"/>
        </w:rPr>
        <w:t>264</w:t>
      </w:r>
    </w:p>
    <w:p w14:paraId="73FFAE8A" w14:textId="77777777" w:rsidR="007F0F06" w:rsidRDefault="007F0F06" w:rsidP="00827612">
      <w:pPr>
        <w:jc w:val="both"/>
        <w:rPr>
          <w:sz w:val="28"/>
          <w:szCs w:val="28"/>
        </w:rPr>
      </w:pPr>
    </w:p>
    <w:p w14:paraId="32D7DD5E" w14:textId="77777777" w:rsidR="007F0F06" w:rsidRDefault="007F0F06" w:rsidP="00827612">
      <w:pPr>
        <w:jc w:val="both"/>
        <w:rPr>
          <w:sz w:val="28"/>
          <w:szCs w:val="28"/>
        </w:rPr>
      </w:pPr>
    </w:p>
    <w:p w14:paraId="1E543518" w14:textId="77777777" w:rsidR="007F0F06" w:rsidRDefault="007F0F06" w:rsidP="00827612">
      <w:pPr>
        <w:jc w:val="both"/>
        <w:rPr>
          <w:sz w:val="28"/>
          <w:szCs w:val="28"/>
        </w:rPr>
      </w:pPr>
    </w:p>
    <w:p w14:paraId="1F859A4F" w14:textId="77777777" w:rsidR="007F0F06" w:rsidRDefault="007F0F06" w:rsidP="00827612">
      <w:pPr>
        <w:jc w:val="both"/>
        <w:rPr>
          <w:sz w:val="28"/>
          <w:szCs w:val="28"/>
        </w:rPr>
      </w:pPr>
    </w:p>
    <w:p w14:paraId="637D9234" w14:textId="77777777" w:rsidR="007F0F06" w:rsidRDefault="007F0F06" w:rsidP="00827612">
      <w:pPr>
        <w:jc w:val="both"/>
        <w:rPr>
          <w:sz w:val="28"/>
          <w:szCs w:val="28"/>
        </w:rPr>
      </w:pPr>
    </w:p>
    <w:p w14:paraId="635EB5FF" w14:textId="77777777" w:rsidR="007F0F06" w:rsidRDefault="007F0F06" w:rsidP="00827612">
      <w:pPr>
        <w:jc w:val="both"/>
        <w:rPr>
          <w:sz w:val="28"/>
          <w:szCs w:val="28"/>
        </w:rPr>
      </w:pPr>
    </w:p>
    <w:p w14:paraId="4378E110" w14:textId="77777777" w:rsidR="007F0F06" w:rsidRDefault="007F0F06" w:rsidP="00827612">
      <w:pPr>
        <w:jc w:val="both"/>
        <w:rPr>
          <w:sz w:val="28"/>
          <w:szCs w:val="28"/>
        </w:rPr>
      </w:pPr>
    </w:p>
    <w:p w14:paraId="6D7610E6" w14:textId="77777777" w:rsidR="00E33D56" w:rsidRDefault="00E33D56" w:rsidP="001A4FE1">
      <w:pPr>
        <w:pStyle w:val="a3"/>
        <w:tabs>
          <w:tab w:val="left" w:pos="5387"/>
        </w:tabs>
        <w:ind w:left="0" w:right="4255"/>
        <w:jc w:val="both"/>
      </w:pPr>
    </w:p>
    <w:p w14:paraId="0F4A8C1F" w14:textId="77777777" w:rsidR="00E33D56" w:rsidRDefault="00E33D56" w:rsidP="001A4FE1">
      <w:pPr>
        <w:pStyle w:val="a3"/>
        <w:tabs>
          <w:tab w:val="left" w:pos="5387"/>
        </w:tabs>
        <w:ind w:left="0" w:right="4255"/>
        <w:jc w:val="both"/>
      </w:pPr>
    </w:p>
    <w:p w14:paraId="04C2CD4F" w14:textId="77777777" w:rsidR="00E33D56" w:rsidRDefault="00E33D56" w:rsidP="001A4FE1">
      <w:pPr>
        <w:pStyle w:val="a3"/>
        <w:tabs>
          <w:tab w:val="left" w:pos="5387"/>
        </w:tabs>
        <w:ind w:left="0" w:right="4255"/>
        <w:jc w:val="both"/>
      </w:pPr>
    </w:p>
    <w:p w14:paraId="49948F91" w14:textId="4F3177B9" w:rsidR="007F0F06" w:rsidRDefault="007F0F06" w:rsidP="00052D66">
      <w:pPr>
        <w:pStyle w:val="a3"/>
        <w:ind w:left="0" w:right="2271"/>
        <w:jc w:val="both"/>
      </w:pPr>
      <w:r w:rsidRPr="00FF4424">
        <w:t xml:space="preserve">Про </w:t>
      </w:r>
      <w:r w:rsidR="00865176">
        <w:t xml:space="preserve">внесення змін до рішення виконкому Миколаївської міської ради від </w:t>
      </w:r>
      <w:r w:rsidR="008F7146">
        <w:t>11.06.2025 № 825</w:t>
      </w:r>
      <w:r w:rsidR="00865176">
        <w:t xml:space="preserve"> </w:t>
      </w:r>
      <w:r w:rsidR="008F7146">
        <w:t xml:space="preserve">«Про </w:t>
      </w:r>
      <w:r w:rsidRPr="00FF4424">
        <w:t xml:space="preserve">затвердження Порядку </w:t>
      </w:r>
      <w:r>
        <w:t>нарахування</w:t>
      </w:r>
      <w:r w:rsidR="004E3A0C">
        <w:t xml:space="preserve"> </w:t>
      </w:r>
      <w:r>
        <w:t>і виплати за рахунок коштів бюджету Миколаївської міської територіальної</w:t>
      </w:r>
      <w:r w:rsidR="004E3A0C">
        <w:t xml:space="preserve"> </w:t>
      </w:r>
      <w:r>
        <w:t>громади поворотної фінансової допомоги</w:t>
      </w:r>
      <w:r w:rsidR="004E3A0C">
        <w:t xml:space="preserve"> </w:t>
      </w:r>
      <w:r>
        <w:t>патронатним вихователям</w:t>
      </w:r>
      <w:r>
        <w:rPr>
          <w:spacing w:val="-6"/>
        </w:rPr>
        <w:t xml:space="preserve"> </w:t>
      </w:r>
      <w:r>
        <w:t>для</w:t>
      </w:r>
      <w:r>
        <w:rPr>
          <w:spacing w:val="-3"/>
        </w:rPr>
        <w:t xml:space="preserve"> </w:t>
      </w:r>
      <w:r>
        <w:t>своєчасного</w:t>
      </w:r>
      <w:r w:rsidR="004E3A0C">
        <w:t xml:space="preserve"> </w:t>
      </w:r>
      <w:r>
        <w:t>забезпечення</w:t>
      </w:r>
      <w:r>
        <w:rPr>
          <w:spacing w:val="-6"/>
        </w:rPr>
        <w:t xml:space="preserve"> </w:t>
      </w:r>
      <w:r>
        <w:t>догляду,</w:t>
      </w:r>
      <w:r>
        <w:rPr>
          <w:spacing w:val="-4"/>
        </w:rPr>
        <w:t xml:space="preserve"> </w:t>
      </w:r>
      <w:r>
        <w:t>виховання</w:t>
      </w:r>
      <w:r>
        <w:rPr>
          <w:spacing w:val="-3"/>
        </w:rPr>
        <w:t xml:space="preserve"> </w:t>
      </w:r>
      <w:r>
        <w:t>та</w:t>
      </w:r>
      <w:r>
        <w:rPr>
          <w:spacing w:val="-3"/>
        </w:rPr>
        <w:t xml:space="preserve"> </w:t>
      </w:r>
      <w:r>
        <w:t>реабілітації</w:t>
      </w:r>
      <w:r w:rsidR="004E3A0C">
        <w:t xml:space="preserve"> </w:t>
      </w:r>
      <w:r>
        <w:t>дітей,</w:t>
      </w:r>
      <w:r>
        <w:rPr>
          <w:spacing w:val="-5"/>
        </w:rPr>
        <w:t xml:space="preserve"> </w:t>
      </w:r>
      <w:r>
        <w:t>влаштованих до</w:t>
      </w:r>
      <w:r>
        <w:rPr>
          <w:spacing w:val="-3"/>
        </w:rPr>
        <w:t xml:space="preserve"> </w:t>
      </w:r>
      <w:r>
        <w:t>сімей</w:t>
      </w:r>
      <w:r>
        <w:rPr>
          <w:spacing w:val="-4"/>
        </w:rPr>
        <w:t xml:space="preserve"> </w:t>
      </w:r>
      <w:r>
        <w:t>патронатних</w:t>
      </w:r>
      <w:r>
        <w:rPr>
          <w:spacing w:val="-3"/>
        </w:rPr>
        <w:t xml:space="preserve"> </w:t>
      </w:r>
      <w:r>
        <w:t>вихователів,</w:t>
      </w:r>
      <w:r>
        <w:rPr>
          <w:spacing w:val="-6"/>
        </w:rPr>
        <w:t xml:space="preserve"> </w:t>
      </w:r>
      <w:r>
        <w:t>до</w:t>
      </w:r>
      <w:r>
        <w:rPr>
          <w:spacing w:val="-3"/>
        </w:rPr>
        <w:t xml:space="preserve"> </w:t>
      </w:r>
      <w:r>
        <w:t>моменту</w:t>
      </w:r>
      <w:r>
        <w:rPr>
          <w:spacing w:val="-8"/>
        </w:rPr>
        <w:t xml:space="preserve"> </w:t>
      </w:r>
      <w:r>
        <w:t>отримання державної соціальної допомоги</w:t>
      </w:r>
      <w:r w:rsidR="008F7146">
        <w:t>»</w:t>
      </w:r>
    </w:p>
    <w:p w14:paraId="479420EC" w14:textId="77777777" w:rsidR="007F0F06" w:rsidRPr="00FF4424" w:rsidRDefault="007F0F06" w:rsidP="00827612">
      <w:pPr>
        <w:jc w:val="both"/>
        <w:rPr>
          <w:sz w:val="28"/>
          <w:szCs w:val="28"/>
        </w:rPr>
      </w:pPr>
    </w:p>
    <w:p w14:paraId="18BFCD29" w14:textId="77777777" w:rsidR="007F0F06" w:rsidRPr="00CB1C75" w:rsidRDefault="007F0F06" w:rsidP="00827612">
      <w:pPr>
        <w:jc w:val="both"/>
        <w:rPr>
          <w:sz w:val="28"/>
          <w:szCs w:val="28"/>
        </w:rPr>
      </w:pPr>
    </w:p>
    <w:p w14:paraId="3C0DD77D" w14:textId="72128557" w:rsidR="007F0F06" w:rsidRDefault="00865176" w:rsidP="00827612">
      <w:pPr>
        <w:ind w:firstLine="567"/>
        <w:jc w:val="both"/>
        <w:rPr>
          <w:sz w:val="28"/>
          <w:szCs w:val="28"/>
        </w:rPr>
      </w:pPr>
      <w:r w:rsidRPr="00865176">
        <w:rPr>
          <w:sz w:val="28"/>
          <w:szCs w:val="28"/>
        </w:rPr>
        <w:t>З метою соціальної підтримки патронатних вихователів для своєчасного забезпечення догляду, виховання та реабілітації дітей, влаштованих до сімей патронатних вихователів, до моменту отримання державної соціальної допомоги, згідно з Порядком створення та діяльності сім’ї патронатного вихователя, влаштування, перебування дитини в сім’ї патронатного вихователя, затвердженим постановою Кабінету Міністрів України від 20.08.2021 № 893 (зі</w:t>
      </w:r>
      <w:r w:rsidR="00052D66">
        <w:rPr>
          <w:sz w:val="28"/>
          <w:szCs w:val="28"/>
        </w:rPr>
        <w:t> </w:t>
      </w:r>
      <w:r w:rsidRPr="00865176">
        <w:rPr>
          <w:sz w:val="28"/>
          <w:szCs w:val="28"/>
        </w:rPr>
        <w:t xml:space="preserve"> змінами), рішенням</w:t>
      </w:r>
      <w:r w:rsidR="00052D66">
        <w:rPr>
          <w:sz w:val="28"/>
          <w:szCs w:val="28"/>
        </w:rPr>
        <w:t xml:space="preserve"> </w:t>
      </w:r>
      <w:r w:rsidRPr="00865176">
        <w:rPr>
          <w:sz w:val="28"/>
          <w:szCs w:val="28"/>
        </w:rPr>
        <w:t xml:space="preserve">Миколаївської міської ради від 28.11.2024 № 39/11 «Про затвердження міської комплексної програми захисту прав дітей «Діти Миколаєва» на 2025-2027 роки», керуючись </w:t>
      </w:r>
      <w:proofErr w:type="spellStart"/>
      <w:r w:rsidRPr="00865176">
        <w:rPr>
          <w:sz w:val="28"/>
          <w:szCs w:val="28"/>
        </w:rPr>
        <w:t>пп</w:t>
      </w:r>
      <w:proofErr w:type="spellEnd"/>
      <w:r w:rsidRPr="00865176">
        <w:rPr>
          <w:sz w:val="28"/>
          <w:szCs w:val="28"/>
        </w:rPr>
        <w:t>. 4 п. «а» ч. 1 ст. 34 Закону України «Про місцеве самоврядування в Україні», виконком міської ради</w:t>
      </w:r>
    </w:p>
    <w:p w14:paraId="4B925CFB" w14:textId="77777777" w:rsidR="00052D66" w:rsidRPr="00CB1C75" w:rsidRDefault="00052D66" w:rsidP="00827612">
      <w:pPr>
        <w:ind w:firstLine="567"/>
        <w:jc w:val="both"/>
        <w:rPr>
          <w:sz w:val="28"/>
          <w:szCs w:val="28"/>
        </w:rPr>
      </w:pPr>
    </w:p>
    <w:p w14:paraId="7A10BD49" w14:textId="77777777" w:rsidR="007F0F06" w:rsidRPr="00FF4424" w:rsidRDefault="007F0F06" w:rsidP="00827612">
      <w:pPr>
        <w:jc w:val="both"/>
        <w:rPr>
          <w:sz w:val="28"/>
          <w:szCs w:val="28"/>
        </w:rPr>
      </w:pPr>
      <w:r w:rsidRPr="00FF4424">
        <w:rPr>
          <w:sz w:val="28"/>
          <w:szCs w:val="28"/>
        </w:rPr>
        <w:t>ВИРІШИВ:</w:t>
      </w:r>
    </w:p>
    <w:p w14:paraId="6F3A826B" w14:textId="77777777" w:rsidR="007F0F06" w:rsidRPr="00FF4424" w:rsidRDefault="007F0F06" w:rsidP="00827612">
      <w:pPr>
        <w:ind w:firstLine="567"/>
        <w:jc w:val="both"/>
        <w:rPr>
          <w:sz w:val="28"/>
          <w:szCs w:val="28"/>
        </w:rPr>
      </w:pPr>
    </w:p>
    <w:p w14:paraId="32AA281A" w14:textId="0233AB3C" w:rsidR="007F0F06" w:rsidRDefault="007F0F06" w:rsidP="00827612">
      <w:pPr>
        <w:ind w:firstLine="567"/>
        <w:jc w:val="both"/>
        <w:rPr>
          <w:sz w:val="28"/>
          <w:szCs w:val="28"/>
        </w:rPr>
      </w:pPr>
      <w:r w:rsidRPr="00012108">
        <w:rPr>
          <w:sz w:val="28"/>
          <w:szCs w:val="28"/>
        </w:rPr>
        <w:t>1. </w:t>
      </w:r>
      <w:proofErr w:type="spellStart"/>
      <w:r w:rsidR="00D20AB7">
        <w:rPr>
          <w:sz w:val="28"/>
          <w:szCs w:val="28"/>
        </w:rPr>
        <w:t>Внести</w:t>
      </w:r>
      <w:proofErr w:type="spellEnd"/>
      <w:r w:rsidR="00D20AB7">
        <w:rPr>
          <w:sz w:val="28"/>
          <w:szCs w:val="28"/>
        </w:rPr>
        <w:t xml:space="preserve"> зміни до </w:t>
      </w:r>
      <w:r w:rsidR="00D20AB7" w:rsidRPr="00D20AB7">
        <w:rPr>
          <w:sz w:val="28"/>
          <w:szCs w:val="28"/>
        </w:rPr>
        <w:t>рішення виконкому Миколаївської міської ради від</w:t>
      </w:r>
      <w:r w:rsidR="00052D66">
        <w:rPr>
          <w:sz w:val="28"/>
          <w:szCs w:val="28"/>
        </w:rPr>
        <w:t> </w:t>
      </w:r>
      <w:r w:rsidR="00D20AB7" w:rsidRPr="00D20AB7">
        <w:rPr>
          <w:sz w:val="28"/>
          <w:szCs w:val="28"/>
        </w:rPr>
        <w:t xml:space="preserve"> 11.06.2025 № 825 «Про затвердження Порядку нарахування і виплати за рахунок коштів бюджету Миколаївської міської територіальної громади поворотної фінансової допомоги патронатним вихователям для своєчасного забезпечення догляду, виховання та реабілітації дітей, влаштованих до сімей патронатних вихователів, до моменту отримання державної соціальної допомоги»</w:t>
      </w:r>
      <w:r w:rsidR="00D37E4A">
        <w:rPr>
          <w:sz w:val="28"/>
          <w:szCs w:val="28"/>
        </w:rPr>
        <w:t xml:space="preserve"> (далі – Порядок)</w:t>
      </w:r>
      <w:r w:rsidR="00D20AB7">
        <w:rPr>
          <w:sz w:val="28"/>
          <w:szCs w:val="28"/>
        </w:rPr>
        <w:t>:</w:t>
      </w:r>
    </w:p>
    <w:p w14:paraId="3F1C99AD" w14:textId="75F5C49C" w:rsidR="00D20AB7" w:rsidRDefault="00D20AB7" w:rsidP="00827612">
      <w:pPr>
        <w:ind w:firstLine="567"/>
        <w:jc w:val="both"/>
        <w:rPr>
          <w:sz w:val="28"/>
          <w:szCs w:val="28"/>
        </w:rPr>
      </w:pPr>
      <w:r>
        <w:rPr>
          <w:sz w:val="28"/>
          <w:szCs w:val="28"/>
        </w:rPr>
        <w:t>- </w:t>
      </w:r>
      <w:r w:rsidR="00D37E4A">
        <w:rPr>
          <w:sz w:val="28"/>
          <w:szCs w:val="28"/>
        </w:rPr>
        <w:t>п</w:t>
      </w:r>
      <w:r w:rsidR="007F0AF5">
        <w:rPr>
          <w:sz w:val="28"/>
          <w:szCs w:val="28"/>
        </w:rPr>
        <w:t>.</w:t>
      </w:r>
      <w:r w:rsidR="00AB7D35">
        <w:rPr>
          <w:sz w:val="28"/>
          <w:szCs w:val="28"/>
        </w:rPr>
        <w:t> </w:t>
      </w:r>
      <w:r w:rsidR="00D37E4A">
        <w:rPr>
          <w:sz w:val="28"/>
          <w:szCs w:val="28"/>
        </w:rPr>
        <w:t xml:space="preserve">6 Порядку викласти в </w:t>
      </w:r>
      <w:r w:rsidR="007F0AF5">
        <w:rPr>
          <w:sz w:val="28"/>
          <w:szCs w:val="28"/>
        </w:rPr>
        <w:t>так</w:t>
      </w:r>
      <w:r w:rsidR="00D37E4A">
        <w:rPr>
          <w:sz w:val="28"/>
          <w:szCs w:val="28"/>
        </w:rPr>
        <w:t>ій редакції:</w:t>
      </w:r>
    </w:p>
    <w:p w14:paraId="33500FDD" w14:textId="2459C2DB" w:rsidR="00D37E4A" w:rsidRPr="00D37E4A" w:rsidRDefault="00D37E4A" w:rsidP="00063E81">
      <w:pPr>
        <w:ind w:firstLine="567"/>
        <w:jc w:val="both"/>
        <w:rPr>
          <w:sz w:val="28"/>
          <w:szCs w:val="28"/>
        </w:rPr>
      </w:pPr>
      <w:r>
        <w:rPr>
          <w:sz w:val="28"/>
          <w:szCs w:val="28"/>
        </w:rPr>
        <w:t>«</w:t>
      </w:r>
      <w:r w:rsidRPr="00D37E4A">
        <w:rPr>
          <w:sz w:val="28"/>
          <w:szCs w:val="28"/>
        </w:rPr>
        <w:t>6. Для отримання резервних коштів патронатний вихователь</w:t>
      </w:r>
      <w:r w:rsidR="00052D66">
        <w:rPr>
          <w:sz w:val="28"/>
          <w:szCs w:val="28"/>
        </w:rPr>
        <w:t xml:space="preserve"> </w:t>
      </w:r>
      <w:r w:rsidRPr="00D37E4A">
        <w:rPr>
          <w:sz w:val="28"/>
          <w:szCs w:val="28"/>
        </w:rPr>
        <w:t>звертається до</w:t>
      </w:r>
      <w:r w:rsidR="00052D66">
        <w:rPr>
          <w:sz w:val="28"/>
          <w:szCs w:val="28"/>
        </w:rPr>
        <w:t xml:space="preserve"> </w:t>
      </w:r>
      <w:r w:rsidRPr="00E960D6">
        <w:rPr>
          <w:sz w:val="28"/>
          <w:szCs w:val="28"/>
        </w:rPr>
        <w:t>Районного</w:t>
      </w:r>
      <w:r w:rsidR="003070F5" w:rsidRPr="00E960D6">
        <w:rPr>
          <w:sz w:val="28"/>
          <w:szCs w:val="28"/>
        </w:rPr>
        <w:t xml:space="preserve"> </w:t>
      </w:r>
      <w:r w:rsidRPr="00E960D6">
        <w:rPr>
          <w:sz w:val="28"/>
          <w:szCs w:val="28"/>
        </w:rPr>
        <w:t>управління за місцем функціонування сім’ї патронатного вихователя</w:t>
      </w:r>
      <w:r w:rsidRPr="00D37E4A">
        <w:rPr>
          <w:sz w:val="28"/>
          <w:szCs w:val="28"/>
        </w:rPr>
        <w:t xml:space="preserve"> та подає наступні документи разом з копіями:</w:t>
      </w:r>
    </w:p>
    <w:p w14:paraId="217D65E2" w14:textId="77777777" w:rsidR="00D37E4A" w:rsidRPr="00D37E4A" w:rsidRDefault="00D37E4A" w:rsidP="00D37E4A">
      <w:pPr>
        <w:ind w:firstLine="567"/>
        <w:jc w:val="both"/>
        <w:rPr>
          <w:sz w:val="28"/>
          <w:szCs w:val="28"/>
        </w:rPr>
      </w:pPr>
      <w:r w:rsidRPr="00D37E4A">
        <w:rPr>
          <w:sz w:val="28"/>
          <w:szCs w:val="28"/>
        </w:rPr>
        <w:lastRenderedPageBreak/>
        <w:t>- заяву для нарахування та виплати резервних коштів із зазначенням реквізитів особового рахунку, відкритого у банківській установі за формою відповідно до додатка до цього Порядку;</w:t>
      </w:r>
    </w:p>
    <w:p w14:paraId="1F0354A8" w14:textId="0931F97F" w:rsidR="00D37E4A" w:rsidRPr="00D37E4A" w:rsidRDefault="00D37E4A" w:rsidP="00D37E4A">
      <w:pPr>
        <w:ind w:firstLine="567"/>
        <w:jc w:val="both"/>
        <w:rPr>
          <w:sz w:val="28"/>
          <w:szCs w:val="28"/>
        </w:rPr>
      </w:pPr>
      <w:r w:rsidRPr="00D37E4A">
        <w:rPr>
          <w:sz w:val="28"/>
          <w:szCs w:val="28"/>
        </w:rPr>
        <w:t xml:space="preserve">- копію договору про умови запровадження та організацію функціонування послуги патронату над дитиною, що надаватиметься сім’єю патронатного вихователя (далі </w:t>
      </w:r>
      <w:r w:rsidR="00052D66">
        <w:rPr>
          <w:sz w:val="28"/>
          <w:szCs w:val="28"/>
        </w:rPr>
        <w:t>–</w:t>
      </w:r>
      <w:r w:rsidRPr="00D37E4A">
        <w:rPr>
          <w:sz w:val="28"/>
          <w:szCs w:val="28"/>
        </w:rPr>
        <w:t xml:space="preserve"> договір</w:t>
      </w:r>
      <w:r w:rsidR="00052D66">
        <w:rPr>
          <w:sz w:val="28"/>
          <w:szCs w:val="28"/>
        </w:rPr>
        <w:t xml:space="preserve"> </w:t>
      </w:r>
      <w:r w:rsidRPr="00D37E4A">
        <w:rPr>
          <w:sz w:val="28"/>
          <w:szCs w:val="28"/>
        </w:rPr>
        <w:t>про умови запровадження патронату);</w:t>
      </w:r>
    </w:p>
    <w:p w14:paraId="11D7BFFF" w14:textId="4BB5BEFE" w:rsidR="00D37E4A" w:rsidRPr="00D37E4A" w:rsidRDefault="00D37E4A" w:rsidP="00D37E4A">
      <w:pPr>
        <w:ind w:firstLine="567"/>
        <w:jc w:val="both"/>
        <w:rPr>
          <w:sz w:val="28"/>
          <w:szCs w:val="28"/>
        </w:rPr>
      </w:pPr>
      <w:r w:rsidRPr="00D37E4A">
        <w:rPr>
          <w:sz w:val="28"/>
          <w:szCs w:val="28"/>
        </w:rPr>
        <w:t xml:space="preserve">- копію витягу з реєстру платників єдиного податку (для осіб, які провадять підприємницьку діяльність, </w:t>
      </w:r>
      <w:r w:rsidR="00052D66">
        <w:rPr>
          <w:sz w:val="28"/>
          <w:szCs w:val="28"/>
        </w:rPr>
        <w:t>–</w:t>
      </w:r>
      <w:r w:rsidRPr="00D37E4A">
        <w:rPr>
          <w:sz w:val="28"/>
          <w:szCs w:val="28"/>
        </w:rPr>
        <w:t xml:space="preserve"> у разі обрання спрощеної системи оподаткування)</w:t>
      </w:r>
      <w:r w:rsidR="00171827" w:rsidRPr="00171827">
        <w:rPr>
          <w:sz w:val="28"/>
          <w:szCs w:val="28"/>
        </w:rPr>
        <w:t>;</w:t>
      </w:r>
    </w:p>
    <w:p w14:paraId="1CED562E" w14:textId="77777777" w:rsidR="00D37E4A" w:rsidRPr="00D37E4A" w:rsidRDefault="00D37E4A" w:rsidP="00D37E4A">
      <w:pPr>
        <w:ind w:firstLine="567"/>
        <w:jc w:val="both"/>
        <w:rPr>
          <w:sz w:val="28"/>
          <w:szCs w:val="28"/>
        </w:rPr>
      </w:pPr>
      <w:r w:rsidRPr="00D37E4A">
        <w:rPr>
          <w:sz w:val="28"/>
          <w:szCs w:val="28"/>
        </w:rPr>
        <w:t>- копію паспорта громадянина України;</w:t>
      </w:r>
    </w:p>
    <w:p w14:paraId="580FF38F" w14:textId="77777777" w:rsidR="00D37E4A" w:rsidRPr="00D37E4A" w:rsidRDefault="00D37E4A" w:rsidP="00D37E4A">
      <w:pPr>
        <w:ind w:firstLine="567"/>
        <w:jc w:val="both"/>
        <w:rPr>
          <w:sz w:val="28"/>
          <w:szCs w:val="28"/>
        </w:rPr>
      </w:pPr>
      <w:r w:rsidRPr="00D37E4A">
        <w:rPr>
          <w:sz w:val="28"/>
          <w:szCs w:val="28"/>
        </w:rPr>
        <w:t xml:space="preserve">- копію реєстраційного номера облікової картки платника податків, що за технічної можливості подається </w:t>
      </w:r>
      <w:r w:rsidRPr="00E960D6">
        <w:rPr>
          <w:sz w:val="28"/>
          <w:szCs w:val="28"/>
        </w:rPr>
        <w:t>засобами Порталу Дія (крім іноземців та осіб без громадянства);</w:t>
      </w:r>
    </w:p>
    <w:p w14:paraId="7D29DAF7" w14:textId="07DD7879" w:rsidR="00D37E4A" w:rsidRDefault="00D37E4A" w:rsidP="00063E81">
      <w:pPr>
        <w:ind w:firstLine="567"/>
        <w:jc w:val="both"/>
        <w:rPr>
          <w:sz w:val="28"/>
          <w:szCs w:val="28"/>
        </w:rPr>
      </w:pPr>
      <w:r w:rsidRPr="00D37E4A">
        <w:rPr>
          <w:sz w:val="28"/>
          <w:szCs w:val="28"/>
        </w:rPr>
        <w:t>- копію особового рахунку патронатного вихователя, відкритого у відповідній банківській установі.</w:t>
      </w:r>
      <w:r w:rsidR="00063E81">
        <w:rPr>
          <w:sz w:val="28"/>
          <w:szCs w:val="28"/>
        </w:rPr>
        <w:t>»</w:t>
      </w:r>
    </w:p>
    <w:p w14:paraId="4B8BD6A6" w14:textId="77777777" w:rsidR="00D37E4A" w:rsidRPr="00012108" w:rsidRDefault="00D37E4A" w:rsidP="00827612">
      <w:pPr>
        <w:ind w:firstLine="567"/>
        <w:jc w:val="both"/>
        <w:rPr>
          <w:sz w:val="28"/>
          <w:szCs w:val="28"/>
        </w:rPr>
      </w:pPr>
    </w:p>
    <w:p w14:paraId="634F2992" w14:textId="7EC3E342" w:rsidR="007F0F06" w:rsidRPr="00FF4424" w:rsidRDefault="00012108" w:rsidP="00827612">
      <w:pPr>
        <w:ind w:firstLine="567"/>
        <w:jc w:val="both"/>
        <w:rPr>
          <w:sz w:val="28"/>
          <w:szCs w:val="28"/>
        </w:rPr>
      </w:pPr>
      <w:r>
        <w:rPr>
          <w:sz w:val="28"/>
          <w:szCs w:val="28"/>
        </w:rPr>
        <w:t>2</w:t>
      </w:r>
      <w:r w:rsidR="007F0F06" w:rsidRPr="00FF4424">
        <w:rPr>
          <w:sz w:val="28"/>
          <w:szCs w:val="28"/>
        </w:rPr>
        <w:t>. Контроль за виконанням даного рішення покласти на заступника міського голови Петрова А.Л.</w:t>
      </w:r>
    </w:p>
    <w:p w14:paraId="250A1068" w14:textId="77777777" w:rsidR="007F0F06" w:rsidRDefault="007F0F06" w:rsidP="00827612">
      <w:pPr>
        <w:jc w:val="both"/>
        <w:rPr>
          <w:sz w:val="28"/>
          <w:szCs w:val="28"/>
        </w:rPr>
      </w:pPr>
    </w:p>
    <w:p w14:paraId="0E241EF4" w14:textId="77777777" w:rsidR="007F0F06" w:rsidRDefault="007F0F06" w:rsidP="00827612">
      <w:pPr>
        <w:jc w:val="both"/>
        <w:rPr>
          <w:sz w:val="28"/>
          <w:szCs w:val="28"/>
        </w:rPr>
      </w:pPr>
    </w:p>
    <w:p w14:paraId="0FF380FF" w14:textId="77777777" w:rsidR="00063E81" w:rsidRPr="00FF4424" w:rsidRDefault="00063E81" w:rsidP="00827612">
      <w:pPr>
        <w:jc w:val="both"/>
        <w:rPr>
          <w:sz w:val="28"/>
          <w:szCs w:val="28"/>
        </w:rPr>
      </w:pPr>
    </w:p>
    <w:p w14:paraId="5663674A" w14:textId="52EF5976" w:rsidR="00171827" w:rsidRDefault="007F0F06" w:rsidP="008509D1">
      <w:pPr>
        <w:jc w:val="both"/>
        <w:rPr>
          <w:spacing w:val="-2"/>
        </w:rPr>
      </w:pPr>
      <w:r w:rsidRPr="00FF4424">
        <w:rPr>
          <w:sz w:val="28"/>
          <w:szCs w:val="28"/>
        </w:rPr>
        <w:t>Міський голова</w:t>
      </w:r>
      <w:r>
        <w:rPr>
          <w:sz w:val="28"/>
          <w:szCs w:val="28"/>
        </w:rPr>
        <w:t xml:space="preserve">                                                                    </w:t>
      </w:r>
      <w:r w:rsidR="00012108">
        <w:rPr>
          <w:sz w:val="28"/>
          <w:szCs w:val="28"/>
        </w:rPr>
        <w:t xml:space="preserve">    </w:t>
      </w:r>
      <w:r>
        <w:rPr>
          <w:sz w:val="28"/>
          <w:szCs w:val="28"/>
        </w:rPr>
        <w:t xml:space="preserve">                </w:t>
      </w:r>
      <w:r w:rsidRPr="00FF4424">
        <w:rPr>
          <w:sz w:val="28"/>
          <w:szCs w:val="28"/>
        </w:rPr>
        <w:t>О. СЄНКЕВИЧ</w:t>
      </w:r>
    </w:p>
    <w:sectPr w:rsidR="00171827" w:rsidSect="008509D1">
      <w:headerReference w:type="even" r:id="rId8"/>
      <w:headerReference w:type="default" r:id="rId9"/>
      <w:pgSz w:w="11910" w:h="16840" w:code="9"/>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4D1F" w14:textId="77777777" w:rsidR="007D5984" w:rsidRDefault="007D5984" w:rsidP="00E33D56">
      <w:r>
        <w:separator/>
      </w:r>
    </w:p>
  </w:endnote>
  <w:endnote w:type="continuationSeparator" w:id="0">
    <w:p w14:paraId="56027EB5" w14:textId="77777777" w:rsidR="007D5984" w:rsidRDefault="007D5984" w:rsidP="00E3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2F26" w14:textId="77777777" w:rsidR="007D5984" w:rsidRDefault="007D5984" w:rsidP="00E33D56">
      <w:r>
        <w:separator/>
      </w:r>
    </w:p>
  </w:footnote>
  <w:footnote w:type="continuationSeparator" w:id="0">
    <w:p w14:paraId="1BF23E67" w14:textId="77777777" w:rsidR="007D5984" w:rsidRDefault="007D5984" w:rsidP="00E3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F403" w14:textId="77777777" w:rsidR="00000000" w:rsidRDefault="00F14172" w:rsidP="00EF11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w:t>
    </w:r>
    <w:r>
      <w:rPr>
        <w:rStyle w:val="ad"/>
      </w:rPr>
      <w:fldChar w:fldCharType="end"/>
    </w:r>
  </w:p>
  <w:p w14:paraId="09E6D12A" w14:textId="77777777" w:rsidR="00000000" w:rsidRDefault="0000000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0C19" w14:textId="77777777" w:rsidR="00000000" w:rsidRDefault="00F14172" w:rsidP="00EF11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809F6">
      <w:rPr>
        <w:rStyle w:val="ad"/>
        <w:noProof/>
      </w:rPr>
      <w:t>5</w:t>
    </w:r>
    <w:r>
      <w:rPr>
        <w:rStyle w:val="ad"/>
      </w:rPr>
      <w:fldChar w:fldCharType="end"/>
    </w:r>
  </w:p>
  <w:p w14:paraId="39AF0A5A" w14:textId="77777777" w:rsidR="00000000" w:rsidRDefault="000000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75DD"/>
    <w:multiLevelType w:val="hybridMultilevel"/>
    <w:tmpl w:val="EAE05BB8"/>
    <w:lvl w:ilvl="0" w:tplc="1C24D46C">
      <w:start w:val="1"/>
      <w:numFmt w:val="decimal"/>
      <w:lvlText w:val="%1."/>
      <w:lvlJc w:val="left"/>
      <w:pPr>
        <w:ind w:left="122"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E4368E02">
      <w:numFmt w:val="bullet"/>
      <w:lvlText w:val="•"/>
      <w:lvlJc w:val="left"/>
      <w:pPr>
        <w:ind w:left="1112" w:hanging="281"/>
      </w:pPr>
      <w:rPr>
        <w:rFonts w:hint="default"/>
        <w:lang w:val="uk-UA" w:eastAsia="en-US" w:bidi="ar-SA"/>
      </w:rPr>
    </w:lvl>
    <w:lvl w:ilvl="2" w:tplc="636EE58C">
      <w:numFmt w:val="bullet"/>
      <w:lvlText w:val="•"/>
      <w:lvlJc w:val="left"/>
      <w:pPr>
        <w:ind w:left="2105" w:hanging="281"/>
      </w:pPr>
      <w:rPr>
        <w:rFonts w:hint="default"/>
        <w:lang w:val="uk-UA" w:eastAsia="en-US" w:bidi="ar-SA"/>
      </w:rPr>
    </w:lvl>
    <w:lvl w:ilvl="3" w:tplc="E6200B28">
      <w:numFmt w:val="bullet"/>
      <w:lvlText w:val="•"/>
      <w:lvlJc w:val="left"/>
      <w:pPr>
        <w:ind w:left="3097" w:hanging="281"/>
      </w:pPr>
      <w:rPr>
        <w:rFonts w:hint="default"/>
        <w:lang w:val="uk-UA" w:eastAsia="en-US" w:bidi="ar-SA"/>
      </w:rPr>
    </w:lvl>
    <w:lvl w:ilvl="4" w:tplc="7A7ECB3A">
      <w:numFmt w:val="bullet"/>
      <w:lvlText w:val="•"/>
      <w:lvlJc w:val="left"/>
      <w:pPr>
        <w:ind w:left="4090" w:hanging="281"/>
      </w:pPr>
      <w:rPr>
        <w:rFonts w:hint="default"/>
        <w:lang w:val="uk-UA" w:eastAsia="en-US" w:bidi="ar-SA"/>
      </w:rPr>
    </w:lvl>
    <w:lvl w:ilvl="5" w:tplc="1136C3C4">
      <w:numFmt w:val="bullet"/>
      <w:lvlText w:val="•"/>
      <w:lvlJc w:val="left"/>
      <w:pPr>
        <w:ind w:left="5083" w:hanging="281"/>
      </w:pPr>
      <w:rPr>
        <w:rFonts w:hint="default"/>
        <w:lang w:val="uk-UA" w:eastAsia="en-US" w:bidi="ar-SA"/>
      </w:rPr>
    </w:lvl>
    <w:lvl w:ilvl="6" w:tplc="E7A4FA44">
      <w:numFmt w:val="bullet"/>
      <w:lvlText w:val="•"/>
      <w:lvlJc w:val="left"/>
      <w:pPr>
        <w:ind w:left="6075" w:hanging="281"/>
      </w:pPr>
      <w:rPr>
        <w:rFonts w:hint="default"/>
        <w:lang w:val="uk-UA" w:eastAsia="en-US" w:bidi="ar-SA"/>
      </w:rPr>
    </w:lvl>
    <w:lvl w:ilvl="7" w:tplc="863C4610">
      <w:numFmt w:val="bullet"/>
      <w:lvlText w:val="•"/>
      <w:lvlJc w:val="left"/>
      <w:pPr>
        <w:ind w:left="7068" w:hanging="281"/>
      </w:pPr>
      <w:rPr>
        <w:rFonts w:hint="default"/>
        <w:lang w:val="uk-UA" w:eastAsia="en-US" w:bidi="ar-SA"/>
      </w:rPr>
    </w:lvl>
    <w:lvl w:ilvl="8" w:tplc="58307B9E">
      <w:numFmt w:val="bullet"/>
      <w:lvlText w:val="•"/>
      <w:lvlJc w:val="left"/>
      <w:pPr>
        <w:ind w:left="8061" w:hanging="281"/>
      </w:pPr>
      <w:rPr>
        <w:rFonts w:hint="default"/>
        <w:lang w:val="uk-UA" w:eastAsia="en-US" w:bidi="ar-SA"/>
      </w:rPr>
    </w:lvl>
  </w:abstractNum>
  <w:abstractNum w:abstractNumId="1" w15:restartNumberingAfterBreak="0">
    <w:nsid w:val="3A7306B9"/>
    <w:multiLevelType w:val="hybridMultilevel"/>
    <w:tmpl w:val="7B7CAAD2"/>
    <w:lvl w:ilvl="0" w:tplc="A82878AA">
      <w:start w:val="1"/>
      <w:numFmt w:val="decimal"/>
      <w:lvlText w:val="%1."/>
      <w:lvlJc w:val="left"/>
      <w:pPr>
        <w:ind w:left="122" w:hanging="281"/>
      </w:pPr>
      <w:rPr>
        <w:rFonts w:ascii="Times New Roman" w:eastAsia="Times New Roman" w:hAnsi="Times New Roman" w:cs="Times New Roman" w:hint="default"/>
        <w:b w:val="0"/>
        <w:bCs w:val="0"/>
        <w:i w:val="0"/>
        <w:iCs w:val="0"/>
        <w:strike w:val="0"/>
        <w:spacing w:val="0"/>
        <w:w w:val="100"/>
        <w:sz w:val="28"/>
        <w:szCs w:val="28"/>
        <w:lang w:val="uk-UA" w:eastAsia="en-US" w:bidi="ar-SA"/>
      </w:rPr>
    </w:lvl>
    <w:lvl w:ilvl="1" w:tplc="E0CA490E">
      <w:numFmt w:val="bullet"/>
      <w:lvlText w:val="•"/>
      <w:lvlJc w:val="left"/>
      <w:pPr>
        <w:ind w:left="1112" w:hanging="281"/>
      </w:pPr>
      <w:rPr>
        <w:rFonts w:hint="default"/>
        <w:lang w:val="uk-UA" w:eastAsia="en-US" w:bidi="ar-SA"/>
      </w:rPr>
    </w:lvl>
    <w:lvl w:ilvl="2" w:tplc="13E46274">
      <w:numFmt w:val="bullet"/>
      <w:lvlText w:val="•"/>
      <w:lvlJc w:val="left"/>
      <w:pPr>
        <w:ind w:left="2105" w:hanging="281"/>
      </w:pPr>
      <w:rPr>
        <w:rFonts w:hint="default"/>
        <w:lang w:val="uk-UA" w:eastAsia="en-US" w:bidi="ar-SA"/>
      </w:rPr>
    </w:lvl>
    <w:lvl w:ilvl="3" w:tplc="7EFCE690">
      <w:numFmt w:val="bullet"/>
      <w:lvlText w:val="•"/>
      <w:lvlJc w:val="left"/>
      <w:pPr>
        <w:ind w:left="3097" w:hanging="281"/>
      </w:pPr>
      <w:rPr>
        <w:rFonts w:hint="default"/>
        <w:lang w:val="uk-UA" w:eastAsia="en-US" w:bidi="ar-SA"/>
      </w:rPr>
    </w:lvl>
    <w:lvl w:ilvl="4" w:tplc="E160C710">
      <w:numFmt w:val="bullet"/>
      <w:lvlText w:val="•"/>
      <w:lvlJc w:val="left"/>
      <w:pPr>
        <w:ind w:left="4090" w:hanging="281"/>
      </w:pPr>
      <w:rPr>
        <w:rFonts w:hint="default"/>
        <w:lang w:val="uk-UA" w:eastAsia="en-US" w:bidi="ar-SA"/>
      </w:rPr>
    </w:lvl>
    <w:lvl w:ilvl="5" w:tplc="2B98EBC8">
      <w:numFmt w:val="bullet"/>
      <w:lvlText w:val="•"/>
      <w:lvlJc w:val="left"/>
      <w:pPr>
        <w:ind w:left="5083" w:hanging="281"/>
      </w:pPr>
      <w:rPr>
        <w:rFonts w:hint="default"/>
        <w:lang w:val="uk-UA" w:eastAsia="en-US" w:bidi="ar-SA"/>
      </w:rPr>
    </w:lvl>
    <w:lvl w:ilvl="6" w:tplc="1BB8A6FA">
      <w:numFmt w:val="bullet"/>
      <w:lvlText w:val="•"/>
      <w:lvlJc w:val="left"/>
      <w:pPr>
        <w:ind w:left="6075" w:hanging="281"/>
      </w:pPr>
      <w:rPr>
        <w:rFonts w:hint="default"/>
        <w:lang w:val="uk-UA" w:eastAsia="en-US" w:bidi="ar-SA"/>
      </w:rPr>
    </w:lvl>
    <w:lvl w:ilvl="7" w:tplc="580EA374">
      <w:numFmt w:val="bullet"/>
      <w:lvlText w:val="•"/>
      <w:lvlJc w:val="left"/>
      <w:pPr>
        <w:ind w:left="7068" w:hanging="281"/>
      </w:pPr>
      <w:rPr>
        <w:rFonts w:hint="default"/>
        <w:lang w:val="uk-UA" w:eastAsia="en-US" w:bidi="ar-SA"/>
      </w:rPr>
    </w:lvl>
    <w:lvl w:ilvl="8" w:tplc="217C157C">
      <w:numFmt w:val="bullet"/>
      <w:lvlText w:val="•"/>
      <w:lvlJc w:val="left"/>
      <w:pPr>
        <w:ind w:left="8061" w:hanging="281"/>
      </w:pPr>
      <w:rPr>
        <w:rFonts w:hint="default"/>
        <w:lang w:val="uk-UA" w:eastAsia="en-US" w:bidi="ar-SA"/>
      </w:rPr>
    </w:lvl>
  </w:abstractNum>
  <w:num w:numId="1" w16cid:durableId="1319848054">
    <w:abstractNumId w:val="0"/>
  </w:num>
  <w:num w:numId="2" w16cid:durableId="191145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0C"/>
    <w:rsid w:val="00001556"/>
    <w:rsid w:val="00006F19"/>
    <w:rsid w:val="00012108"/>
    <w:rsid w:val="00052D66"/>
    <w:rsid w:val="00063E81"/>
    <w:rsid w:val="000809F6"/>
    <w:rsid w:val="000A34F3"/>
    <w:rsid w:val="000A487A"/>
    <w:rsid w:val="000C278A"/>
    <w:rsid w:val="000F15A1"/>
    <w:rsid w:val="000F6FD9"/>
    <w:rsid w:val="00133721"/>
    <w:rsid w:val="00140AD5"/>
    <w:rsid w:val="001640D6"/>
    <w:rsid w:val="001711A8"/>
    <w:rsid w:val="00171827"/>
    <w:rsid w:val="00172AE5"/>
    <w:rsid w:val="001A4FE1"/>
    <w:rsid w:val="001D5936"/>
    <w:rsid w:val="001E53D2"/>
    <w:rsid w:val="00227EB4"/>
    <w:rsid w:val="00227F42"/>
    <w:rsid w:val="00286283"/>
    <w:rsid w:val="002E592F"/>
    <w:rsid w:val="003070F5"/>
    <w:rsid w:val="003105A9"/>
    <w:rsid w:val="00322739"/>
    <w:rsid w:val="00336BCB"/>
    <w:rsid w:val="003A78D7"/>
    <w:rsid w:val="003D08CF"/>
    <w:rsid w:val="00414B18"/>
    <w:rsid w:val="00431E0A"/>
    <w:rsid w:val="00440F5C"/>
    <w:rsid w:val="00463F69"/>
    <w:rsid w:val="00482F10"/>
    <w:rsid w:val="00483A34"/>
    <w:rsid w:val="004A144D"/>
    <w:rsid w:val="004C1C33"/>
    <w:rsid w:val="004D2905"/>
    <w:rsid w:val="004E3A0C"/>
    <w:rsid w:val="00507B38"/>
    <w:rsid w:val="00514AEA"/>
    <w:rsid w:val="00542108"/>
    <w:rsid w:val="00551A02"/>
    <w:rsid w:val="00582EA4"/>
    <w:rsid w:val="005B1BE5"/>
    <w:rsid w:val="005C5415"/>
    <w:rsid w:val="005C747B"/>
    <w:rsid w:val="005E0066"/>
    <w:rsid w:val="005F131E"/>
    <w:rsid w:val="005F25A6"/>
    <w:rsid w:val="0061577E"/>
    <w:rsid w:val="006570AB"/>
    <w:rsid w:val="00661FE7"/>
    <w:rsid w:val="00681AAF"/>
    <w:rsid w:val="006B74AF"/>
    <w:rsid w:val="006D29AA"/>
    <w:rsid w:val="00780F2A"/>
    <w:rsid w:val="00783753"/>
    <w:rsid w:val="00793A70"/>
    <w:rsid w:val="007A092C"/>
    <w:rsid w:val="007C2881"/>
    <w:rsid w:val="007D1F39"/>
    <w:rsid w:val="007D2B11"/>
    <w:rsid w:val="007D5984"/>
    <w:rsid w:val="007E240C"/>
    <w:rsid w:val="007F0AF5"/>
    <w:rsid w:val="007F0F06"/>
    <w:rsid w:val="0081399A"/>
    <w:rsid w:val="00821B9C"/>
    <w:rsid w:val="00827612"/>
    <w:rsid w:val="008509D1"/>
    <w:rsid w:val="0086190F"/>
    <w:rsid w:val="00865176"/>
    <w:rsid w:val="00870BE0"/>
    <w:rsid w:val="00876693"/>
    <w:rsid w:val="008855F7"/>
    <w:rsid w:val="00891548"/>
    <w:rsid w:val="008A687D"/>
    <w:rsid w:val="008D29F1"/>
    <w:rsid w:val="008D2B31"/>
    <w:rsid w:val="008D32BE"/>
    <w:rsid w:val="008F7146"/>
    <w:rsid w:val="00944F69"/>
    <w:rsid w:val="00951B9E"/>
    <w:rsid w:val="00953D21"/>
    <w:rsid w:val="00975E2A"/>
    <w:rsid w:val="009809E7"/>
    <w:rsid w:val="00994241"/>
    <w:rsid w:val="009C20E2"/>
    <w:rsid w:val="009E43B5"/>
    <w:rsid w:val="00A03B66"/>
    <w:rsid w:val="00A03CEB"/>
    <w:rsid w:val="00A07404"/>
    <w:rsid w:val="00A10285"/>
    <w:rsid w:val="00A21821"/>
    <w:rsid w:val="00A43212"/>
    <w:rsid w:val="00A51C43"/>
    <w:rsid w:val="00A60BDF"/>
    <w:rsid w:val="00A7091F"/>
    <w:rsid w:val="00A71F47"/>
    <w:rsid w:val="00A96609"/>
    <w:rsid w:val="00AA02AE"/>
    <w:rsid w:val="00AB7D35"/>
    <w:rsid w:val="00AD4E0A"/>
    <w:rsid w:val="00AD6767"/>
    <w:rsid w:val="00AE4B0C"/>
    <w:rsid w:val="00AE56B5"/>
    <w:rsid w:val="00AE68B1"/>
    <w:rsid w:val="00B47B54"/>
    <w:rsid w:val="00BA2069"/>
    <w:rsid w:val="00BB0171"/>
    <w:rsid w:val="00BB7748"/>
    <w:rsid w:val="00BE2993"/>
    <w:rsid w:val="00C971C3"/>
    <w:rsid w:val="00CA4DA9"/>
    <w:rsid w:val="00CB1C75"/>
    <w:rsid w:val="00CB2965"/>
    <w:rsid w:val="00D10509"/>
    <w:rsid w:val="00D20AB7"/>
    <w:rsid w:val="00D37E4A"/>
    <w:rsid w:val="00D44BE2"/>
    <w:rsid w:val="00DB1E8C"/>
    <w:rsid w:val="00DE37D8"/>
    <w:rsid w:val="00E03FD7"/>
    <w:rsid w:val="00E040CB"/>
    <w:rsid w:val="00E06360"/>
    <w:rsid w:val="00E1023D"/>
    <w:rsid w:val="00E11862"/>
    <w:rsid w:val="00E22A16"/>
    <w:rsid w:val="00E33D56"/>
    <w:rsid w:val="00E349B0"/>
    <w:rsid w:val="00E354B5"/>
    <w:rsid w:val="00E405FF"/>
    <w:rsid w:val="00E72C83"/>
    <w:rsid w:val="00E85257"/>
    <w:rsid w:val="00E960D6"/>
    <w:rsid w:val="00E965D3"/>
    <w:rsid w:val="00E96C22"/>
    <w:rsid w:val="00EA1DDB"/>
    <w:rsid w:val="00EC07E6"/>
    <w:rsid w:val="00EC3461"/>
    <w:rsid w:val="00ED5EE9"/>
    <w:rsid w:val="00EE0100"/>
    <w:rsid w:val="00EE18CD"/>
    <w:rsid w:val="00EE6C98"/>
    <w:rsid w:val="00F14172"/>
    <w:rsid w:val="00F17368"/>
    <w:rsid w:val="00F37465"/>
    <w:rsid w:val="00F54A58"/>
    <w:rsid w:val="00F77E91"/>
    <w:rsid w:val="00F83679"/>
    <w:rsid w:val="00F93FED"/>
    <w:rsid w:val="00FA223F"/>
    <w:rsid w:val="00FA7524"/>
    <w:rsid w:val="00FB0597"/>
    <w:rsid w:val="00FC283F"/>
    <w:rsid w:val="00FD21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FD85"/>
  <w15:docId w15:val="{5DEA5845-7908-4A0F-8BAB-ED9EAFCD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2"/>
    </w:pPr>
    <w:rPr>
      <w:sz w:val="28"/>
      <w:szCs w:val="28"/>
    </w:rPr>
  </w:style>
  <w:style w:type="paragraph" w:styleId="a5">
    <w:name w:val="Title"/>
    <w:basedOn w:val="a"/>
    <w:uiPriority w:val="10"/>
    <w:qFormat/>
    <w:pPr>
      <w:spacing w:before="73"/>
      <w:ind w:left="3" w:right="166"/>
      <w:jc w:val="center"/>
    </w:pPr>
    <w:rPr>
      <w:b/>
      <w:bCs/>
      <w:sz w:val="32"/>
      <w:szCs w:val="32"/>
    </w:rPr>
  </w:style>
  <w:style w:type="paragraph" w:styleId="a6">
    <w:name w:val="List Paragraph"/>
    <w:basedOn w:val="a"/>
    <w:uiPriority w:val="1"/>
    <w:qFormat/>
    <w:pPr>
      <w:ind w:left="122" w:right="280" w:firstLine="539"/>
      <w:jc w:val="both"/>
    </w:pPr>
  </w:style>
  <w:style w:type="paragraph" w:customStyle="1" w:styleId="TableParagraph">
    <w:name w:val="Table Paragraph"/>
    <w:basedOn w:val="a"/>
    <w:uiPriority w:val="1"/>
    <w:qFormat/>
  </w:style>
  <w:style w:type="paragraph" w:customStyle="1" w:styleId="rvps2">
    <w:name w:val="rvps2"/>
    <w:basedOn w:val="a"/>
    <w:rsid w:val="00A21821"/>
    <w:pPr>
      <w:widowControl/>
      <w:autoSpaceDE/>
      <w:autoSpaceDN/>
      <w:spacing w:before="100" w:beforeAutospacing="1" w:after="100" w:afterAutospacing="1"/>
    </w:pPr>
    <w:rPr>
      <w:sz w:val="24"/>
      <w:szCs w:val="24"/>
    </w:rPr>
  </w:style>
  <w:style w:type="character" w:styleId="a7">
    <w:name w:val="Hyperlink"/>
    <w:basedOn w:val="a0"/>
    <w:uiPriority w:val="99"/>
    <w:unhideWhenUsed/>
    <w:rsid w:val="00A21821"/>
    <w:rPr>
      <w:color w:val="0000FF"/>
      <w:u w:val="single"/>
    </w:rPr>
  </w:style>
  <w:style w:type="character" w:customStyle="1" w:styleId="rvts46">
    <w:name w:val="rvts46"/>
    <w:basedOn w:val="a0"/>
    <w:rsid w:val="00E03FD7"/>
  </w:style>
  <w:style w:type="character" w:customStyle="1" w:styleId="a4">
    <w:name w:val="Основной текст Знак"/>
    <w:basedOn w:val="a0"/>
    <w:link w:val="a3"/>
    <w:uiPriority w:val="1"/>
    <w:rsid w:val="00EE0100"/>
    <w:rPr>
      <w:rFonts w:ascii="Times New Roman" w:eastAsia="Times New Roman" w:hAnsi="Times New Roman" w:cs="Times New Roman"/>
      <w:sz w:val="28"/>
      <w:szCs w:val="28"/>
      <w:lang w:val="uk-UA"/>
    </w:rPr>
  </w:style>
  <w:style w:type="paragraph" w:styleId="a8">
    <w:name w:val="header"/>
    <w:basedOn w:val="a"/>
    <w:link w:val="a9"/>
    <w:uiPriority w:val="99"/>
    <w:unhideWhenUsed/>
    <w:rsid w:val="00E33D56"/>
    <w:pPr>
      <w:tabs>
        <w:tab w:val="center" w:pos="4819"/>
        <w:tab w:val="right" w:pos="9639"/>
      </w:tabs>
    </w:pPr>
  </w:style>
  <w:style w:type="character" w:customStyle="1" w:styleId="a9">
    <w:name w:val="Верхний колонтитул Знак"/>
    <w:basedOn w:val="a0"/>
    <w:link w:val="a8"/>
    <w:uiPriority w:val="99"/>
    <w:rsid w:val="00E33D56"/>
    <w:rPr>
      <w:rFonts w:ascii="Times New Roman" w:eastAsia="Times New Roman" w:hAnsi="Times New Roman" w:cs="Times New Roman"/>
      <w:lang w:val="uk-UA"/>
    </w:rPr>
  </w:style>
  <w:style w:type="paragraph" w:styleId="aa">
    <w:name w:val="footer"/>
    <w:basedOn w:val="a"/>
    <w:link w:val="ab"/>
    <w:uiPriority w:val="99"/>
    <w:unhideWhenUsed/>
    <w:rsid w:val="00E33D56"/>
    <w:pPr>
      <w:tabs>
        <w:tab w:val="center" w:pos="4819"/>
        <w:tab w:val="right" w:pos="9639"/>
      </w:tabs>
    </w:pPr>
  </w:style>
  <w:style w:type="character" w:customStyle="1" w:styleId="ab">
    <w:name w:val="Нижний колонтитул Знак"/>
    <w:basedOn w:val="a0"/>
    <w:link w:val="aa"/>
    <w:uiPriority w:val="99"/>
    <w:rsid w:val="00E33D56"/>
    <w:rPr>
      <w:rFonts w:ascii="Times New Roman" w:eastAsia="Times New Roman" w:hAnsi="Times New Roman" w:cs="Times New Roman"/>
      <w:lang w:val="uk-UA"/>
    </w:rPr>
  </w:style>
  <w:style w:type="paragraph" w:styleId="ac">
    <w:name w:val="Normal (Web)"/>
    <w:basedOn w:val="a"/>
    <w:uiPriority w:val="99"/>
    <w:semiHidden/>
    <w:unhideWhenUsed/>
    <w:rsid w:val="00D37E4A"/>
    <w:rPr>
      <w:sz w:val="24"/>
      <w:szCs w:val="24"/>
    </w:rPr>
  </w:style>
  <w:style w:type="character" w:styleId="ad">
    <w:name w:val="page number"/>
    <w:basedOn w:val="a0"/>
    <w:rsid w:val="00F8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473">
      <w:bodyDiv w:val="1"/>
      <w:marLeft w:val="0"/>
      <w:marRight w:val="0"/>
      <w:marTop w:val="0"/>
      <w:marBottom w:val="0"/>
      <w:divBdr>
        <w:top w:val="none" w:sz="0" w:space="0" w:color="auto"/>
        <w:left w:val="none" w:sz="0" w:space="0" w:color="auto"/>
        <w:bottom w:val="none" w:sz="0" w:space="0" w:color="auto"/>
        <w:right w:val="none" w:sz="0" w:space="0" w:color="auto"/>
      </w:divBdr>
    </w:div>
    <w:div w:id="508179541">
      <w:bodyDiv w:val="1"/>
      <w:marLeft w:val="0"/>
      <w:marRight w:val="0"/>
      <w:marTop w:val="0"/>
      <w:marBottom w:val="0"/>
      <w:divBdr>
        <w:top w:val="none" w:sz="0" w:space="0" w:color="auto"/>
        <w:left w:val="none" w:sz="0" w:space="0" w:color="auto"/>
        <w:bottom w:val="none" w:sz="0" w:space="0" w:color="auto"/>
        <w:right w:val="none" w:sz="0" w:space="0" w:color="auto"/>
      </w:divBdr>
    </w:div>
    <w:div w:id="769660259">
      <w:bodyDiv w:val="1"/>
      <w:marLeft w:val="0"/>
      <w:marRight w:val="0"/>
      <w:marTop w:val="0"/>
      <w:marBottom w:val="0"/>
      <w:divBdr>
        <w:top w:val="none" w:sz="0" w:space="0" w:color="auto"/>
        <w:left w:val="none" w:sz="0" w:space="0" w:color="auto"/>
        <w:bottom w:val="none" w:sz="0" w:space="0" w:color="auto"/>
        <w:right w:val="none" w:sz="0" w:space="0" w:color="auto"/>
      </w:divBdr>
    </w:div>
    <w:div w:id="798298604">
      <w:bodyDiv w:val="1"/>
      <w:marLeft w:val="0"/>
      <w:marRight w:val="0"/>
      <w:marTop w:val="0"/>
      <w:marBottom w:val="0"/>
      <w:divBdr>
        <w:top w:val="none" w:sz="0" w:space="0" w:color="auto"/>
        <w:left w:val="none" w:sz="0" w:space="0" w:color="auto"/>
        <w:bottom w:val="none" w:sz="0" w:space="0" w:color="auto"/>
        <w:right w:val="none" w:sz="0" w:space="0" w:color="auto"/>
      </w:divBdr>
    </w:div>
    <w:div w:id="1414813004">
      <w:bodyDiv w:val="1"/>
      <w:marLeft w:val="0"/>
      <w:marRight w:val="0"/>
      <w:marTop w:val="0"/>
      <w:marBottom w:val="0"/>
      <w:divBdr>
        <w:top w:val="none" w:sz="0" w:space="0" w:color="auto"/>
        <w:left w:val="none" w:sz="0" w:space="0" w:color="auto"/>
        <w:bottom w:val="none" w:sz="0" w:space="0" w:color="auto"/>
        <w:right w:val="none" w:sz="0" w:space="0" w:color="auto"/>
      </w:divBdr>
    </w:div>
    <w:div w:id="1505197328">
      <w:bodyDiv w:val="1"/>
      <w:marLeft w:val="0"/>
      <w:marRight w:val="0"/>
      <w:marTop w:val="0"/>
      <w:marBottom w:val="0"/>
      <w:divBdr>
        <w:top w:val="none" w:sz="0" w:space="0" w:color="auto"/>
        <w:left w:val="none" w:sz="0" w:space="0" w:color="auto"/>
        <w:bottom w:val="none" w:sz="0" w:space="0" w:color="auto"/>
        <w:right w:val="none" w:sz="0" w:space="0" w:color="auto"/>
      </w:divBdr>
    </w:div>
    <w:div w:id="1940022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7071-8A5A-41B7-A790-84F51E83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1859</Words>
  <Characters>1060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sitalo0412</dc:creator>
  <cp:lastModifiedBy>Наталя Смирнова</cp:lastModifiedBy>
  <cp:revision>5</cp:revision>
  <cp:lastPrinted>2025-10-28T09:31:00Z</cp:lastPrinted>
  <dcterms:created xsi:type="dcterms:W3CDTF">2025-10-30T08:13:00Z</dcterms:created>
  <dcterms:modified xsi:type="dcterms:W3CDTF">2025-11-06T08:33:00Z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2010</vt:lpwstr>
  </property>
  <property fmtid="{D5CDD505-2E9C-101B-9397-08002B2CF9AE}" pid="4" name="LastSaved">
    <vt:filetime>2024-10-23T00:00:00Z</vt:filetime>
  </property>
  <property fmtid="{D5CDD505-2E9C-101B-9397-08002B2CF9AE}" pid="5" name="Producer">
    <vt:lpwstr>3-Heights(TM) PDF Security Shell 4.8.25.2 (http://www.pdf-tools.com)</vt:lpwstr>
  </property>
</Properties>
</file>