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253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>v-kа-084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uk-UA"/>
        </w:rPr>
        <w:t>sld-5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21"/>
        <w:tabs>
          <w:tab w:val="clear" w:pos="708"/>
          <w:tab w:val="left" w:pos="4890" w:leader="none"/>
        </w:tabs>
        <w:overflowPunct w:val="false"/>
        <w:ind w:right="5527"/>
        <w:jc w:val="both"/>
        <w:rPr>
          <w:szCs w:val="28"/>
        </w:rPr>
      </w:pPr>
      <w:r>
        <w:rPr>
          <w:szCs w:val="28"/>
        </w:rPr>
        <w:t>Про надання</w:t>
      </w:r>
      <w:r>
        <w:rPr>
          <w:szCs w:val="28"/>
          <w:lang w:val="ru-RU"/>
        </w:rPr>
        <w:t xml:space="preserve"> </w:t>
      </w:r>
      <w:r>
        <w:rPr>
          <w:szCs w:val="28"/>
        </w:rPr>
        <w:t>дозволу</w:t>
      </w:r>
      <w:r>
        <w:rPr>
          <w:szCs w:val="28"/>
          <w:lang w:val="ru-RU"/>
        </w:rPr>
        <w:t xml:space="preserve"> </w:t>
      </w:r>
      <w:r>
        <w:rPr>
          <w:szCs w:val="28"/>
        </w:rPr>
        <w:t>громадянам на укладання договору дарування житла, яке належить громадянам</w:t>
      </w:r>
      <w:r>
        <w:rPr>
          <w:szCs w:val="28"/>
          <w:lang w:val="ru-RU"/>
        </w:rPr>
        <w:t xml:space="preserve"> </w:t>
      </w:r>
      <w:r>
        <w:rPr>
          <w:szCs w:val="28"/>
        </w:rPr>
        <w:t>на праві приватної власності</w:t>
      </w:r>
    </w:p>
    <w:p>
      <w:pPr>
        <w:pStyle w:val="21"/>
        <w:tabs>
          <w:tab w:val="clear" w:pos="708"/>
          <w:tab w:val="left" w:pos="3600" w:leader="none"/>
        </w:tabs>
        <w:overflowPunct w:val="false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left" w:pos="3600" w:leader="none"/>
        </w:tabs>
        <w:overflowPunct w:val="false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left" w:pos="4890" w:leader="none"/>
        </w:tabs>
        <w:overflowPunct w:val="false"/>
        <w:ind w:firstLine="567"/>
        <w:jc w:val="both"/>
        <w:rPr>
          <w:rStyle w:val="PageNumber"/>
          <w:szCs w:val="28"/>
        </w:rPr>
      </w:pPr>
      <w:r>
        <w:rPr>
          <w:szCs w:val="28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власності, відповідно до ст.ст. </w:t>
      </w:r>
      <w:r>
        <w:rPr>
          <w:rStyle w:val="PageNumber"/>
          <w:szCs w:val="28"/>
        </w:rPr>
        <w:t xml:space="preserve">17, 18 Закону України “Про охорону дитинства”, ст.ст. 242, 717-719 Цивільного кодексу України, </w:t>
      </w:r>
      <w:r>
        <w:rPr>
          <w:szCs w:val="28"/>
        </w:rPr>
        <w:t>керуючись пп. </w:t>
      </w:r>
      <w:r>
        <w:rPr>
          <w:rStyle w:val="PageNumber"/>
          <w:szCs w:val="28"/>
        </w:rPr>
        <w:t>4 п. “б” ч. 1 ст. 34 Закону України “Про місцеве самоврядування в Україні” виконком  міської ради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pStyle w:val="21"/>
        <w:overflowPunct w:val="false"/>
        <w:ind w:firstLine="567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left" w:pos="11355" w:leader="none"/>
        </w:tabs>
        <w:overflowPunct w:val="false"/>
        <w:ind w:firstLine="567"/>
        <w:jc w:val="both"/>
        <w:rPr>
          <w:szCs w:val="28"/>
        </w:rPr>
      </w:pPr>
      <w:r>
        <w:rPr>
          <w:szCs w:val="28"/>
        </w:rPr>
        <w:t xml:space="preserve">1. Надати дозвіл </w:t>
      </w:r>
      <w:r>
        <w:rPr>
          <w:szCs w:val="28"/>
        </w:rPr>
        <w:t xml:space="preserve">ПІБ </w:t>
      </w:r>
      <w:r>
        <w:rPr>
          <w:szCs w:val="28"/>
        </w:rPr>
        <w:t xml:space="preserve">прийняти в дар квартиру </w:t>
      </w:r>
      <w:r>
        <w:rPr>
          <w:szCs w:val="28"/>
          <w:lang w:val="uk-UA"/>
        </w:rPr>
        <w:t xml:space="preserve">АДРЕСА </w:t>
      </w:r>
      <w:r>
        <w:rPr>
          <w:szCs w:val="28"/>
        </w:rPr>
        <w:t xml:space="preserve">у м. Миколаєві від </w:t>
      </w:r>
      <w:r>
        <w:rPr>
          <w:szCs w:val="28"/>
        </w:rPr>
        <w:t>ПІБ</w:t>
      </w:r>
      <w:r>
        <w:rPr>
          <w:szCs w:val="28"/>
        </w:rPr>
        <w:t xml:space="preserve"> із збереженням права користування житловим приміщенням за дитиною, </w:t>
      </w:r>
      <w:r>
        <w:rPr>
          <w:szCs w:val="28"/>
        </w:rPr>
        <w:t>ПІБ______</w:t>
      </w:r>
      <w:r>
        <w:rPr>
          <w:szCs w:val="28"/>
        </w:rPr>
        <w:t> р.н., де він зареєстрований та проживає.</w:t>
      </w:r>
    </w:p>
    <w:p>
      <w:pPr>
        <w:pStyle w:val="21"/>
        <w:tabs>
          <w:tab w:val="clear" w:pos="708"/>
          <w:tab w:val="left" w:pos="4890" w:leader="none"/>
        </w:tabs>
        <w:overflowPunct w:val="false"/>
        <w:ind w:firstLine="567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left" w:pos="4890" w:leader="none"/>
        </w:tabs>
        <w:overflowPunct w:val="false"/>
        <w:ind w:firstLine="567"/>
        <w:jc w:val="both"/>
        <w:rPr>
          <w:rStyle w:val="PageNumber"/>
          <w:rFonts w:ascii="Times New Roman CYR" w:hAnsi="Times New Roman CYR"/>
          <w:szCs w:val="28"/>
          <w:lang w:val="ru-RU"/>
        </w:rPr>
      </w:pPr>
      <w:r>
        <w:rPr>
          <w:szCs w:val="28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>
      <w:pPr>
        <w:pStyle w:val="21"/>
        <w:tabs>
          <w:tab w:val="clear" w:pos="708"/>
          <w:tab w:val="left" w:pos="11355" w:leader="none"/>
        </w:tabs>
        <w:overflowPunct w:val="false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21"/>
        <w:tabs>
          <w:tab w:val="clear" w:pos="708"/>
          <w:tab w:val="left" w:pos="11355" w:leader="none"/>
        </w:tabs>
        <w:overflowPunct w:val="false"/>
        <w:ind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3. </w:t>
      </w:r>
      <w:r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>
      <w:pPr>
        <w:pStyle w:val="Normal"/>
        <w:tabs>
          <w:tab w:val="clear" w:pos="708"/>
          <w:tab w:val="left" w:pos="14790" w:leader="none"/>
          <w:tab w:val="left" w:pos="1567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4790" w:leader="none"/>
          <w:tab w:val="left" w:pos="1567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4790" w:leader="none"/>
          <w:tab w:val="left" w:pos="1567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         О. СЄНКЕВИЧ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6e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rsid w:val="00526ea8"/>
    <w:rPr/>
  </w:style>
  <w:style w:type="character" w:styleId="Style14" w:customStyle="1">
    <w:name w:val="Основной текст Знак"/>
    <w:basedOn w:val="DefaultParagraphFont"/>
    <w:qFormat/>
    <w:rsid w:val="00526ea8"/>
    <w:rPr>
      <w:rFonts w:ascii="Times New Roman" w:hAnsi="Times New Roman" w:eastAsia="Times New Roman" w:cs="Times New Roman"/>
      <w:sz w:val="28"/>
      <w:szCs w:val="20"/>
      <w:lang w:val="uk-UA" w:eastAsia="ar-SA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526ea8"/>
    <w:pPr>
      <w:overflowPunct w:val="true"/>
      <w:jc w:val="both"/>
    </w:pPr>
    <w:rPr>
      <w:sz w:val="28"/>
      <w:szCs w:val="20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" w:customStyle="1">
    <w:name w:val="Покажчик (user)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526ea8"/>
    <w:pPr>
      <w:overflowPunct w:val="true"/>
    </w:pPr>
    <w:rPr>
      <w:sz w:val="28"/>
      <w:szCs w:val="20"/>
      <w:lang w:val="uk-UA"/>
    </w:rPr>
  </w:style>
  <w:style w:type="paragraph" w:styleId="Style17" w:customStyle="1">
    <w:name w:val="Содержимое таблицы"/>
    <w:basedOn w:val="Normal"/>
    <w:qFormat/>
    <w:rsid w:val="00526ea8"/>
    <w:pPr>
      <w:suppressLineNumbers/>
    </w:pPr>
    <w:rPr/>
  </w:style>
  <w:style w:type="numbering" w:styleId="Style18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4E59-76D0-4AF7-99C9-506E346B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LibreOffice/25.2.3.2$Windows_X86_64 LibreOffice_project/bbb074479178df812d175f709636b368952c2ce3</Application>
  <AppVersion>15.0000</AppVersion>
  <Pages>1</Pages>
  <Words>140</Words>
  <Characters>891</Characters>
  <CharactersWithSpaces>1110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2025-05-19T13:36:00Z</dcterms:created>
  <dc:creator>deti223</dc:creator>
  <dc:description/>
  <dc:language>uk-UA</dc:language>
  <cp:lastModifiedBy/>
  <cp:lastPrinted>2025-05-08T11:37:00Z</cp:lastPrinted>
  <dcterms:modified xsi:type="dcterms:W3CDTF">2025-05-21T16:01:23Z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