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9602A" w14:textId="41C52C3D" w:rsidR="00631A77" w:rsidRPr="00DC08E4" w:rsidRDefault="00631A77" w:rsidP="00DC08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08E4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DC08E4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DC08E4">
        <w:rPr>
          <w:rFonts w:ascii="Times New Roman" w:hAnsi="Times New Roman" w:cs="Times New Roman"/>
          <w:sz w:val="20"/>
          <w:szCs w:val="20"/>
          <w:lang w:val="en-US"/>
        </w:rPr>
        <w:t>ob</w:t>
      </w:r>
      <w:proofErr w:type="spellEnd"/>
      <w:r w:rsidRPr="00DC08E4">
        <w:rPr>
          <w:rFonts w:ascii="Times New Roman" w:hAnsi="Times New Roman" w:cs="Times New Roman"/>
          <w:sz w:val="20"/>
          <w:szCs w:val="20"/>
          <w:lang w:val="ru-RU"/>
        </w:rPr>
        <w:t>-0</w:t>
      </w:r>
      <w:r w:rsidR="00AF2D9A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D721D">
        <w:rPr>
          <w:rFonts w:ascii="Times New Roman" w:hAnsi="Times New Roman" w:cs="Times New Roman"/>
          <w:sz w:val="20"/>
          <w:szCs w:val="20"/>
          <w:lang w:val="ru-RU"/>
        </w:rPr>
        <w:t>1</w:t>
      </w:r>
    </w:p>
    <w:p w14:paraId="40875BD4" w14:textId="4690E029" w:rsidR="001C0D99" w:rsidRPr="00DC08E4" w:rsidRDefault="001C0D99" w:rsidP="00DC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AA89D" w14:textId="77777777" w:rsidR="001C0D99" w:rsidRPr="00DC08E4" w:rsidRDefault="001C0D99" w:rsidP="00DC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34549" w14:textId="77777777" w:rsidR="001C0D99" w:rsidRPr="00DC08E4" w:rsidRDefault="001C0D99" w:rsidP="00DC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5C87A" w14:textId="772FBCC8" w:rsidR="001C0D99" w:rsidRPr="00DC08E4" w:rsidRDefault="001C0D99" w:rsidP="00DC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A41DC" w14:textId="706D82D7" w:rsidR="00CE586F" w:rsidRPr="00DC08E4" w:rsidRDefault="00CE586F" w:rsidP="00DC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15DEE" w14:textId="4ABD359F" w:rsidR="00CE586F" w:rsidRPr="00DC08E4" w:rsidRDefault="00CE586F" w:rsidP="00DC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EFD83" w14:textId="551061E1" w:rsidR="00CE586F" w:rsidRPr="00DC08E4" w:rsidRDefault="00CE586F" w:rsidP="00DC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7E607" w14:textId="28908CF6" w:rsidR="00CE586F" w:rsidRPr="00DC08E4" w:rsidRDefault="00CE586F" w:rsidP="00DC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C7AEE" w14:textId="5E84D3D3" w:rsidR="00CE586F" w:rsidRPr="00DC08E4" w:rsidRDefault="00CE586F" w:rsidP="00DC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9A64E" w14:textId="77777777" w:rsidR="00DC08E4" w:rsidRDefault="00DC08E4" w:rsidP="00DC0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7C039" w14:textId="2E44960E" w:rsidR="00E02CB2" w:rsidRPr="001C0D99" w:rsidRDefault="00E02CB2" w:rsidP="004B78A9">
      <w:pPr>
        <w:spacing w:after="0" w:line="264" w:lineRule="auto"/>
        <w:ind w:right="43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0D9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 позаштатні постійно діючі військово-лікарські комісії</w:t>
      </w:r>
      <w:r w:rsidR="00D94451" w:rsidRPr="00D944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C0D9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районних територіальних</w:t>
      </w:r>
      <w:r w:rsidR="00E51E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C0D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центрів комплектування та соціальної підтримки м. Миколаєва </w:t>
      </w:r>
    </w:p>
    <w:p w14:paraId="205F714D" w14:textId="7B0D904C" w:rsidR="001C0D99" w:rsidRDefault="001C0D99" w:rsidP="004B78A9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5C079" w14:textId="77777777" w:rsidR="00DC08E4" w:rsidRPr="00DC08E4" w:rsidRDefault="00DC08E4" w:rsidP="004B78A9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05D2D" w14:textId="19E3A9E4" w:rsidR="00E02CB2" w:rsidRPr="000D5ED7" w:rsidRDefault="00E02CB2" w:rsidP="004B78A9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проведення медичного огляду громадян, які підлягають призову під час мобілізації, призову на військову службу за контрактом, призову на військову службу осіб з числа іноземців або осіб без громадянства, призову на строкову військову службу до Збройних сил України та інших формувань України, які зараховуються або перебувають на службі у військовому резерві Збройних Сил України та інших військових формувань, кандидатів до вступу у вищі військово-навчальні заклади та військові навчальні заклади та військові навчальні підрозділи вищих навчальних закладів Міністерства оборони України із числа цивільної молоді, </w:t>
      </w:r>
      <w:r w:rsidR="000D5ED7">
        <w:rPr>
          <w:rFonts w:ascii="Times New Roman" w:hAnsi="Times New Roman" w:cs="Times New Roman"/>
          <w:sz w:val="28"/>
          <w:szCs w:val="28"/>
        </w:rPr>
        <w:t xml:space="preserve">які </w:t>
      </w:r>
      <w:r>
        <w:rPr>
          <w:rFonts w:ascii="Times New Roman" w:hAnsi="Times New Roman" w:cs="Times New Roman"/>
          <w:sz w:val="28"/>
          <w:szCs w:val="28"/>
        </w:rPr>
        <w:t xml:space="preserve">перебувають на військовому обліку у територіальних центрах комплектування та соціальної підтримки </w:t>
      </w:r>
      <w:r w:rsidR="00003AFE">
        <w:rPr>
          <w:rFonts w:ascii="Times New Roman" w:hAnsi="Times New Roman" w:cs="Times New Roman"/>
          <w:sz w:val="28"/>
          <w:szCs w:val="28"/>
        </w:rPr>
        <w:t>м</w:t>
      </w:r>
      <w:r w:rsidR="000D5ED7">
        <w:rPr>
          <w:rFonts w:ascii="Times New Roman" w:hAnsi="Times New Roman" w:cs="Times New Roman"/>
          <w:sz w:val="28"/>
          <w:szCs w:val="28"/>
        </w:rPr>
        <w:t>. Миколаєва</w:t>
      </w:r>
      <w:r>
        <w:rPr>
          <w:rFonts w:ascii="Times New Roman" w:hAnsi="Times New Roman" w:cs="Times New Roman"/>
          <w:sz w:val="28"/>
          <w:szCs w:val="28"/>
        </w:rPr>
        <w:t>, відповідно до Законів України «Про військовий обов’язок і військову службу», «Про мобілізаційну підготовку та мобілізацію», постанови Кабінету Міністрів України від 21.03.2002 №</w:t>
      </w:r>
      <w:r w:rsidR="00D94451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352 «Про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контрактом» (зі</w:t>
      </w:r>
      <w:r w:rsidR="00D94451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змінами), наказу Міністра </w:t>
      </w:r>
      <w:r w:rsidR="004422D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борони України від</w:t>
      </w:r>
      <w:r w:rsidR="00D94451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14.08.2008 №</w:t>
      </w:r>
      <w:r w:rsidR="00D94451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402 «Про затвердження Положення про військово-лікарську експертизу у Збройних </w:t>
      </w:r>
      <w:r w:rsidRPr="00B563F8">
        <w:rPr>
          <w:rFonts w:ascii="Times New Roman" w:hAnsi="Times New Roman" w:cs="Times New Roman"/>
          <w:sz w:val="28"/>
          <w:szCs w:val="28"/>
        </w:rPr>
        <w:t xml:space="preserve">Силах України» (зі змінами), </w:t>
      </w:r>
      <w:r w:rsidRPr="00B563F8">
        <w:rPr>
          <w:rFonts w:ascii="Times New Roman" w:hAnsi="Times New Roman" w:cs="Times New Roman"/>
          <w:sz w:val="28"/>
          <w:szCs w:val="28"/>
          <w:shd w:val="clear" w:color="auto" w:fill="FFFFFF"/>
        </w:rPr>
        <w:t>Указу Президента України від 24.02.2022 №</w:t>
      </w:r>
      <w:r w:rsidR="00D9445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B563F8">
        <w:rPr>
          <w:rFonts w:ascii="Times New Roman" w:hAnsi="Times New Roman" w:cs="Times New Roman"/>
          <w:sz w:val="28"/>
          <w:szCs w:val="28"/>
          <w:shd w:val="clear" w:color="auto" w:fill="FFFFFF"/>
        </w:rPr>
        <w:t>64/2022 «Про введення воєнного стану в Україні» (із змінами)</w:t>
      </w:r>
      <w:r w:rsidR="0033497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56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затвердженого Законом України від 24.02.2022 №</w:t>
      </w:r>
      <w:r w:rsidR="00D9445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B563F8">
        <w:rPr>
          <w:rFonts w:ascii="Times New Roman" w:hAnsi="Times New Roman" w:cs="Times New Roman"/>
          <w:sz w:val="28"/>
          <w:szCs w:val="28"/>
          <w:shd w:val="clear" w:color="auto" w:fill="FFFFFF"/>
        </w:rPr>
        <w:t>2102-І</w:t>
      </w:r>
      <w:r w:rsidRPr="00B56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</w:t>
      </w:r>
      <w:r w:rsidRPr="00B56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затвердження Указу Президента України «Про введення воєнного стану в Україні»</w:t>
      </w:r>
      <w:r w:rsidRPr="001C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</w:t>
      </w:r>
      <w:r w:rsidR="00CB74AC" w:rsidRPr="00DD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розпорядження голови ради оборони Миколаївської області від 28.04.2025 №8/25, лист </w:t>
      </w:r>
      <w:r w:rsidRPr="00DD28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Корабельного районного територіального центру комплектування та соціальної підтримки від</w:t>
      </w:r>
      <w:r w:rsidR="00D94451" w:rsidRPr="00DD2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8376CA" w:rsidRPr="00DD281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DD2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76CA" w:rsidRPr="00DD281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D2812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</w:t>
      </w:r>
      <w:r w:rsidR="00D94451" w:rsidRPr="00DD2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DD2812">
        <w:rPr>
          <w:rFonts w:ascii="Times New Roman" w:eastAsia="Times New Roman" w:hAnsi="Times New Roman" w:cs="Times New Roman"/>
          <w:sz w:val="28"/>
          <w:szCs w:val="28"/>
          <w:lang w:eastAsia="ru-RU"/>
        </w:rPr>
        <w:t>7/</w:t>
      </w:r>
      <w:r w:rsidR="008376CA" w:rsidRPr="00DD2812">
        <w:rPr>
          <w:rFonts w:ascii="Times New Roman" w:eastAsia="Times New Roman" w:hAnsi="Times New Roman" w:cs="Times New Roman"/>
          <w:sz w:val="28"/>
          <w:szCs w:val="28"/>
          <w:lang w:eastAsia="ru-RU"/>
        </w:rPr>
        <w:t>10355</w:t>
      </w:r>
      <w:r w:rsidRPr="00DD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2812">
        <w:rPr>
          <w:rFonts w:ascii="Times New Roman" w:eastAsia="Times New Roman" w:hAnsi="Times New Roman" w:cs="Times New Roman"/>
          <w:sz w:val="28"/>
          <w:szCs w:val="24"/>
          <w:lang w:eastAsia="ru-RU"/>
        </w:rPr>
        <w:t>керуючись п.</w:t>
      </w:r>
      <w:r w:rsidR="000638D5" w:rsidRPr="00DD281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  <w:r w:rsidRPr="00DD2812">
        <w:rPr>
          <w:rFonts w:ascii="Times New Roman" w:eastAsia="Times New Roman" w:hAnsi="Times New Roman" w:cs="Times New Roman"/>
          <w:sz w:val="28"/>
          <w:szCs w:val="24"/>
          <w:lang w:eastAsia="ru-RU"/>
        </w:rPr>
        <w:t>3 ч</w:t>
      </w:r>
      <w:r w:rsidRPr="00CB00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0638D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  <w:r w:rsidRPr="00CB0072">
        <w:rPr>
          <w:rFonts w:ascii="Times New Roman" w:eastAsia="Times New Roman" w:hAnsi="Times New Roman" w:cs="Times New Roman"/>
          <w:sz w:val="28"/>
          <w:szCs w:val="24"/>
          <w:lang w:eastAsia="ru-RU"/>
        </w:rPr>
        <w:t>1 ст.</w:t>
      </w:r>
      <w:r w:rsidR="000638D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  <w:r w:rsidRPr="00CB0072">
        <w:rPr>
          <w:rFonts w:ascii="Times New Roman" w:eastAsia="Times New Roman" w:hAnsi="Times New Roman" w:cs="Times New Roman"/>
          <w:sz w:val="28"/>
          <w:szCs w:val="24"/>
          <w:lang w:eastAsia="ru-RU"/>
        </w:rPr>
        <w:t>36, ст.</w:t>
      </w:r>
      <w:r w:rsidR="000638D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  <w:r w:rsidRPr="00CB0072">
        <w:rPr>
          <w:rFonts w:ascii="Times New Roman" w:eastAsia="Times New Roman" w:hAnsi="Times New Roman" w:cs="Times New Roman"/>
          <w:sz w:val="28"/>
          <w:szCs w:val="24"/>
          <w:lang w:eastAsia="ru-RU"/>
        </w:rPr>
        <w:t>59</w:t>
      </w:r>
      <w:r w:rsidRPr="001C0D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C0D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місцеве самоврядування в Україні», виконком міської ради</w:t>
      </w:r>
    </w:p>
    <w:p w14:paraId="47A8C94B" w14:textId="77777777" w:rsidR="00074A9D" w:rsidRDefault="00074A9D" w:rsidP="004B78A9">
      <w:pPr>
        <w:tabs>
          <w:tab w:val="left" w:pos="9072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F0D4E" w14:textId="6B319A87" w:rsidR="001C0D99" w:rsidRPr="00DC08E4" w:rsidRDefault="001C0D99" w:rsidP="004B78A9">
      <w:pPr>
        <w:tabs>
          <w:tab w:val="left" w:pos="9072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ВИРІШИВ:</w:t>
      </w:r>
    </w:p>
    <w:p w14:paraId="64018811" w14:textId="77777777" w:rsidR="00DC08E4" w:rsidRDefault="00DC08E4" w:rsidP="004B78A9">
      <w:pPr>
        <w:pStyle w:val="a3"/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130823043"/>
    </w:p>
    <w:p w14:paraId="16BB768D" w14:textId="608DB332" w:rsidR="00645CCB" w:rsidRDefault="00E02CB2" w:rsidP="004B78A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bookmarkStart w:id="1" w:name="_Hlk131585120"/>
      <w:bookmarkEnd w:id="0"/>
      <w:r w:rsidRPr="00AA0EC7"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="00D94451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="00AA0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AA0EC7" w:rsidRPr="00AA0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атвердити перелік заклад</w:t>
      </w:r>
      <w:r w:rsidR="00AA0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ів</w:t>
      </w:r>
      <w:r w:rsidR="00AA0EC7" w:rsidRPr="00AA0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охорони здоров’я</w:t>
      </w:r>
      <w:r w:rsidR="00954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54218" w:rsidRPr="00261279">
        <w:rPr>
          <w:rFonts w:ascii="Times New Roman" w:hAnsi="Times New Roman" w:cs="Times New Roman"/>
          <w:sz w:val="28"/>
          <w:szCs w:val="28"/>
          <w:lang w:val="uk-UA" w:eastAsia="ru-RU"/>
        </w:rPr>
        <w:t>Миколаївської міської ради</w:t>
      </w:r>
      <w:r w:rsidR="00AA0EC7" w:rsidRPr="00AA0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в яких організовуються позаштатні постійно діючі військово-лікарські комісії територіальних центрів комплектування та соціальної підтримки на території </w:t>
      </w:r>
      <w:r w:rsidR="00AA0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Миколаїв</w:t>
      </w:r>
      <w:r w:rsidR="00AA0EC7" w:rsidRPr="00AA0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ської міської територіальної громади</w:t>
      </w:r>
      <w:r w:rsidR="000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B11C2" w:rsidRPr="0084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CF58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додається</w:t>
      </w:r>
      <w:r w:rsidR="000B11C2" w:rsidRPr="0084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AA0EC7" w:rsidRPr="00AA0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32BE0187" w14:textId="373EED31" w:rsidR="00645CCB" w:rsidRDefault="00D70B9C" w:rsidP="004B78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61279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E02CB2" w:rsidRPr="00261279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D94451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="00261279" w:rsidRPr="0026127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Керівникам </w:t>
      </w:r>
      <w:proofErr w:type="spellStart"/>
      <w:r w:rsidR="00261279" w:rsidRPr="00261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закладів</w:t>
      </w:r>
      <w:proofErr w:type="spellEnd"/>
      <w:r w:rsidR="00261279" w:rsidRPr="00261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2CB2" w:rsidRPr="00261279">
        <w:rPr>
          <w:rFonts w:ascii="Times New Roman" w:hAnsi="Times New Roman" w:cs="Times New Roman"/>
          <w:sz w:val="28"/>
          <w:szCs w:val="28"/>
          <w:lang w:val="uk-UA" w:eastAsia="ru-RU"/>
        </w:rPr>
        <w:t>охорони здоров’я Миколаївської міської ради</w:t>
      </w:r>
      <w:r w:rsidR="00505E33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9C6285" w:rsidRPr="009C6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6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9C6285" w:rsidRPr="00747BC3">
        <w:rPr>
          <w:rStyle w:val="spanrvts0"/>
          <w:rFonts w:eastAsiaTheme="minorHAnsi"/>
          <w:sz w:val="28"/>
          <w:szCs w:val="28"/>
          <w:lang w:val="uk-UA" w:eastAsia="uk"/>
        </w:rPr>
        <w:t>атверджени</w:t>
      </w:r>
      <w:r w:rsidR="00505E33">
        <w:rPr>
          <w:rStyle w:val="spanrvts0"/>
          <w:rFonts w:eastAsiaTheme="minorHAnsi"/>
          <w:sz w:val="28"/>
          <w:szCs w:val="28"/>
          <w:lang w:val="uk-UA" w:eastAsia="uk"/>
        </w:rPr>
        <w:t>х</w:t>
      </w:r>
      <w:r w:rsidR="009C6285" w:rsidRPr="000517C2">
        <w:rPr>
          <w:rStyle w:val="spanrvts0"/>
          <w:rFonts w:eastAsiaTheme="minorHAnsi"/>
          <w:sz w:val="28"/>
          <w:szCs w:val="28"/>
          <w:lang w:val="uk" w:eastAsia="uk"/>
        </w:rPr>
        <w:t xml:space="preserve"> </w:t>
      </w:r>
      <w:r w:rsidR="009C6285">
        <w:rPr>
          <w:rStyle w:val="spanrvts0"/>
          <w:rFonts w:eastAsiaTheme="minorHAnsi"/>
          <w:sz w:val="28"/>
          <w:szCs w:val="28"/>
          <w:lang w:val="uk" w:eastAsia="uk"/>
        </w:rPr>
        <w:t xml:space="preserve">у </w:t>
      </w:r>
      <w:r w:rsidR="00505E33">
        <w:rPr>
          <w:rStyle w:val="spanrvts0"/>
          <w:rFonts w:eastAsiaTheme="minorHAnsi"/>
          <w:sz w:val="28"/>
          <w:szCs w:val="28"/>
          <w:lang w:val="uk" w:eastAsia="uk"/>
        </w:rPr>
        <w:t>п.1 рішення</w:t>
      </w:r>
      <w:r w:rsidR="00E02CB2" w:rsidRPr="00261279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14:paraId="1A9E4991" w14:textId="3ACAA9C0" w:rsidR="000517C2" w:rsidRPr="009C6285" w:rsidRDefault="00261279" w:rsidP="004B78A9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6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02CB2" w:rsidRPr="009C6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</w:t>
      </w:r>
      <w:r w:rsidR="00D94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9C6285">
        <w:rPr>
          <w:rStyle w:val="spanrvts0"/>
          <w:rFonts w:eastAsiaTheme="minorHAnsi"/>
          <w:sz w:val="28"/>
          <w:szCs w:val="28"/>
          <w:lang w:val="uk" w:eastAsia="uk"/>
        </w:rPr>
        <w:t>П</w:t>
      </w:r>
      <w:r w:rsidR="000517C2" w:rsidRPr="000517C2">
        <w:rPr>
          <w:rStyle w:val="spanrvts0"/>
          <w:rFonts w:eastAsiaTheme="minorHAnsi"/>
          <w:sz w:val="28"/>
          <w:szCs w:val="28"/>
          <w:lang w:val="uk" w:eastAsia="uk"/>
        </w:rPr>
        <w:t>ризнач</w:t>
      </w:r>
      <w:r w:rsidR="00747BC3">
        <w:rPr>
          <w:rStyle w:val="spanrvts0"/>
          <w:rFonts w:eastAsiaTheme="minorHAnsi"/>
          <w:sz w:val="28"/>
          <w:szCs w:val="28"/>
          <w:lang w:val="uk" w:eastAsia="uk"/>
        </w:rPr>
        <w:t>ити</w:t>
      </w:r>
      <w:r w:rsidR="000517C2" w:rsidRPr="000517C2">
        <w:rPr>
          <w:rStyle w:val="spanrvts0"/>
          <w:rFonts w:eastAsiaTheme="minorHAnsi"/>
          <w:sz w:val="28"/>
          <w:szCs w:val="28"/>
          <w:lang w:val="uk" w:eastAsia="uk"/>
        </w:rPr>
        <w:t xml:space="preserve"> </w:t>
      </w:r>
      <w:r w:rsidR="009C6285" w:rsidRPr="000517C2">
        <w:rPr>
          <w:rStyle w:val="spanrvts0"/>
          <w:rFonts w:eastAsiaTheme="minorHAnsi"/>
          <w:sz w:val="28"/>
          <w:szCs w:val="28"/>
          <w:lang w:val="uk" w:eastAsia="uk"/>
        </w:rPr>
        <w:t xml:space="preserve">своїм наказом </w:t>
      </w:r>
      <w:r w:rsidR="000517C2" w:rsidRPr="000517C2">
        <w:rPr>
          <w:rStyle w:val="spanrvts0"/>
          <w:rFonts w:eastAsiaTheme="minorHAnsi"/>
          <w:sz w:val="28"/>
          <w:szCs w:val="28"/>
          <w:lang w:val="uk" w:eastAsia="uk"/>
        </w:rPr>
        <w:t>позаштатн</w:t>
      </w:r>
      <w:r w:rsidR="00747BC3">
        <w:rPr>
          <w:rStyle w:val="spanrvts0"/>
          <w:rFonts w:eastAsiaTheme="minorHAnsi"/>
          <w:sz w:val="28"/>
          <w:szCs w:val="28"/>
          <w:lang w:val="uk" w:eastAsia="uk"/>
        </w:rPr>
        <w:t>і</w:t>
      </w:r>
      <w:r w:rsidR="000517C2" w:rsidRPr="000517C2">
        <w:rPr>
          <w:rStyle w:val="spanrvts0"/>
          <w:rFonts w:eastAsiaTheme="minorHAnsi"/>
          <w:sz w:val="28"/>
          <w:szCs w:val="28"/>
          <w:lang w:val="uk" w:eastAsia="uk"/>
        </w:rPr>
        <w:t xml:space="preserve"> постійно діючі </w:t>
      </w:r>
      <w:r w:rsidR="009C6285" w:rsidRPr="009C6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військово-лікарськ</w:t>
      </w:r>
      <w:r w:rsidR="00253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9C6285" w:rsidRPr="009C6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</w:t>
      </w:r>
      <w:r w:rsidR="00253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9C6285" w:rsidRPr="009C62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C6285" w:rsidRPr="009C6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районних територіальних центрів комплектування та соціальної підтримки</w:t>
      </w:r>
      <w:r w:rsidR="000517C2" w:rsidRPr="000517C2">
        <w:rPr>
          <w:rStyle w:val="spanrvts0"/>
          <w:rFonts w:eastAsiaTheme="minorHAnsi"/>
          <w:sz w:val="28"/>
          <w:szCs w:val="28"/>
          <w:lang w:val="uk" w:eastAsia="uk"/>
        </w:rPr>
        <w:t>, персональний склад</w:t>
      </w:r>
      <w:r w:rsidR="009C6285">
        <w:rPr>
          <w:rStyle w:val="spanrvts0"/>
          <w:rFonts w:eastAsiaTheme="minorHAnsi"/>
          <w:sz w:val="28"/>
          <w:szCs w:val="28"/>
          <w:lang w:val="uk" w:eastAsia="uk"/>
        </w:rPr>
        <w:t xml:space="preserve"> </w:t>
      </w:r>
      <w:r w:rsidR="009C6285" w:rsidRPr="000B1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лікарів та середній медичний персонал</w:t>
      </w:r>
      <w:r w:rsidR="000517C2" w:rsidRPr="000517C2">
        <w:rPr>
          <w:rStyle w:val="spanrvts0"/>
          <w:rFonts w:eastAsiaTheme="minorHAnsi"/>
          <w:sz w:val="28"/>
          <w:szCs w:val="28"/>
          <w:lang w:val="uk" w:eastAsia="uk"/>
        </w:rPr>
        <w:t xml:space="preserve"> і визнач</w:t>
      </w:r>
      <w:r w:rsidR="00645CCB">
        <w:rPr>
          <w:rStyle w:val="spanrvts0"/>
          <w:rFonts w:eastAsiaTheme="minorHAnsi"/>
          <w:sz w:val="28"/>
          <w:szCs w:val="28"/>
          <w:lang w:val="uk" w:eastAsia="uk"/>
        </w:rPr>
        <w:t>ити</w:t>
      </w:r>
      <w:r w:rsidR="000517C2" w:rsidRPr="000517C2">
        <w:rPr>
          <w:rStyle w:val="spanrvts0"/>
          <w:rFonts w:eastAsiaTheme="minorHAnsi"/>
          <w:sz w:val="28"/>
          <w:szCs w:val="28"/>
          <w:lang w:val="uk" w:eastAsia="uk"/>
        </w:rPr>
        <w:t xml:space="preserve"> порядок їх роботи</w:t>
      </w:r>
      <w:r w:rsidR="00747BC3">
        <w:rPr>
          <w:rStyle w:val="spanrvts0"/>
          <w:rFonts w:eastAsiaTheme="minorHAnsi"/>
          <w:sz w:val="28"/>
          <w:szCs w:val="28"/>
          <w:lang w:val="uk" w:eastAsia="uk"/>
        </w:rPr>
        <w:t>.</w:t>
      </w:r>
    </w:p>
    <w:p w14:paraId="752963E7" w14:textId="11CB6B6E" w:rsidR="00E02CB2" w:rsidRPr="002135D6" w:rsidRDefault="008459F8" w:rsidP="004B78A9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2CB2"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D94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E02CB2"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лікарів та середній медичний персонал позаштатних постійно діючих військово-лікарських комісій районних територіальних центрів комплектування та соціальної підтримки необхідним медичним майном, засобами індивідуального захисту та інвентарем для проведення медичних оглядів.</w:t>
      </w:r>
    </w:p>
    <w:p w14:paraId="4FEA7DF8" w14:textId="715C2949" w:rsidR="00E02CB2" w:rsidRPr="002135D6" w:rsidRDefault="008459F8" w:rsidP="004B78A9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2CB2"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D94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E02CB2"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проведення медичного обстеження військовозобов’язаних, які направлені на додаткове медичне обстеження, безкоштовно, позачергово та в стислі терміни в лікувальних закладах за місцем реєстрації (проживання) військовозобов’язаних.</w:t>
      </w:r>
    </w:p>
    <w:p w14:paraId="71EF600B" w14:textId="7D24D874" w:rsidR="00E02CB2" w:rsidRPr="002135D6" w:rsidRDefault="008459F8" w:rsidP="004B78A9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2CB2"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D94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E02CB2"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в лікувальних закладах проведення досліджень під час медичного обстеження громадян, які виконують військовий обов’язок:</w:t>
      </w:r>
    </w:p>
    <w:p w14:paraId="074474BE" w14:textId="11DF18B5" w:rsidR="00E02CB2" w:rsidRPr="002135D6" w:rsidRDefault="00E02CB2" w:rsidP="004B78A9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4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клінічний аналіз крові;</w:t>
      </w:r>
    </w:p>
    <w:p w14:paraId="683F627B" w14:textId="6A9BF814" w:rsidR="00E02CB2" w:rsidRPr="002135D6" w:rsidRDefault="00E02CB2" w:rsidP="004B78A9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4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 групи та резус</w:t>
      </w:r>
      <w:r w:rsidR="000A71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належності крові;</w:t>
      </w:r>
    </w:p>
    <w:p w14:paraId="62B1F122" w14:textId="7D00D099" w:rsidR="00E02CB2" w:rsidRPr="002135D6" w:rsidRDefault="00E02CB2" w:rsidP="004B78A9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4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загальний аналіз сечі;</w:t>
      </w:r>
    </w:p>
    <w:p w14:paraId="5F7C8722" w14:textId="39C4CEC6" w:rsidR="00E02CB2" w:rsidRPr="002135D6" w:rsidRDefault="00E02CB2" w:rsidP="004B78A9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4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туберкулінові проби та профілактичні щеплення у відповідності з календарем щеплень;</w:t>
      </w:r>
    </w:p>
    <w:p w14:paraId="4758FEC4" w14:textId="2013A77A" w:rsidR="00E02CB2" w:rsidRPr="002135D6" w:rsidRDefault="00E02CB2" w:rsidP="004B78A9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4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ЕКГ;</w:t>
      </w:r>
    </w:p>
    <w:p w14:paraId="3C326FC2" w14:textId="041BB84C" w:rsidR="00E02CB2" w:rsidRDefault="00E02CB2" w:rsidP="004B78A9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4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серологічні аналізи крові на антитіла до вірусу імунодефіциту людини (ВІЛ), </w:t>
      </w:r>
      <w:proofErr w:type="spellStart"/>
      <w:r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HbsAg</w:t>
      </w:r>
      <w:proofErr w:type="spellEnd"/>
      <w:r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anti</w:t>
      </w:r>
      <w:proofErr w:type="spellEnd"/>
      <w:r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-HCV та  RW.</w:t>
      </w:r>
      <w:r w:rsidR="006A5F0F" w:rsidRPr="006A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679FD9F" w14:textId="57C2E943" w:rsidR="00C60FC9" w:rsidRPr="001C0D99" w:rsidRDefault="008E0BB2" w:rsidP="004B78A9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B78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  <w:r w:rsidR="008A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</w:t>
      </w:r>
      <w:r w:rsidR="004D6E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Миколаївської міської ради</w:t>
      </w:r>
      <w:r w:rsidR="00426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230 від</w:t>
      </w:r>
      <w:r w:rsidR="004B78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B78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лютого 2024 року </w:t>
      </w:r>
      <w:r w:rsidR="00E006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0659" w:rsidRPr="00E0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позаштатні постійно діючі військово-лікарські комісії районних територіальних центрів комплектування та соціальної підтримки м. Миколаєва </w:t>
      </w:r>
      <w:r w:rsidR="00E0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рік»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вважати таким, що втратило чинність.</w:t>
      </w:r>
    </w:p>
    <w:p w14:paraId="75F6350C" w14:textId="5D30D947" w:rsidR="00E02CB2" w:rsidRPr="00DC08E4" w:rsidRDefault="008E0BB2" w:rsidP="004B78A9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2CB2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2C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02CB2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</w:t>
      </w:r>
      <w:r w:rsidR="00253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r w:rsidR="00E02CB2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рішення покласти на першого заступника міського голови </w:t>
      </w:r>
      <w:proofErr w:type="spellStart"/>
      <w:r w:rsidR="00E02CB2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Лукова</w:t>
      </w:r>
      <w:proofErr w:type="spellEnd"/>
      <w:r w:rsidR="00E02CB2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В.Д.</w:t>
      </w:r>
    </w:p>
    <w:p w14:paraId="015E09D2" w14:textId="77777777" w:rsidR="00E02CB2" w:rsidRPr="00DC08E4" w:rsidRDefault="00E02CB2" w:rsidP="004B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B6587" w14:textId="77777777" w:rsidR="00E02CB2" w:rsidRPr="00DC08E4" w:rsidRDefault="00E02CB2" w:rsidP="004B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2B447" w14:textId="77777777" w:rsidR="00E02CB2" w:rsidRDefault="00E02CB2" w:rsidP="004B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ACAAB" w14:textId="072FFD69" w:rsidR="00E02CB2" w:rsidRDefault="00DE2522" w:rsidP="004B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</w:t>
      </w:r>
      <w:r w:rsidR="00E02CB2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E02C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0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 АНДРІЄНКО</w:t>
      </w:r>
    </w:p>
    <w:p w14:paraId="492DCD33" w14:textId="77777777" w:rsidR="00E02CB2" w:rsidRDefault="00E02CB2" w:rsidP="00E02CB2">
      <w:pPr>
        <w:tabs>
          <w:tab w:val="left" w:pos="5103"/>
          <w:tab w:val="left" w:pos="5245"/>
        </w:tabs>
        <w:spacing w:after="0" w:line="240" w:lineRule="auto"/>
        <w:ind w:left="5387" w:righ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6FBFEEC" w14:textId="77777777" w:rsidR="00DC08E4" w:rsidRDefault="00DC08E4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14:paraId="202C4315" w14:textId="77777777" w:rsidR="00A26558" w:rsidRDefault="00A26558" w:rsidP="00F37611">
      <w:pPr>
        <w:tabs>
          <w:tab w:val="left" w:pos="5103"/>
          <w:tab w:val="left" w:pos="5245"/>
        </w:tabs>
        <w:spacing w:after="0" w:line="360" w:lineRule="auto"/>
        <w:ind w:left="5387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6558" w:rsidSect="004B78A9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288EE5B" w14:textId="1A85F59D" w:rsidR="00F37611" w:rsidRDefault="00411FFE" w:rsidP="000638D5">
      <w:pPr>
        <w:tabs>
          <w:tab w:val="left" w:pos="5103"/>
          <w:tab w:val="left" w:pos="5245"/>
        </w:tabs>
        <w:spacing w:after="0" w:line="360" w:lineRule="auto"/>
        <w:ind w:left="5529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ЗАТВЕРДЖЕНО </w:t>
      </w:r>
    </w:p>
    <w:p w14:paraId="2161233E" w14:textId="23C0B4AB" w:rsidR="00411FFE" w:rsidRPr="004B78A9" w:rsidRDefault="004863E7" w:rsidP="000638D5">
      <w:pPr>
        <w:tabs>
          <w:tab w:val="left" w:pos="5103"/>
          <w:tab w:val="left" w:pos="5245"/>
        </w:tabs>
        <w:spacing w:after="0" w:line="360" w:lineRule="auto"/>
        <w:ind w:left="5529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A9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виконкому</w:t>
      </w:r>
      <w:r w:rsidR="00F37611" w:rsidRPr="004B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FFE" w:rsidRPr="004B78A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</w:p>
    <w:p w14:paraId="11A482E4" w14:textId="1253F745" w:rsidR="004863E7" w:rsidRPr="00954218" w:rsidRDefault="00411FFE" w:rsidP="000638D5">
      <w:pPr>
        <w:tabs>
          <w:tab w:val="left" w:pos="5103"/>
          <w:tab w:val="left" w:pos="5245"/>
        </w:tabs>
        <w:spacing w:after="0" w:line="360" w:lineRule="auto"/>
        <w:ind w:left="5529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2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F376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C00E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14:paraId="2691CAF4" w14:textId="16D0E105" w:rsidR="00411FFE" w:rsidRPr="00C00E22" w:rsidRDefault="00411FFE" w:rsidP="000638D5">
      <w:pPr>
        <w:tabs>
          <w:tab w:val="left" w:pos="5103"/>
          <w:tab w:val="left" w:pos="5245"/>
        </w:tabs>
        <w:spacing w:after="0" w:line="360" w:lineRule="auto"/>
        <w:ind w:left="5529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2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37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</w:t>
      </w:r>
      <w:r w:rsidRPr="00C00E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0142B10B" w14:textId="77777777" w:rsidR="00E02CB2" w:rsidRDefault="00E02CB2" w:rsidP="00411FF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</w:pPr>
      <w:bookmarkStart w:id="2" w:name="_Hlk145680717"/>
    </w:p>
    <w:p w14:paraId="61C59002" w14:textId="088D9F01" w:rsidR="00411FFE" w:rsidRPr="007C1811" w:rsidRDefault="008459F8" w:rsidP="00411FF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>ПЕРЕЛІК</w:t>
      </w:r>
    </w:p>
    <w:p w14:paraId="6F54AE06" w14:textId="6D7547CD" w:rsidR="00632CE4" w:rsidRPr="000638D5" w:rsidRDefault="008459F8" w:rsidP="008459F8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638D5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закладів охорони здоров’я, в яких організовуються позаштатні постійно діючі військово-лікарські комісії територіальних центрів комплектування та соціальної підтримки на території Миколаївської міської територіальної громади</w:t>
      </w:r>
    </w:p>
    <w:p w14:paraId="47506507" w14:textId="6633DBBC" w:rsidR="00A26558" w:rsidRDefault="00A26558" w:rsidP="008459F8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8"/>
        <w:gridCol w:w="2611"/>
        <w:gridCol w:w="2362"/>
        <w:gridCol w:w="3935"/>
      </w:tblGrid>
      <w:tr w:rsidR="00EB7D5B" w:rsidRPr="000638D5" w14:paraId="30049AB4" w14:textId="77777777" w:rsidTr="000638D5">
        <w:trPr>
          <w:trHeight w:val="1517"/>
        </w:trPr>
        <w:tc>
          <w:tcPr>
            <w:tcW w:w="594" w:type="dxa"/>
            <w:vAlign w:val="center"/>
          </w:tcPr>
          <w:p w14:paraId="3FBB5FB7" w14:textId="77777777" w:rsidR="0030465E" w:rsidRDefault="0030465E" w:rsidP="008459F8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№</w:t>
            </w:r>
          </w:p>
          <w:p w14:paraId="08650D2C" w14:textId="317F160F" w:rsidR="00EB7D5B" w:rsidRPr="000638D5" w:rsidRDefault="0030465E" w:rsidP="008459F8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з</w:t>
            </w:r>
            <w:r w:rsidR="00EB7D5B" w:rsidRPr="000638D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111" w:type="dxa"/>
            <w:vAlign w:val="center"/>
          </w:tcPr>
          <w:p w14:paraId="27B70F1A" w14:textId="7F9EF003" w:rsidR="00EB7D5B" w:rsidRPr="004B78A9" w:rsidRDefault="00EB7D5B" w:rsidP="008459F8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7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Назва закладу охорони здоров’я</w:t>
            </w:r>
          </w:p>
        </w:tc>
        <w:tc>
          <w:tcPr>
            <w:tcW w:w="2423" w:type="dxa"/>
            <w:vAlign w:val="center"/>
          </w:tcPr>
          <w:p w14:paraId="6FEAE7FE" w14:textId="18CAB7EE" w:rsidR="00EB7D5B" w:rsidRPr="004B78A9" w:rsidRDefault="00EB7D5B" w:rsidP="008459F8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7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Юридична адреса</w:t>
            </w:r>
          </w:p>
        </w:tc>
        <w:tc>
          <w:tcPr>
            <w:tcW w:w="4738" w:type="dxa"/>
            <w:vAlign w:val="center"/>
          </w:tcPr>
          <w:p w14:paraId="21D2FEB3" w14:textId="1A082D2C" w:rsidR="000638D5" w:rsidRPr="004B78A9" w:rsidRDefault="005C15C4" w:rsidP="000638D5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78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 РТЦК та СП</w:t>
            </w:r>
            <w:r w:rsidR="006D3D63" w:rsidRPr="004B78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A91F28" w:rsidRPr="004B78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</w:t>
            </w:r>
            <w:r w:rsidRPr="004B78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яких організов</w:t>
            </w:r>
            <w:r w:rsidR="006D3D63" w:rsidRPr="004B78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ується </w:t>
            </w:r>
            <w:r w:rsidR="006D3D63" w:rsidRPr="004B78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позаштатна постійно діюча військово-лікарська комісія</w:t>
            </w:r>
          </w:p>
        </w:tc>
      </w:tr>
      <w:tr w:rsidR="00EB7D5B" w:rsidRPr="000638D5" w14:paraId="41D6BEC9" w14:textId="77777777" w:rsidTr="00F147FC">
        <w:tc>
          <w:tcPr>
            <w:tcW w:w="594" w:type="dxa"/>
          </w:tcPr>
          <w:p w14:paraId="3BAFC17C" w14:textId="290BA7C0" w:rsidR="00EB7D5B" w:rsidRPr="000638D5" w:rsidRDefault="00EB7D5B" w:rsidP="008459F8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3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111" w:type="dxa"/>
          </w:tcPr>
          <w:p w14:paraId="609E8092" w14:textId="3589F35B" w:rsidR="00EB7D5B" w:rsidRPr="004B78A9" w:rsidRDefault="00EB7D5B" w:rsidP="00F147FC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A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КНП ММР </w:t>
            </w:r>
            <w:r w:rsidRPr="004B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швидкої медичної допомоги»</w:t>
            </w:r>
          </w:p>
        </w:tc>
        <w:tc>
          <w:tcPr>
            <w:tcW w:w="2423" w:type="dxa"/>
          </w:tcPr>
          <w:p w14:paraId="59E15F4E" w14:textId="77777777" w:rsidR="000638D5" w:rsidRPr="004B78A9" w:rsidRDefault="00EB7D5B" w:rsidP="000638D5">
            <w:pPr>
              <w:tabs>
                <w:tab w:val="left" w:pos="9639"/>
              </w:tabs>
              <w:ind w:left="-63" w:right="-93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shd w:val="clear" w:color="auto" w:fill="FFFFFF"/>
              </w:rPr>
            </w:pPr>
            <w:r w:rsidRPr="004B78A9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shd w:val="clear" w:color="auto" w:fill="FFFFFF"/>
              </w:rPr>
              <w:t>вул. Корабелів, 14В,</w:t>
            </w:r>
          </w:p>
          <w:p w14:paraId="016B839E" w14:textId="62F7DCE0" w:rsidR="00EB7D5B" w:rsidRPr="004B78A9" w:rsidRDefault="00EB7D5B" w:rsidP="008459F8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7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м. Миколаїв, 54020</w:t>
            </w:r>
          </w:p>
        </w:tc>
        <w:tc>
          <w:tcPr>
            <w:tcW w:w="4738" w:type="dxa"/>
          </w:tcPr>
          <w:p w14:paraId="14A5006B" w14:textId="4EC15C89" w:rsidR="00EB7D5B" w:rsidRPr="004B78A9" w:rsidRDefault="00DA346A" w:rsidP="00F147FC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Об’єднана позаштатна </w:t>
            </w:r>
            <w:r w:rsidRPr="004B78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постійно діюча </w:t>
            </w:r>
            <w:r w:rsidRPr="004B78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B7D5B" w:rsidRPr="004B78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ійськово-лікарська комісія Центрального та Заводського районних територіальних центрів комплектування та соціальної підтримки</w:t>
            </w:r>
          </w:p>
        </w:tc>
      </w:tr>
      <w:tr w:rsidR="00EB7D5B" w:rsidRPr="000638D5" w14:paraId="3A0C797E" w14:textId="77777777" w:rsidTr="00F147FC">
        <w:tc>
          <w:tcPr>
            <w:tcW w:w="594" w:type="dxa"/>
          </w:tcPr>
          <w:p w14:paraId="6662063D" w14:textId="10650189" w:rsidR="00EB7D5B" w:rsidRPr="000638D5" w:rsidRDefault="00EB7D5B" w:rsidP="008459F8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3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111" w:type="dxa"/>
          </w:tcPr>
          <w:p w14:paraId="599632D1" w14:textId="19D1DC95" w:rsidR="00EB7D5B" w:rsidRPr="004B78A9" w:rsidRDefault="00EB7D5B" w:rsidP="00F147FC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A9">
              <w:rPr>
                <w:rStyle w:val="a6"/>
                <w:rFonts w:eastAsiaTheme="minorHAnsi"/>
                <w:lang w:eastAsia="ru-RU"/>
              </w:rPr>
              <w:t xml:space="preserve">КНП ММР </w:t>
            </w:r>
            <w:r w:rsidRPr="004B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№ 3»</w:t>
            </w:r>
          </w:p>
        </w:tc>
        <w:tc>
          <w:tcPr>
            <w:tcW w:w="2423" w:type="dxa"/>
          </w:tcPr>
          <w:p w14:paraId="1240BCED" w14:textId="0DEC9D7B" w:rsidR="00EB7D5B" w:rsidRPr="004B78A9" w:rsidRDefault="00EB7D5B" w:rsidP="008459F8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7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вул. Космонавтів, 97, м. Миколаїв, 54028</w:t>
            </w:r>
          </w:p>
        </w:tc>
        <w:tc>
          <w:tcPr>
            <w:tcW w:w="4738" w:type="dxa"/>
          </w:tcPr>
          <w:p w14:paraId="589C9A0D" w14:textId="2E8E338A" w:rsidR="00EB7D5B" w:rsidRPr="004B78A9" w:rsidRDefault="00E46EAA" w:rsidP="00F147FC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Позаштатна постійно діюча </w:t>
            </w:r>
            <w:r w:rsidRPr="004B78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B7D5B" w:rsidRPr="004B78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ійськово-лікарська комісія </w:t>
            </w:r>
            <w:proofErr w:type="spellStart"/>
            <w:r w:rsidR="00EB7D5B" w:rsidRPr="004B78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Інгульського</w:t>
            </w:r>
            <w:proofErr w:type="spellEnd"/>
            <w:r w:rsidR="00EB7D5B" w:rsidRPr="004B78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районного територіального центру комплектування та соціальної підтримки</w:t>
            </w:r>
          </w:p>
        </w:tc>
      </w:tr>
      <w:tr w:rsidR="001300C8" w:rsidRPr="000638D5" w14:paraId="3526860C" w14:textId="77777777" w:rsidTr="00F147FC">
        <w:tc>
          <w:tcPr>
            <w:tcW w:w="594" w:type="dxa"/>
          </w:tcPr>
          <w:p w14:paraId="6521DE4F" w14:textId="42129BE1" w:rsidR="001300C8" w:rsidRPr="000638D5" w:rsidRDefault="001300C8" w:rsidP="008459F8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111" w:type="dxa"/>
          </w:tcPr>
          <w:p w14:paraId="5F5A600D" w14:textId="1F15A041" w:rsidR="001300C8" w:rsidRPr="004B78A9" w:rsidRDefault="001300C8" w:rsidP="00F147FC">
            <w:pPr>
              <w:tabs>
                <w:tab w:val="left" w:pos="9639"/>
              </w:tabs>
              <w:rPr>
                <w:rStyle w:val="a6"/>
                <w:rFonts w:eastAsiaTheme="minorHAnsi"/>
                <w:lang w:eastAsia="ru-RU"/>
              </w:rPr>
            </w:pPr>
            <w:r w:rsidRPr="004B78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КНП ММР «Міська лікарня № </w:t>
            </w:r>
            <w:r w:rsidR="00466AA3" w:rsidRPr="004B78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B78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23" w:type="dxa"/>
          </w:tcPr>
          <w:p w14:paraId="070D82BA" w14:textId="77777777" w:rsidR="001300C8" w:rsidRPr="004B78A9" w:rsidRDefault="006C2A5C" w:rsidP="008459F8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B7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вул. Павла Скоропадського, 1, м. Миколаїв, </w:t>
            </w:r>
          </w:p>
          <w:p w14:paraId="2923CD62" w14:textId="3E05F451" w:rsidR="003374FD" w:rsidRPr="004B78A9" w:rsidRDefault="003374FD" w:rsidP="008459F8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B7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54030</w:t>
            </w:r>
          </w:p>
        </w:tc>
        <w:tc>
          <w:tcPr>
            <w:tcW w:w="4738" w:type="dxa"/>
          </w:tcPr>
          <w:p w14:paraId="5D8AE957" w14:textId="4B70DCEE" w:rsidR="001300C8" w:rsidRPr="004B78A9" w:rsidRDefault="001300C8" w:rsidP="00F147FC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78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Позаштатна постійно діюча військово-лікарська комісія </w:t>
            </w:r>
            <w:proofErr w:type="spellStart"/>
            <w:r w:rsidRPr="004B78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Інгульського</w:t>
            </w:r>
            <w:proofErr w:type="spellEnd"/>
            <w:r w:rsidRPr="004B78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районного територіального центру комплектування та соціальної підтримки</w:t>
            </w:r>
          </w:p>
        </w:tc>
      </w:tr>
      <w:tr w:rsidR="00EB7D5B" w:rsidRPr="000638D5" w14:paraId="6514E3F7" w14:textId="77777777" w:rsidTr="00F147FC">
        <w:tc>
          <w:tcPr>
            <w:tcW w:w="594" w:type="dxa"/>
          </w:tcPr>
          <w:p w14:paraId="0B9DA24E" w14:textId="0414F671" w:rsidR="00EB7D5B" w:rsidRPr="000638D5" w:rsidRDefault="001300C8" w:rsidP="008459F8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3111" w:type="dxa"/>
          </w:tcPr>
          <w:p w14:paraId="23466B31" w14:textId="77777777" w:rsidR="00EB7D5B" w:rsidRPr="004B78A9" w:rsidRDefault="00EB7D5B" w:rsidP="00F1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8A9">
              <w:rPr>
                <w:rFonts w:ascii="Times New Roman" w:hAnsi="Times New Roman" w:cs="Times New Roman"/>
                <w:sz w:val="28"/>
                <w:szCs w:val="28"/>
              </w:rPr>
              <w:t>КНП ММР «Міська лікарня № 5»</w:t>
            </w:r>
          </w:p>
          <w:p w14:paraId="39684169" w14:textId="77777777" w:rsidR="00EB7D5B" w:rsidRPr="004B78A9" w:rsidRDefault="00EB7D5B" w:rsidP="00F147FC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14:paraId="39B37FF0" w14:textId="6B91EE41" w:rsidR="00EB7D5B" w:rsidRPr="004B78A9" w:rsidRDefault="00EB7D5B" w:rsidP="008459F8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B7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просп</w:t>
            </w:r>
            <w:proofErr w:type="spellEnd"/>
            <w:r w:rsidRPr="004B7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Богоявленський, 336, м. Миколаїв, 54051</w:t>
            </w:r>
          </w:p>
        </w:tc>
        <w:tc>
          <w:tcPr>
            <w:tcW w:w="4738" w:type="dxa"/>
          </w:tcPr>
          <w:p w14:paraId="20A499F3" w14:textId="4EBE1988" w:rsidR="00EB7D5B" w:rsidRPr="004B78A9" w:rsidRDefault="00E46EAA" w:rsidP="00F1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8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Позаштатна постійно діюча в</w:t>
            </w:r>
            <w:r w:rsidR="00EB7D5B" w:rsidRPr="004B78A9">
              <w:rPr>
                <w:rFonts w:ascii="Times New Roman" w:hAnsi="Times New Roman" w:cs="Times New Roman"/>
                <w:sz w:val="28"/>
                <w:szCs w:val="28"/>
              </w:rPr>
              <w:t>ійськово-лікарська комісія</w:t>
            </w:r>
          </w:p>
          <w:p w14:paraId="65B2CF39" w14:textId="77777777" w:rsidR="00EB7D5B" w:rsidRPr="004B78A9" w:rsidRDefault="00EB7D5B" w:rsidP="00F1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8A9">
              <w:rPr>
                <w:rFonts w:ascii="Times New Roman" w:hAnsi="Times New Roman" w:cs="Times New Roman"/>
                <w:sz w:val="28"/>
                <w:szCs w:val="28"/>
              </w:rPr>
              <w:t>Корабельного районного територіального центру комплектування</w:t>
            </w:r>
          </w:p>
          <w:p w14:paraId="363FFA79" w14:textId="17C4B6A5" w:rsidR="00EB7D5B" w:rsidRPr="004B78A9" w:rsidRDefault="00EB7D5B" w:rsidP="00F147FC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A9">
              <w:rPr>
                <w:rFonts w:ascii="Times New Roman" w:hAnsi="Times New Roman" w:cs="Times New Roman"/>
                <w:sz w:val="28"/>
                <w:szCs w:val="28"/>
              </w:rPr>
              <w:t>та соціальної підтримки</w:t>
            </w:r>
          </w:p>
        </w:tc>
      </w:tr>
      <w:bookmarkEnd w:id="2"/>
    </w:tbl>
    <w:p w14:paraId="0777FFB0" w14:textId="0CFC5931" w:rsidR="00A54E62" w:rsidRDefault="00A54E62" w:rsidP="004B78A9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bookmarkEnd w:id="1"/>
    </w:p>
    <w:sectPr w:rsidR="00A54E62" w:rsidSect="00EB7D5B"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74E42" w14:textId="77777777" w:rsidR="00051492" w:rsidRDefault="00051492" w:rsidP="00DC08E4">
      <w:pPr>
        <w:spacing w:after="0" w:line="240" w:lineRule="auto"/>
      </w:pPr>
      <w:r>
        <w:separator/>
      </w:r>
    </w:p>
  </w:endnote>
  <w:endnote w:type="continuationSeparator" w:id="0">
    <w:p w14:paraId="6509B894" w14:textId="77777777" w:rsidR="00051492" w:rsidRDefault="00051492" w:rsidP="00DC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70495" w14:textId="77777777" w:rsidR="00051492" w:rsidRDefault="00051492" w:rsidP="00DC08E4">
      <w:pPr>
        <w:spacing w:after="0" w:line="240" w:lineRule="auto"/>
      </w:pPr>
      <w:r>
        <w:separator/>
      </w:r>
    </w:p>
  </w:footnote>
  <w:footnote w:type="continuationSeparator" w:id="0">
    <w:p w14:paraId="21B441D2" w14:textId="77777777" w:rsidR="00051492" w:rsidRDefault="00051492" w:rsidP="00DC0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6186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55B64E1" w14:textId="3A4F3CCC" w:rsidR="00BF3E4D" w:rsidRPr="008E77BC" w:rsidRDefault="00BF3E4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E77B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E77B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E77B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E77BC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E77B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0B1A0E5" w14:textId="77777777" w:rsidR="00BF3E4D" w:rsidRDefault="00BF3E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37AB3"/>
    <w:multiLevelType w:val="hybridMultilevel"/>
    <w:tmpl w:val="13E6BE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5B09"/>
    <w:multiLevelType w:val="hybridMultilevel"/>
    <w:tmpl w:val="4A70011E"/>
    <w:lvl w:ilvl="0" w:tplc="B6C8A6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D19C5"/>
    <w:multiLevelType w:val="multilevel"/>
    <w:tmpl w:val="755E34A4"/>
    <w:lvl w:ilvl="0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1DCE2294"/>
    <w:multiLevelType w:val="hybridMultilevel"/>
    <w:tmpl w:val="2580FBFE"/>
    <w:lvl w:ilvl="0" w:tplc="74A208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EA55FB9"/>
    <w:multiLevelType w:val="hybridMultilevel"/>
    <w:tmpl w:val="51D00A0C"/>
    <w:lvl w:ilvl="0" w:tplc="D38C4C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13F0BC5"/>
    <w:multiLevelType w:val="hybridMultilevel"/>
    <w:tmpl w:val="EA207734"/>
    <w:lvl w:ilvl="0" w:tplc="FECC7AA8">
      <w:start w:val="9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468B0"/>
    <w:multiLevelType w:val="hybridMultilevel"/>
    <w:tmpl w:val="9E78D71E"/>
    <w:lvl w:ilvl="0" w:tplc="494EC7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17318"/>
    <w:multiLevelType w:val="hybridMultilevel"/>
    <w:tmpl w:val="AFFE3400"/>
    <w:lvl w:ilvl="0" w:tplc="1E9487D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9575F"/>
    <w:multiLevelType w:val="multilevel"/>
    <w:tmpl w:val="53DEC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6E296785"/>
    <w:multiLevelType w:val="hybridMultilevel"/>
    <w:tmpl w:val="6F349D8C"/>
    <w:lvl w:ilvl="0" w:tplc="6E3A2A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6DD4DFD"/>
    <w:multiLevelType w:val="hybridMultilevel"/>
    <w:tmpl w:val="BD3C4CCC"/>
    <w:lvl w:ilvl="0" w:tplc="907441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03743"/>
    <w:multiLevelType w:val="hybridMultilevel"/>
    <w:tmpl w:val="CA72F530"/>
    <w:lvl w:ilvl="0" w:tplc="E32C8DA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8" w:hanging="360"/>
      </w:pPr>
    </w:lvl>
    <w:lvl w:ilvl="2" w:tplc="0419001B" w:tentative="1">
      <w:start w:val="1"/>
      <w:numFmt w:val="lowerRoman"/>
      <w:lvlText w:val="%3."/>
      <w:lvlJc w:val="right"/>
      <w:pPr>
        <w:ind w:left="4638" w:hanging="180"/>
      </w:pPr>
    </w:lvl>
    <w:lvl w:ilvl="3" w:tplc="0419000F" w:tentative="1">
      <w:start w:val="1"/>
      <w:numFmt w:val="decimal"/>
      <w:lvlText w:val="%4."/>
      <w:lvlJc w:val="left"/>
      <w:pPr>
        <w:ind w:left="5358" w:hanging="360"/>
      </w:pPr>
    </w:lvl>
    <w:lvl w:ilvl="4" w:tplc="04190019" w:tentative="1">
      <w:start w:val="1"/>
      <w:numFmt w:val="lowerLetter"/>
      <w:lvlText w:val="%5."/>
      <w:lvlJc w:val="left"/>
      <w:pPr>
        <w:ind w:left="6078" w:hanging="360"/>
      </w:pPr>
    </w:lvl>
    <w:lvl w:ilvl="5" w:tplc="0419001B" w:tentative="1">
      <w:start w:val="1"/>
      <w:numFmt w:val="lowerRoman"/>
      <w:lvlText w:val="%6."/>
      <w:lvlJc w:val="right"/>
      <w:pPr>
        <w:ind w:left="6798" w:hanging="180"/>
      </w:pPr>
    </w:lvl>
    <w:lvl w:ilvl="6" w:tplc="0419000F" w:tentative="1">
      <w:start w:val="1"/>
      <w:numFmt w:val="decimal"/>
      <w:lvlText w:val="%7."/>
      <w:lvlJc w:val="left"/>
      <w:pPr>
        <w:ind w:left="7518" w:hanging="360"/>
      </w:pPr>
    </w:lvl>
    <w:lvl w:ilvl="7" w:tplc="04190019" w:tentative="1">
      <w:start w:val="1"/>
      <w:numFmt w:val="lowerLetter"/>
      <w:lvlText w:val="%8."/>
      <w:lvlJc w:val="left"/>
      <w:pPr>
        <w:ind w:left="8238" w:hanging="360"/>
      </w:pPr>
    </w:lvl>
    <w:lvl w:ilvl="8" w:tplc="0419001B" w:tentative="1">
      <w:start w:val="1"/>
      <w:numFmt w:val="lowerRoman"/>
      <w:lvlText w:val="%9."/>
      <w:lvlJc w:val="right"/>
      <w:pPr>
        <w:ind w:left="8958" w:hanging="180"/>
      </w:pPr>
    </w:lvl>
  </w:abstractNum>
  <w:num w:numId="1" w16cid:durableId="477647043">
    <w:abstractNumId w:val="11"/>
  </w:num>
  <w:num w:numId="2" w16cid:durableId="1314063866">
    <w:abstractNumId w:val="3"/>
  </w:num>
  <w:num w:numId="3" w16cid:durableId="1538590368">
    <w:abstractNumId w:val="4"/>
  </w:num>
  <w:num w:numId="4" w16cid:durableId="1403522763">
    <w:abstractNumId w:val="9"/>
  </w:num>
  <w:num w:numId="5" w16cid:durableId="1891723397">
    <w:abstractNumId w:val="2"/>
  </w:num>
  <w:num w:numId="6" w16cid:durableId="859052403">
    <w:abstractNumId w:val="8"/>
  </w:num>
  <w:num w:numId="7" w16cid:durableId="1903327579">
    <w:abstractNumId w:val="0"/>
  </w:num>
  <w:num w:numId="8" w16cid:durableId="490029361">
    <w:abstractNumId w:val="10"/>
  </w:num>
  <w:num w:numId="9" w16cid:durableId="381825925">
    <w:abstractNumId w:val="6"/>
  </w:num>
  <w:num w:numId="10" w16cid:durableId="1129202548">
    <w:abstractNumId w:val="1"/>
  </w:num>
  <w:num w:numId="11" w16cid:durableId="788084818">
    <w:abstractNumId w:val="7"/>
  </w:num>
  <w:num w:numId="12" w16cid:durableId="1645087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99"/>
    <w:rsid w:val="0000247E"/>
    <w:rsid w:val="00003AFE"/>
    <w:rsid w:val="00013AC3"/>
    <w:rsid w:val="000376E4"/>
    <w:rsid w:val="00046E79"/>
    <w:rsid w:val="00051492"/>
    <w:rsid w:val="000517C2"/>
    <w:rsid w:val="000638D5"/>
    <w:rsid w:val="00063F30"/>
    <w:rsid w:val="000652A4"/>
    <w:rsid w:val="00074A9D"/>
    <w:rsid w:val="0007673E"/>
    <w:rsid w:val="000820EA"/>
    <w:rsid w:val="00087101"/>
    <w:rsid w:val="000900F5"/>
    <w:rsid w:val="000A29C1"/>
    <w:rsid w:val="000A3164"/>
    <w:rsid w:val="000A3AA6"/>
    <w:rsid w:val="000A7193"/>
    <w:rsid w:val="000B11C2"/>
    <w:rsid w:val="000C7907"/>
    <w:rsid w:val="000D22A3"/>
    <w:rsid w:val="000D5ED7"/>
    <w:rsid w:val="000D6084"/>
    <w:rsid w:val="0010245B"/>
    <w:rsid w:val="00114B4A"/>
    <w:rsid w:val="001300C8"/>
    <w:rsid w:val="00130A5E"/>
    <w:rsid w:val="00144378"/>
    <w:rsid w:val="00144A78"/>
    <w:rsid w:val="00147E68"/>
    <w:rsid w:val="001523ED"/>
    <w:rsid w:val="0016052E"/>
    <w:rsid w:val="00160E95"/>
    <w:rsid w:val="0016216E"/>
    <w:rsid w:val="00172F5F"/>
    <w:rsid w:val="001757D4"/>
    <w:rsid w:val="001765E0"/>
    <w:rsid w:val="0019254C"/>
    <w:rsid w:val="00193835"/>
    <w:rsid w:val="001B35C6"/>
    <w:rsid w:val="001C0D99"/>
    <w:rsid w:val="001D494B"/>
    <w:rsid w:val="001D66AC"/>
    <w:rsid w:val="001E4D1B"/>
    <w:rsid w:val="001F2513"/>
    <w:rsid w:val="00205E96"/>
    <w:rsid w:val="002135D6"/>
    <w:rsid w:val="00214DEA"/>
    <w:rsid w:val="002171FA"/>
    <w:rsid w:val="00217322"/>
    <w:rsid w:val="0022060A"/>
    <w:rsid w:val="00242DE2"/>
    <w:rsid w:val="002535FF"/>
    <w:rsid w:val="00253B85"/>
    <w:rsid w:val="00261279"/>
    <w:rsid w:val="002636CD"/>
    <w:rsid w:val="00282B8C"/>
    <w:rsid w:val="002A5750"/>
    <w:rsid w:val="002C6C52"/>
    <w:rsid w:val="002C6EF6"/>
    <w:rsid w:val="002D4B1D"/>
    <w:rsid w:val="002F75EF"/>
    <w:rsid w:val="00303A55"/>
    <w:rsid w:val="0030465E"/>
    <w:rsid w:val="00315624"/>
    <w:rsid w:val="003337A3"/>
    <w:rsid w:val="00334978"/>
    <w:rsid w:val="003374FD"/>
    <w:rsid w:val="003409B7"/>
    <w:rsid w:val="00352F33"/>
    <w:rsid w:val="003547A4"/>
    <w:rsid w:val="00387C0F"/>
    <w:rsid w:val="00390303"/>
    <w:rsid w:val="00397B10"/>
    <w:rsid w:val="003A57D6"/>
    <w:rsid w:val="003A61F2"/>
    <w:rsid w:val="003C6448"/>
    <w:rsid w:val="003C74EA"/>
    <w:rsid w:val="003D499F"/>
    <w:rsid w:val="003D588B"/>
    <w:rsid w:val="003E05F8"/>
    <w:rsid w:val="003E52EA"/>
    <w:rsid w:val="003F1772"/>
    <w:rsid w:val="003F2C4E"/>
    <w:rsid w:val="004006C1"/>
    <w:rsid w:val="00403B14"/>
    <w:rsid w:val="00411FFE"/>
    <w:rsid w:val="00412AFA"/>
    <w:rsid w:val="00423D68"/>
    <w:rsid w:val="00426201"/>
    <w:rsid w:val="004422DD"/>
    <w:rsid w:val="00446D61"/>
    <w:rsid w:val="0045083F"/>
    <w:rsid w:val="00463DFE"/>
    <w:rsid w:val="00466AA3"/>
    <w:rsid w:val="004679ED"/>
    <w:rsid w:val="004825EC"/>
    <w:rsid w:val="004863E7"/>
    <w:rsid w:val="004B1C5E"/>
    <w:rsid w:val="004B45FB"/>
    <w:rsid w:val="004B78A9"/>
    <w:rsid w:val="004C1FB7"/>
    <w:rsid w:val="004D6EB7"/>
    <w:rsid w:val="004D721D"/>
    <w:rsid w:val="004E51BA"/>
    <w:rsid w:val="004F2CB9"/>
    <w:rsid w:val="004F5013"/>
    <w:rsid w:val="00502E3C"/>
    <w:rsid w:val="00504B71"/>
    <w:rsid w:val="00505E33"/>
    <w:rsid w:val="005221FE"/>
    <w:rsid w:val="00525505"/>
    <w:rsid w:val="005479BD"/>
    <w:rsid w:val="005A5513"/>
    <w:rsid w:val="005A6221"/>
    <w:rsid w:val="005C15C4"/>
    <w:rsid w:val="005C4CB1"/>
    <w:rsid w:val="005E560C"/>
    <w:rsid w:val="005F3F6A"/>
    <w:rsid w:val="005F5190"/>
    <w:rsid w:val="00612281"/>
    <w:rsid w:val="00616033"/>
    <w:rsid w:val="00616829"/>
    <w:rsid w:val="00622571"/>
    <w:rsid w:val="006263A2"/>
    <w:rsid w:val="00626D3A"/>
    <w:rsid w:val="00631A77"/>
    <w:rsid w:val="00632CE4"/>
    <w:rsid w:val="006359D7"/>
    <w:rsid w:val="00645CCB"/>
    <w:rsid w:val="006558F1"/>
    <w:rsid w:val="006649EF"/>
    <w:rsid w:val="00666022"/>
    <w:rsid w:val="006779DB"/>
    <w:rsid w:val="00682718"/>
    <w:rsid w:val="006A58AC"/>
    <w:rsid w:val="006A5F0F"/>
    <w:rsid w:val="006A61EA"/>
    <w:rsid w:val="006B6FCF"/>
    <w:rsid w:val="006C2A5C"/>
    <w:rsid w:val="006D3D63"/>
    <w:rsid w:val="006E295A"/>
    <w:rsid w:val="006F33F5"/>
    <w:rsid w:val="006F69FB"/>
    <w:rsid w:val="00703129"/>
    <w:rsid w:val="0070632F"/>
    <w:rsid w:val="007070FE"/>
    <w:rsid w:val="00731BEF"/>
    <w:rsid w:val="00745107"/>
    <w:rsid w:val="00747BC3"/>
    <w:rsid w:val="0075207C"/>
    <w:rsid w:val="007565B6"/>
    <w:rsid w:val="00772D7A"/>
    <w:rsid w:val="00781C11"/>
    <w:rsid w:val="00782319"/>
    <w:rsid w:val="007912B5"/>
    <w:rsid w:val="007A4B6A"/>
    <w:rsid w:val="007B114F"/>
    <w:rsid w:val="007B7DBE"/>
    <w:rsid w:val="007C155A"/>
    <w:rsid w:val="007C1811"/>
    <w:rsid w:val="007D7A81"/>
    <w:rsid w:val="007E0608"/>
    <w:rsid w:val="0082404B"/>
    <w:rsid w:val="008376CA"/>
    <w:rsid w:val="0084264A"/>
    <w:rsid w:val="00844613"/>
    <w:rsid w:val="008459F8"/>
    <w:rsid w:val="00855156"/>
    <w:rsid w:val="00855FE0"/>
    <w:rsid w:val="008739F7"/>
    <w:rsid w:val="00896237"/>
    <w:rsid w:val="00897713"/>
    <w:rsid w:val="008A26BA"/>
    <w:rsid w:val="008A5CB4"/>
    <w:rsid w:val="008B1209"/>
    <w:rsid w:val="008C01D4"/>
    <w:rsid w:val="008D462B"/>
    <w:rsid w:val="008E0BB2"/>
    <w:rsid w:val="008E716C"/>
    <w:rsid w:val="008E77BC"/>
    <w:rsid w:val="008F26F9"/>
    <w:rsid w:val="008F5B28"/>
    <w:rsid w:val="008F6D97"/>
    <w:rsid w:val="0093764A"/>
    <w:rsid w:val="00952943"/>
    <w:rsid w:val="00954218"/>
    <w:rsid w:val="00962EF9"/>
    <w:rsid w:val="009804F9"/>
    <w:rsid w:val="009A39D3"/>
    <w:rsid w:val="009A71B1"/>
    <w:rsid w:val="009B0D7E"/>
    <w:rsid w:val="009B10F8"/>
    <w:rsid w:val="009C6285"/>
    <w:rsid w:val="009C6A7B"/>
    <w:rsid w:val="00A01112"/>
    <w:rsid w:val="00A034B5"/>
    <w:rsid w:val="00A05BE9"/>
    <w:rsid w:val="00A06E34"/>
    <w:rsid w:val="00A075FF"/>
    <w:rsid w:val="00A077E8"/>
    <w:rsid w:val="00A12667"/>
    <w:rsid w:val="00A205DA"/>
    <w:rsid w:val="00A26558"/>
    <w:rsid w:val="00A45396"/>
    <w:rsid w:val="00A45A2E"/>
    <w:rsid w:val="00A54E62"/>
    <w:rsid w:val="00A61D10"/>
    <w:rsid w:val="00A65CF2"/>
    <w:rsid w:val="00A66A0E"/>
    <w:rsid w:val="00A91F28"/>
    <w:rsid w:val="00A9383F"/>
    <w:rsid w:val="00A978FE"/>
    <w:rsid w:val="00A97A68"/>
    <w:rsid w:val="00AA0EC7"/>
    <w:rsid w:val="00AB3071"/>
    <w:rsid w:val="00AD1334"/>
    <w:rsid w:val="00AD3733"/>
    <w:rsid w:val="00AF2D9A"/>
    <w:rsid w:val="00B0208D"/>
    <w:rsid w:val="00B04C75"/>
    <w:rsid w:val="00B10B9D"/>
    <w:rsid w:val="00B274C8"/>
    <w:rsid w:val="00B30744"/>
    <w:rsid w:val="00B30778"/>
    <w:rsid w:val="00B32062"/>
    <w:rsid w:val="00B51534"/>
    <w:rsid w:val="00B538D9"/>
    <w:rsid w:val="00B5597E"/>
    <w:rsid w:val="00B70EFD"/>
    <w:rsid w:val="00B71096"/>
    <w:rsid w:val="00B80C2F"/>
    <w:rsid w:val="00B84E95"/>
    <w:rsid w:val="00B86E60"/>
    <w:rsid w:val="00B950EA"/>
    <w:rsid w:val="00BD2C1A"/>
    <w:rsid w:val="00BD6173"/>
    <w:rsid w:val="00BF2814"/>
    <w:rsid w:val="00BF2816"/>
    <w:rsid w:val="00BF3E4D"/>
    <w:rsid w:val="00C00E22"/>
    <w:rsid w:val="00C22361"/>
    <w:rsid w:val="00C35899"/>
    <w:rsid w:val="00C421F8"/>
    <w:rsid w:val="00C428F9"/>
    <w:rsid w:val="00C5420E"/>
    <w:rsid w:val="00C564E4"/>
    <w:rsid w:val="00C60FC9"/>
    <w:rsid w:val="00C61639"/>
    <w:rsid w:val="00C80839"/>
    <w:rsid w:val="00CA38F8"/>
    <w:rsid w:val="00CB0072"/>
    <w:rsid w:val="00CB74AC"/>
    <w:rsid w:val="00CC1F57"/>
    <w:rsid w:val="00CC3A42"/>
    <w:rsid w:val="00CD2BAF"/>
    <w:rsid w:val="00CE586F"/>
    <w:rsid w:val="00CF5892"/>
    <w:rsid w:val="00D016C6"/>
    <w:rsid w:val="00D109C3"/>
    <w:rsid w:val="00D24B4E"/>
    <w:rsid w:val="00D304ED"/>
    <w:rsid w:val="00D320D3"/>
    <w:rsid w:val="00D337FA"/>
    <w:rsid w:val="00D41B20"/>
    <w:rsid w:val="00D42B32"/>
    <w:rsid w:val="00D63334"/>
    <w:rsid w:val="00D70B9C"/>
    <w:rsid w:val="00D76218"/>
    <w:rsid w:val="00D9186A"/>
    <w:rsid w:val="00D94451"/>
    <w:rsid w:val="00D9716C"/>
    <w:rsid w:val="00DA1E33"/>
    <w:rsid w:val="00DA346A"/>
    <w:rsid w:val="00DC08E4"/>
    <w:rsid w:val="00DC1118"/>
    <w:rsid w:val="00DC4318"/>
    <w:rsid w:val="00DD2812"/>
    <w:rsid w:val="00DE1C6B"/>
    <w:rsid w:val="00DE2522"/>
    <w:rsid w:val="00DF1067"/>
    <w:rsid w:val="00DF42CD"/>
    <w:rsid w:val="00DF7435"/>
    <w:rsid w:val="00E00007"/>
    <w:rsid w:val="00E00659"/>
    <w:rsid w:val="00E0144F"/>
    <w:rsid w:val="00E02A7F"/>
    <w:rsid w:val="00E02CB2"/>
    <w:rsid w:val="00E14203"/>
    <w:rsid w:val="00E36EC9"/>
    <w:rsid w:val="00E40122"/>
    <w:rsid w:val="00E40F99"/>
    <w:rsid w:val="00E46EAA"/>
    <w:rsid w:val="00E51ED1"/>
    <w:rsid w:val="00E5200F"/>
    <w:rsid w:val="00E641D8"/>
    <w:rsid w:val="00E64AB8"/>
    <w:rsid w:val="00E756E3"/>
    <w:rsid w:val="00E86845"/>
    <w:rsid w:val="00E960F2"/>
    <w:rsid w:val="00E9731F"/>
    <w:rsid w:val="00EA66A1"/>
    <w:rsid w:val="00EA6E76"/>
    <w:rsid w:val="00EB0D02"/>
    <w:rsid w:val="00EB6A2E"/>
    <w:rsid w:val="00EB7D5B"/>
    <w:rsid w:val="00ED2F8A"/>
    <w:rsid w:val="00ED3A42"/>
    <w:rsid w:val="00EE5445"/>
    <w:rsid w:val="00EE680B"/>
    <w:rsid w:val="00EF2A1C"/>
    <w:rsid w:val="00EF5D30"/>
    <w:rsid w:val="00F05F0F"/>
    <w:rsid w:val="00F147FC"/>
    <w:rsid w:val="00F25D4E"/>
    <w:rsid w:val="00F347F1"/>
    <w:rsid w:val="00F37611"/>
    <w:rsid w:val="00F431BF"/>
    <w:rsid w:val="00F443F2"/>
    <w:rsid w:val="00F454BF"/>
    <w:rsid w:val="00F6498F"/>
    <w:rsid w:val="00F67EB3"/>
    <w:rsid w:val="00F7768C"/>
    <w:rsid w:val="00F809AF"/>
    <w:rsid w:val="00F85F2D"/>
    <w:rsid w:val="00F87EF7"/>
    <w:rsid w:val="00FA3B74"/>
    <w:rsid w:val="00FD2919"/>
    <w:rsid w:val="00FD332A"/>
    <w:rsid w:val="00FD65EE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2BBD"/>
  <w15:docId w15:val="{165FB06A-C544-4223-82BB-BEA7E73D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D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632F"/>
    <w:pPr>
      <w:ind w:left="720"/>
      <w:contextualSpacing/>
    </w:pPr>
  </w:style>
  <w:style w:type="table" w:styleId="a5">
    <w:name w:val="Table Grid"/>
    <w:basedOn w:val="a1"/>
    <w:uiPriority w:val="39"/>
    <w:rsid w:val="0041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411FF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411FFE"/>
    <w:pPr>
      <w:widowControl w:val="0"/>
      <w:spacing w:after="1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C08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C08E4"/>
    <w:rPr>
      <w:lang w:val="uk-UA"/>
    </w:rPr>
  </w:style>
  <w:style w:type="paragraph" w:styleId="a9">
    <w:name w:val="footer"/>
    <w:basedOn w:val="a"/>
    <w:link w:val="aa"/>
    <w:uiPriority w:val="99"/>
    <w:unhideWhenUsed/>
    <w:rsid w:val="00DC08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C08E4"/>
    <w:rPr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482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825EC"/>
    <w:rPr>
      <w:rFonts w:ascii="Segoe UI" w:hAnsi="Segoe UI" w:cs="Segoe UI"/>
      <w:sz w:val="18"/>
      <w:szCs w:val="18"/>
      <w:lang w:val="uk-UA"/>
    </w:rPr>
  </w:style>
  <w:style w:type="character" w:customStyle="1" w:styleId="spanrvts0">
    <w:name w:val="span_rvts0"/>
    <w:basedOn w:val="a0"/>
    <w:rsid w:val="000517C2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F2249-4421-45E4-8FE9-B2B6FE3C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3501</Words>
  <Characters>1997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affec</dc:creator>
  <cp:keywords/>
  <dc:description/>
  <cp:lastModifiedBy>User340_1</cp:lastModifiedBy>
  <cp:revision>3</cp:revision>
  <cp:lastPrinted>2025-05-08T08:33:00Z</cp:lastPrinted>
  <dcterms:created xsi:type="dcterms:W3CDTF">2025-05-08T11:47:00Z</dcterms:created>
  <dcterms:modified xsi:type="dcterms:W3CDTF">2025-05-09T07:40:00Z</dcterms:modified>
</cp:coreProperties>
</file>